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568" w:rsidRDefault="00E80568" w:rsidP="00E80568">
      <w:pPr>
        <w:tabs>
          <w:tab w:val="left" w:pos="567"/>
        </w:tabs>
      </w:pPr>
      <w:r>
        <w:rPr>
          <w:noProof/>
          <w:lang w:eastAsia="pt-BR"/>
        </w:rPr>
        <w:drawing>
          <wp:inline distT="0" distB="0" distL="0" distR="0" wp14:anchorId="3BF52079" wp14:editId="45EBA4F0">
            <wp:extent cx="7038975" cy="86425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8975" cy="864253"/>
                    </a:xfrm>
                    <a:prstGeom prst="rect">
                      <a:avLst/>
                    </a:prstGeom>
                    <a:noFill/>
                    <a:ln>
                      <a:noFill/>
                    </a:ln>
                  </pic:spPr>
                </pic:pic>
              </a:graphicData>
            </a:graphic>
          </wp:inline>
        </w:drawing>
      </w:r>
    </w:p>
    <w:p w:rsidR="00E80568" w:rsidRDefault="00E80568" w:rsidP="00E80568">
      <w:pPr>
        <w:tabs>
          <w:tab w:val="left" w:pos="567"/>
        </w:tabs>
      </w:pPr>
    </w:p>
    <w:p w:rsidR="00E80568" w:rsidRPr="00094CF0" w:rsidRDefault="00E80568" w:rsidP="00E80568">
      <w:pPr>
        <w:tabs>
          <w:tab w:val="left" w:pos="567"/>
        </w:tabs>
        <w:jc w:val="center"/>
        <w:rPr>
          <w:rFonts w:ascii="Arial" w:hAnsi="Arial" w:cs="Arial"/>
          <w:b/>
          <w:color w:val="000000" w:themeColor="text1"/>
          <w:sz w:val="28"/>
          <w:szCs w:val="28"/>
        </w:rPr>
      </w:pPr>
      <w:r w:rsidRPr="00094CF0">
        <w:rPr>
          <w:rFonts w:ascii="Arial" w:hAnsi="Arial" w:cs="Arial"/>
          <w:b/>
          <w:color w:val="000000" w:themeColor="text1"/>
          <w:sz w:val="28"/>
          <w:szCs w:val="28"/>
        </w:rPr>
        <w:t>UNIVERSIDADE FEDERAL DO ESPÍRITO SANTO</w:t>
      </w:r>
    </w:p>
    <w:p w:rsidR="00E80568" w:rsidRPr="00094CF0" w:rsidRDefault="00E80568" w:rsidP="00E80568">
      <w:pPr>
        <w:tabs>
          <w:tab w:val="left" w:pos="567"/>
        </w:tabs>
        <w:jc w:val="center"/>
        <w:rPr>
          <w:rFonts w:ascii="Arial" w:hAnsi="Arial" w:cs="Arial"/>
          <w:b/>
          <w:color w:val="000000" w:themeColor="text1"/>
          <w:sz w:val="28"/>
          <w:szCs w:val="28"/>
        </w:rPr>
      </w:pPr>
      <w:r w:rsidRPr="00094CF0">
        <w:rPr>
          <w:rFonts w:ascii="Arial" w:hAnsi="Arial" w:cs="Arial"/>
          <w:b/>
          <w:color w:val="000000" w:themeColor="text1"/>
          <w:sz w:val="28"/>
          <w:szCs w:val="28"/>
        </w:rPr>
        <w:t>CENTRO TECNOLÓGICO</w:t>
      </w:r>
    </w:p>
    <w:p w:rsidR="00E80568" w:rsidRPr="00094CF0" w:rsidRDefault="00E80568" w:rsidP="00E80568">
      <w:pPr>
        <w:tabs>
          <w:tab w:val="left" w:pos="567"/>
        </w:tabs>
        <w:jc w:val="center"/>
        <w:rPr>
          <w:rFonts w:ascii="Arial" w:hAnsi="Arial" w:cs="Arial"/>
          <w:b/>
          <w:color w:val="000000" w:themeColor="text1"/>
          <w:sz w:val="28"/>
          <w:szCs w:val="28"/>
        </w:rPr>
      </w:pPr>
      <w:r w:rsidRPr="00094CF0">
        <w:rPr>
          <w:rFonts w:ascii="Arial" w:hAnsi="Arial" w:cs="Arial"/>
          <w:b/>
          <w:color w:val="000000" w:themeColor="text1"/>
          <w:sz w:val="28"/>
          <w:szCs w:val="28"/>
        </w:rPr>
        <w:t>DEPARTAMENTO DE ENGENHARIA MECÂNICA</w:t>
      </w:r>
    </w:p>
    <w:p w:rsidR="00E80568" w:rsidRPr="00094CF0" w:rsidRDefault="00E80568" w:rsidP="00E80568">
      <w:pPr>
        <w:tabs>
          <w:tab w:val="left" w:pos="567"/>
        </w:tabs>
        <w:jc w:val="center"/>
        <w:rPr>
          <w:rFonts w:ascii="Arial" w:hAnsi="Arial" w:cs="Arial"/>
          <w:b/>
          <w:color w:val="000000" w:themeColor="text1"/>
          <w:sz w:val="28"/>
          <w:szCs w:val="28"/>
        </w:rPr>
      </w:pPr>
    </w:p>
    <w:p w:rsidR="00E80568" w:rsidRPr="00094CF0" w:rsidRDefault="00E80568" w:rsidP="00E80568">
      <w:pPr>
        <w:tabs>
          <w:tab w:val="left" w:pos="567"/>
        </w:tabs>
        <w:jc w:val="center"/>
        <w:rPr>
          <w:rFonts w:ascii="Arial" w:hAnsi="Arial" w:cs="Arial"/>
          <w:b/>
          <w:color w:val="000000" w:themeColor="text1"/>
          <w:sz w:val="28"/>
          <w:szCs w:val="28"/>
        </w:rPr>
      </w:pPr>
    </w:p>
    <w:p w:rsidR="00E80568" w:rsidRPr="00094CF0" w:rsidRDefault="00E80568" w:rsidP="00E80568">
      <w:pPr>
        <w:tabs>
          <w:tab w:val="left" w:pos="567"/>
        </w:tabs>
        <w:jc w:val="center"/>
        <w:rPr>
          <w:rFonts w:ascii="Arial" w:hAnsi="Arial" w:cs="Arial"/>
          <w:b/>
          <w:color w:val="000000" w:themeColor="text1"/>
          <w:sz w:val="28"/>
          <w:szCs w:val="28"/>
        </w:rPr>
      </w:pPr>
    </w:p>
    <w:p w:rsidR="00E80568" w:rsidRPr="00094CF0" w:rsidRDefault="00E80568" w:rsidP="00E80568">
      <w:pPr>
        <w:tabs>
          <w:tab w:val="left" w:pos="567"/>
        </w:tabs>
        <w:jc w:val="center"/>
        <w:rPr>
          <w:rFonts w:ascii="Arial" w:hAnsi="Arial" w:cs="Arial"/>
          <w:b/>
          <w:color w:val="000000" w:themeColor="text1"/>
          <w:sz w:val="28"/>
          <w:szCs w:val="28"/>
        </w:rPr>
      </w:pPr>
      <w:r w:rsidRPr="00094CF0">
        <w:rPr>
          <w:rFonts w:ascii="Arial" w:hAnsi="Arial" w:cs="Arial"/>
          <w:b/>
          <w:color w:val="000000" w:themeColor="text1"/>
          <w:sz w:val="28"/>
          <w:szCs w:val="28"/>
        </w:rPr>
        <w:t>PROJETO DE GRADUAÇÃO</w:t>
      </w:r>
    </w:p>
    <w:p w:rsidR="00E80568" w:rsidRPr="00094CF0" w:rsidRDefault="00E80568" w:rsidP="00E80568">
      <w:pPr>
        <w:tabs>
          <w:tab w:val="left" w:pos="567"/>
        </w:tabs>
        <w:jc w:val="center"/>
        <w:rPr>
          <w:rFonts w:ascii="Arial" w:hAnsi="Arial" w:cs="Arial"/>
          <w:b/>
          <w:color w:val="000000" w:themeColor="text1"/>
          <w:sz w:val="28"/>
          <w:szCs w:val="28"/>
        </w:rPr>
      </w:pPr>
    </w:p>
    <w:p w:rsidR="00E80568" w:rsidRPr="00094CF0" w:rsidRDefault="00E80568" w:rsidP="00E80568">
      <w:pPr>
        <w:tabs>
          <w:tab w:val="left" w:pos="567"/>
        </w:tabs>
        <w:jc w:val="center"/>
        <w:rPr>
          <w:rFonts w:ascii="Arial" w:hAnsi="Arial" w:cs="Arial"/>
          <w:b/>
          <w:color w:val="000000" w:themeColor="text1"/>
          <w:sz w:val="28"/>
          <w:szCs w:val="28"/>
        </w:rPr>
      </w:pPr>
    </w:p>
    <w:p w:rsidR="00E80568" w:rsidRPr="00094CF0" w:rsidRDefault="00E80568" w:rsidP="00E80568">
      <w:pPr>
        <w:tabs>
          <w:tab w:val="left" w:pos="567"/>
        </w:tabs>
        <w:jc w:val="center"/>
        <w:rPr>
          <w:rFonts w:ascii="Arial" w:hAnsi="Arial" w:cs="Arial"/>
          <w:b/>
          <w:color w:val="000000" w:themeColor="text1"/>
          <w:sz w:val="28"/>
          <w:szCs w:val="28"/>
        </w:rPr>
      </w:pPr>
    </w:p>
    <w:p w:rsidR="00E80568" w:rsidRPr="00094CF0" w:rsidRDefault="00E80568" w:rsidP="00E80568">
      <w:pPr>
        <w:pStyle w:val="autores"/>
        <w:ind w:left="1416" w:right="1417"/>
        <w:rPr>
          <w:rFonts w:ascii="Arial" w:hAnsi="Arial" w:cs="Arial"/>
          <w:color w:val="000000" w:themeColor="text1"/>
          <w:sz w:val="28"/>
          <w:szCs w:val="24"/>
        </w:rPr>
      </w:pPr>
      <w:r w:rsidRPr="00094CF0">
        <w:rPr>
          <w:rFonts w:ascii="Arial" w:hAnsi="Arial" w:cs="Arial"/>
          <w:color w:val="000000" w:themeColor="text1"/>
          <w:sz w:val="28"/>
          <w:szCs w:val="24"/>
        </w:rPr>
        <w:t>Simulação Numérica Unidimensional da Combustão em Meio Poroso Reativo</w:t>
      </w: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r w:rsidRPr="00094CF0">
        <w:rPr>
          <w:rFonts w:ascii="Arial" w:hAnsi="Arial" w:cs="Arial"/>
          <w:color w:val="000000" w:themeColor="text1"/>
          <w:sz w:val="28"/>
          <w:szCs w:val="24"/>
        </w:rPr>
        <w:t>BRUNO RANGEL PACHECO</w:t>
      </w: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Pr="00094CF0" w:rsidRDefault="00E80568" w:rsidP="00E80568">
      <w:pPr>
        <w:pStyle w:val="autores"/>
        <w:rPr>
          <w:rFonts w:ascii="Arial" w:hAnsi="Arial" w:cs="Arial"/>
          <w:color w:val="000000" w:themeColor="text1"/>
          <w:sz w:val="28"/>
          <w:szCs w:val="24"/>
        </w:rPr>
      </w:pPr>
    </w:p>
    <w:p w:rsidR="00E80568" w:rsidRDefault="00E80568" w:rsidP="00231A91">
      <w:pPr>
        <w:pStyle w:val="autores"/>
        <w:jc w:val="left"/>
        <w:rPr>
          <w:rFonts w:ascii="Arial" w:hAnsi="Arial" w:cs="Arial"/>
          <w:color w:val="000000" w:themeColor="text1"/>
          <w:sz w:val="28"/>
          <w:szCs w:val="24"/>
        </w:rPr>
      </w:pPr>
    </w:p>
    <w:p w:rsidR="00F3155F" w:rsidRDefault="00F3155F" w:rsidP="00231A91">
      <w:pPr>
        <w:pStyle w:val="autores"/>
        <w:jc w:val="left"/>
        <w:rPr>
          <w:rFonts w:ascii="Arial" w:hAnsi="Arial" w:cs="Arial"/>
          <w:color w:val="000000" w:themeColor="text1"/>
          <w:sz w:val="28"/>
          <w:szCs w:val="24"/>
        </w:rPr>
      </w:pPr>
    </w:p>
    <w:p w:rsidR="00F3155F" w:rsidRPr="00094CF0" w:rsidRDefault="00F3155F" w:rsidP="00231A91">
      <w:pPr>
        <w:pStyle w:val="autores"/>
        <w:jc w:val="left"/>
        <w:rPr>
          <w:rFonts w:ascii="Arial" w:hAnsi="Arial" w:cs="Arial"/>
          <w:color w:val="000000" w:themeColor="text1"/>
          <w:sz w:val="28"/>
          <w:szCs w:val="24"/>
        </w:rPr>
      </w:pPr>
    </w:p>
    <w:p w:rsidR="00E80568" w:rsidRPr="00094CF0" w:rsidRDefault="00E80568" w:rsidP="00231A91">
      <w:pPr>
        <w:pStyle w:val="autores"/>
        <w:jc w:val="left"/>
        <w:rPr>
          <w:rFonts w:ascii="Arial" w:hAnsi="Arial" w:cs="Arial"/>
          <w:color w:val="000000" w:themeColor="text1"/>
          <w:sz w:val="28"/>
          <w:szCs w:val="24"/>
        </w:rPr>
      </w:pPr>
    </w:p>
    <w:p w:rsidR="00E80568" w:rsidRPr="00094CF0" w:rsidRDefault="00E80568" w:rsidP="00E80568">
      <w:pPr>
        <w:pStyle w:val="autores"/>
        <w:rPr>
          <w:rFonts w:ascii="Arial" w:hAnsi="Arial" w:cs="Arial"/>
          <w:b w:val="0"/>
          <w:color w:val="000000" w:themeColor="text1"/>
          <w:sz w:val="28"/>
          <w:szCs w:val="24"/>
        </w:rPr>
      </w:pPr>
      <w:r w:rsidRPr="00094CF0">
        <w:rPr>
          <w:rFonts w:ascii="Arial" w:hAnsi="Arial" w:cs="Arial"/>
          <w:b w:val="0"/>
          <w:color w:val="000000" w:themeColor="text1"/>
          <w:sz w:val="28"/>
          <w:szCs w:val="24"/>
        </w:rPr>
        <w:t>Vitória – ES</w:t>
      </w:r>
    </w:p>
    <w:p w:rsidR="00E80568" w:rsidRPr="00094CF0" w:rsidRDefault="00E80568" w:rsidP="00E80568">
      <w:pPr>
        <w:pStyle w:val="autores"/>
        <w:rPr>
          <w:rFonts w:ascii="Arial" w:hAnsi="Arial" w:cs="Arial"/>
          <w:b w:val="0"/>
          <w:color w:val="000000" w:themeColor="text1"/>
          <w:sz w:val="28"/>
          <w:szCs w:val="24"/>
        </w:rPr>
      </w:pPr>
      <w:r w:rsidRPr="00094CF0">
        <w:rPr>
          <w:rFonts w:ascii="Arial" w:hAnsi="Arial" w:cs="Arial"/>
          <w:b w:val="0"/>
          <w:color w:val="000000" w:themeColor="text1"/>
          <w:sz w:val="28"/>
          <w:szCs w:val="24"/>
        </w:rPr>
        <w:t>Julho de 2012</w:t>
      </w:r>
    </w:p>
    <w:p w:rsidR="00E80568" w:rsidRPr="00094CF0" w:rsidRDefault="00E80568" w:rsidP="00B32122">
      <w:pPr>
        <w:jc w:val="center"/>
        <w:rPr>
          <w:rFonts w:ascii="Arial" w:hAnsi="Arial" w:cs="Arial"/>
          <w:color w:val="000000" w:themeColor="text1"/>
          <w:sz w:val="28"/>
          <w:szCs w:val="28"/>
        </w:rPr>
        <w:sectPr w:rsidR="00E80568" w:rsidRPr="00094CF0" w:rsidSect="00231A91">
          <w:pgSz w:w="11906" w:h="16838"/>
          <w:pgMar w:top="142" w:right="282" w:bottom="1134" w:left="284" w:header="708" w:footer="708" w:gutter="0"/>
          <w:pgNumType w:start="0"/>
          <w:cols w:space="708"/>
          <w:docGrid w:linePitch="360"/>
        </w:sectPr>
      </w:pPr>
    </w:p>
    <w:p w:rsidR="00294ED5" w:rsidRPr="00094CF0" w:rsidRDefault="00294ED5" w:rsidP="00294ED5">
      <w:pPr>
        <w:jc w:val="center"/>
        <w:rPr>
          <w:rFonts w:ascii="Arial" w:hAnsi="Arial" w:cs="Arial"/>
          <w:color w:val="000000" w:themeColor="text1"/>
          <w:sz w:val="28"/>
          <w:szCs w:val="28"/>
        </w:rPr>
      </w:pPr>
      <w:r w:rsidRPr="00094CF0">
        <w:rPr>
          <w:rFonts w:ascii="Arial" w:hAnsi="Arial" w:cs="Arial"/>
          <w:color w:val="000000" w:themeColor="text1"/>
          <w:sz w:val="28"/>
          <w:szCs w:val="28"/>
        </w:rPr>
        <w:lastRenderedPageBreak/>
        <w:t>BRUNO RANGEL PACHECO</w:t>
      </w: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pStyle w:val="autores"/>
        <w:rPr>
          <w:rFonts w:ascii="Arial" w:hAnsi="Arial" w:cs="Arial"/>
          <w:color w:val="000000" w:themeColor="text1"/>
          <w:sz w:val="28"/>
          <w:szCs w:val="24"/>
        </w:rPr>
      </w:pPr>
      <w:r w:rsidRPr="00094CF0">
        <w:rPr>
          <w:rFonts w:ascii="Arial" w:hAnsi="Arial" w:cs="Arial"/>
          <w:color w:val="000000" w:themeColor="text1"/>
          <w:sz w:val="28"/>
          <w:szCs w:val="24"/>
        </w:rPr>
        <w:t>Simulação Numérica Unidimensional da Combustão em Meio Poroso Reativo</w:t>
      </w:r>
    </w:p>
    <w:p w:rsidR="00294ED5" w:rsidRPr="00094CF0" w:rsidRDefault="00294ED5" w:rsidP="00294ED5">
      <w:pPr>
        <w:pStyle w:val="autores"/>
        <w:rPr>
          <w:rFonts w:ascii="Arial" w:hAnsi="Arial" w:cs="Arial"/>
          <w:color w:val="000000" w:themeColor="text1"/>
          <w:sz w:val="28"/>
          <w:szCs w:val="24"/>
        </w:rPr>
      </w:pPr>
    </w:p>
    <w:p w:rsidR="00294ED5" w:rsidRPr="00094CF0" w:rsidRDefault="00294ED5" w:rsidP="00294ED5">
      <w:pPr>
        <w:pStyle w:val="autores"/>
        <w:rPr>
          <w:rFonts w:ascii="Arial" w:hAnsi="Arial" w:cs="Arial"/>
          <w:color w:val="000000" w:themeColor="text1"/>
          <w:sz w:val="28"/>
          <w:szCs w:val="24"/>
        </w:rPr>
      </w:pPr>
    </w:p>
    <w:p w:rsidR="00294ED5" w:rsidRPr="00094CF0" w:rsidRDefault="00294ED5" w:rsidP="00294ED5">
      <w:pPr>
        <w:autoSpaceDE w:val="0"/>
        <w:autoSpaceDN w:val="0"/>
        <w:adjustRightInd w:val="0"/>
        <w:spacing w:after="0" w:line="240" w:lineRule="auto"/>
        <w:jc w:val="right"/>
        <w:rPr>
          <w:rFonts w:ascii="Arial" w:eastAsia="Times New Roman" w:hAnsi="Arial" w:cs="Arial"/>
          <w:b/>
          <w:color w:val="000000" w:themeColor="text1"/>
          <w:sz w:val="28"/>
          <w:szCs w:val="24"/>
          <w:lang w:eastAsia="pt-BR"/>
        </w:rPr>
      </w:pPr>
    </w:p>
    <w:p w:rsidR="00294ED5" w:rsidRPr="00094CF0" w:rsidRDefault="00294ED5" w:rsidP="00294ED5">
      <w:pPr>
        <w:autoSpaceDE w:val="0"/>
        <w:autoSpaceDN w:val="0"/>
        <w:adjustRightInd w:val="0"/>
        <w:spacing w:after="0" w:line="240" w:lineRule="auto"/>
        <w:jc w:val="right"/>
        <w:rPr>
          <w:rFonts w:ascii="Arial" w:eastAsia="Times New Roman" w:hAnsi="Arial" w:cs="Arial"/>
          <w:b/>
          <w:color w:val="000000" w:themeColor="text1"/>
          <w:sz w:val="28"/>
          <w:szCs w:val="24"/>
          <w:lang w:eastAsia="pt-BR"/>
        </w:rPr>
      </w:pPr>
    </w:p>
    <w:p w:rsidR="00294ED5" w:rsidRPr="00094CF0" w:rsidRDefault="00294ED5" w:rsidP="00294ED5">
      <w:pPr>
        <w:autoSpaceDE w:val="0"/>
        <w:autoSpaceDN w:val="0"/>
        <w:adjustRightInd w:val="0"/>
        <w:spacing w:after="0" w:line="240" w:lineRule="auto"/>
        <w:jc w:val="right"/>
        <w:rPr>
          <w:rFonts w:ascii="Arial" w:eastAsia="Times New Roman" w:hAnsi="Arial" w:cs="Arial"/>
          <w:b/>
          <w:color w:val="000000" w:themeColor="text1"/>
          <w:sz w:val="28"/>
          <w:szCs w:val="24"/>
          <w:lang w:eastAsia="pt-BR"/>
        </w:rPr>
      </w:pPr>
    </w:p>
    <w:p w:rsidR="00294ED5" w:rsidRPr="00094CF0" w:rsidRDefault="00294ED5" w:rsidP="00294ED5">
      <w:pPr>
        <w:autoSpaceDE w:val="0"/>
        <w:autoSpaceDN w:val="0"/>
        <w:adjustRightInd w:val="0"/>
        <w:spacing w:after="0" w:line="240" w:lineRule="auto"/>
        <w:jc w:val="right"/>
        <w:rPr>
          <w:rFonts w:ascii="Arial" w:eastAsia="Times New Roman" w:hAnsi="Arial" w:cs="Arial"/>
          <w:b/>
          <w:color w:val="000000" w:themeColor="text1"/>
          <w:sz w:val="28"/>
          <w:szCs w:val="24"/>
          <w:lang w:eastAsia="pt-BR"/>
        </w:rPr>
      </w:pPr>
    </w:p>
    <w:p w:rsidR="00294ED5" w:rsidRPr="00094CF0" w:rsidRDefault="00294ED5" w:rsidP="00294ED5">
      <w:pPr>
        <w:autoSpaceDE w:val="0"/>
        <w:autoSpaceDN w:val="0"/>
        <w:adjustRightInd w:val="0"/>
        <w:spacing w:after="0" w:line="240" w:lineRule="auto"/>
        <w:jc w:val="right"/>
        <w:rPr>
          <w:rFonts w:ascii="Helvetica" w:hAnsi="Helvetica" w:cs="Helvetica"/>
          <w:color w:val="000000" w:themeColor="text1"/>
          <w:sz w:val="24"/>
          <w:szCs w:val="24"/>
        </w:rPr>
      </w:pPr>
    </w:p>
    <w:p w:rsidR="00294ED5" w:rsidRPr="00094CF0" w:rsidRDefault="00294ED5" w:rsidP="00294ED5">
      <w:pPr>
        <w:autoSpaceDE w:val="0"/>
        <w:autoSpaceDN w:val="0"/>
        <w:adjustRightInd w:val="0"/>
        <w:spacing w:after="0" w:line="240" w:lineRule="auto"/>
        <w:jc w:val="right"/>
        <w:rPr>
          <w:rFonts w:ascii="Arial" w:hAnsi="Arial" w:cs="Arial"/>
          <w:color w:val="000000" w:themeColor="text1"/>
          <w:sz w:val="24"/>
          <w:szCs w:val="24"/>
        </w:rPr>
      </w:pPr>
    </w:p>
    <w:p w:rsidR="00294ED5" w:rsidRPr="00094CF0" w:rsidRDefault="00294ED5" w:rsidP="00294ED5">
      <w:pPr>
        <w:autoSpaceDE w:val="0"/>
        <w:autoSpaceDN w:val="0"/>
        <w:adjustRightInd w:val="0"/>
        <w:spacing w:after="0" w:line="240" w:lineRule="auto"/>
        <w:ind w:left="4248"/>
        <w:jc w:val="both"/>
        <w:rPr>
          <w:rFonts w:ascii="Arial" w:hAnsi="Arial" w:cs="Arial"/>
          <w:color w:val="000000" w:themeColor="text1"/>
          <w:sz w:val="24"/>
          <w:szCs w:val="24"/>
        </w:rPr>
      </w:pPr>
      <w:r w:rsidRPr="00094CF0">
        <w:rPr>
          <w:rFonts w:ascii="Arial" w:hAnsi="Arial" w:cs="Arial"/>
          <w:color w:val="000000" w:themeColor="text1"/>
          <w:sz w:val="24"/>
          <w:szCs w:val="24"/>
        </w:rPr>
        <w:t>Projeto de Graduação apresentado ao Corpo Docente do Departamento de Engenharia Mecânica da Universidade Federal do Estado do Espírito Santo como parte dos requisitos para obtenção do Título de Engenheiro Mecânico com Ênfase na Indústria do Petróleo e Gás.</w:t>
      </w:r>
    </w:p>
    <w:p w:rsidR="00294ED5" w:rsidRPr="00094CF0" w:rsidRDefault="00294ED5" w:rsidP="00294ED5">
      <w:pPr>
        <w:autoSpaceDE w:val="0"/>
        <w:autoSpaceDN w:val="0"/>
        <w:adjustRightInd w:val="0"/>
        <w:spacing w:after="0" w:line="240" w:lineRule="auto"/>
        <w:ind w:left="4248"/>
        <w:jc w:val="both"/>
        <w:rPr>
          <w:rFonts w:ascii="Arial" w:hAnsi="Arial" w:cs="Arial"/>
          <w:color w:val="000000" w:themeColor="text1"/>
          <w:sz w:val="24"/>
          <w:szCs w:val="24"/>
        </w:rPr>
      </w:pPr>
      <w:r w:rsidRPr="00094CF0">
        <w:rPr>
          <w:rFonts w:ascii="Arial" w:hAnsi="Arial" w:cs="Arial"/>
          <w:color w:val="000000" w:themeColor="text1"/>
          <w:sz w:val="24"/>
          <w:szCs w:val="24"/>
        </w:rPr>
        <w:t>Orientador: Prof. D. Sc. Márcio Ferreira Martins.</w:t>
      </w:r>
    </w:p>
    <w:p w:rsidR="00294ED5" w:rsidRPr="00094CF0" w:rsidRDefault="00294ED5" w:rsidP="00294ED5">
      <w:pPr>
        <w:jc w:val="right"/>
        <w:rPr>
          <w:rFonts w:ascii="Arial" w:hAnsi="Arial" w:cs="Arial"/>
          <w:color w:val="000000" w:themeColor="text1"/>
          <w:sz w:val="20"/>
          <w:szCs w:val="20"/>
        </w:rPr>
      </w:pPr>
    </w:p>
    <w:p w:rsidR="00294ED5" w:rsidRPr="00094CF0" w:rsidRDefault="00294ED5" w:rsidP="00294ED5">
      <w:pPr>
        <w:jc w:val="right"/>
        <w:rPr>
          <w:rFonts w:ascii="Arial" w:hAnsi="Arial" w:cs="Arial"/>
          <w:color w:val="000000" w:themeColor="text1"/>
          <w:sz w:val="20"/>
          <w:szCs w:val="20"/>
        </w:rPr>
      </w:pPr>
    </w:p>
    <w:p w:rsidR="00294ED5" w:rsidRPr="00094CF0" w:rsidRDefault="00294ED5" w:rsidP="00294ED5">
      <w:pPr>
        <w:jc w:val="right"/>
        <w:rPr>
          <w:rFonts w:ascii="Arial" w:hAnsi="Arial" w:cs="Arial"/>
          <w:color w:val="000000" w:themeColor="text1"/>
          <w:sz w:val="20"/>
          <w:szCs w:val="20"/>
        </w:rPr>
      </w:pPr>
    </w:p>
    <w:p w:rsidR="00294ED5" w:rsidRPr="00094CF0" w:rsidRDefault="00294ED5" w:rsidP="00294ED5">
      <w:pPr>
        <w:jc w:val="right"/>
        <w:rPr>
          <w:rFonts w:ascii="Arial" w:hAnsi="Arial" w:cs="Arial"/>
          <w:color w:val="000000" w:themeColor="text1"/>
          <w:sz w:val="20"/>
          <w:szCs w:val="20"/>
        </w:rPr>
      </w:pPr>
    </w:p>
    <w:p w:rsidR="00294ED5" w:rsidRPr="00094CF0" w:rsidRDefault="00294ED5" w:rsidP="00294ED5">
      <w:pPr>
        <w:jc w:val="right"/>
        <w:rPr>
          <w:rFonts w:ascii="Arial" w:hAnsi="Arial" w:cs="Arial"/>
          <w:color w:val="000000" w:themeColor="text1"/>
          <w:sz w:val="20"/>
          <w:szCs w:val="20"/>
        </w:rPr>
      </w:pPr>
    </w:p>
    <w:p w:rsidR="00294ED5" w:rsidRPr="00094CF0" w:rsidRDefault="00294ED5" w:rsidP="00294ED5">
      <w:pPr>
        <w:jc w:val="right"/>
        <w:rPr>
          <w:rFonts w:ascii="Arial" w:hAnsi="Arial" w:cs="Arial"/>
          <w:color w:val="000000" w:themeColor="text1"/>
          <w:sz w:val="20"/>
          <w:szCs w:val="20"/>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r w:rsidRPr="00094CF0">
        <w:rPr>
          <w:rFonts w:ascii="Arial" w:hAnsi="Arial" w:cs="Arial"/>
          <w:color w:val="000000" w:themeColor="text1"/>
          <w:sz w:val="28"/>
          <w:szCs w:val="28"/>
        </w:rPr>
        <w:t>Vitória – ES</w:t>
      </w:r>
    </w:p>
    <w:p w:rsidR="00294ED5" w:rsidRPr="00094CF0" w:rsidRDefault="00294ED5" w:rsidP="00294ED5">
      <w:pPr>
        <w:jc w:val="center"/>
        <w:rPr>
          <w:rFonts w:ascii="Arial" w:hAnsi="Arial" w:cs="Arial"/>
          <w:color w:val="000000" w:themeColor="text1"/>
          <w:sz w:val="28"/>
          <w:szCs w:val="28"/>
        </w:rPr>
      </w:pPr>
      <w:r w:rsidRPr="00094CF0">
        <w:rPr>
          <w:rFonts w:ascii="Arial" w:hAnsi="Arial" w:cs="Arial"/>
          <w:color w:val="000000" w:themeColor="text1"/>
          <w:sz w:val="28"/>
          <w:szCs w:val="28"/>
        </w:rPr>
        <w:t>Julho de 2012</w:t>
      </w:r>
    </w:p>
    <w:p w:rsidR="00294ED5" w:rsidRPr="00094CF0" w:rsidRDefault="00294ED5" w:rsidP="00294ED5">
      <w:pPr>
        <w:jc w:val="center"/>
        <w:rPr>
          <w:rFonts w:ascii="Arial" w:hAnsi="Arial" w:cs="Arial"/>
          <w:color w:val="000000" w:themeColor="text1"/>
          <w:sz w:val="28"/>
          <w:szCs w:val="28"/>
        </w:rPr>
      </w:pPr>
      <w:r w:rsidRPr="00094CF0">
        <w:rPr>
          <w:rFonts w:ascii="Arial" w:hAnsi="Arial" w:cs="Arial"/>
          <w:color w:val="000000" w:themeColor="text1"/>
          <w:sz w:val="28"/>
          <w:szCs w:val="28"/>
        </w:rPr>
        <w:lastRenderedPageBreak/>
        <w:t>BRUNO RANGEL PACHECO</w:t>
      </w: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pStyle w:val="autores"/>
        <w:rPr>
          <w:rFonts w:ascii="Arial" w:hAnsi="Arial" w:cs="Arial"/>
          <w:color w:val="000000" w:themeColor="text1"/>
          <w:sz w:val="28"/>
          <w:szCs w:val="24"/>
        </w:rPr>
      </w:pPr>
      <w:r w:rsidRPr="00094CF0">
        <w:rPr>
          <w:rFonts w:ascii="Arial" w:hAnsi="Arial" w:cs="Arial"/>
          <w:color w:val="000000" w:themeColor="text1"/>
          <w:sz w:val="28"/>
          <w:szCs w:val="24"/>
        </w:rPr>
        <w:t>Simulação Numérica Unidimensional da Combustão em Meio Poroso Reativo</w:t>
      </w:r>
    </w:p>
    <w:p w:rsidR="00294ED5" w:rsidRPr="00094CF0" w:rsidRDefault="00294ED5" w:rsidP="00294ED5">
      <w:pPr>
        <w:pStyle w:val="autores"/>
        <w:rPr>
          <w:rFonts w:ascii="Arial" w:hAnsi="Arial" w:cs="Arial"/>
          <w:color w:val="000000" w:themeColor="text1"/>
          <w:sz w:val="28"/>
          <w:szCs w:val="24"/>
        </w:rPr>
      </w:pPr>
    </w:p>
    <w:p w:rsidR="00294ED5" w:rsidRPr="00094CF0" w:rsidRDefault="00294ED5" w:rsidP="00294ED5">
      <w:pPr>
        <w:pStyle w:val="autores"/>
        <w:rPr>
          <w:rFonts w:ascii="Arial" w:hAnsi="Arial" w:cs="Arial"/>
          <w:color w:val="000000" w:themeColor="text1"/>
          <w:sz w:val="28"/>
          <w:szCs w:val="24"/>
        </w:rPr>
      </w:pPr>
    </w:p>
    <w:p w:rsidR="00294ED5" w:rsidRDefault="00294ED5" w:rsidP="00294ED5">
      <w:pPr>
        <w:autoSpaceDE w:val="0"/>
        <w:autoSpaceDN w:val="0"/>
        <w:adjustRightInd w:val="0"/>
        <w:spacing w:after="0" w:line="240" w:lineRule="auto"/>
        <w:ind w:left="3686"/>
        <w:jc w:val="both"/>
        <w:rPr>
          <w:rFonts w:ascii="Arial" w:hAnsi="Arial" w:cs="Arial"/>
          <w:color w:val="000000" w:themeColor="text1"/>
          <w:sz w:val="24"/>
          <w:szCs w:val="24"/>
        </w:rPr>
      </w:pPr>
      <w:r w:rsidRPr="00094CF0">
        <w:rPr>
          <w:rFonts w:ascii="Arial" w:hAnsi="Arial" w:cs="Arial"/>
          <w:color w:val="000000" w:themeColor="text1"/>
          <w:sz w:val="24"/>
          <w:szCs w:val="24"/>
        </w:rPr>
        <w:t>Projeto apresentado ao Departamento de Engenharia Mecânica da Universidade Federal do Espírito Santo, como requisito parcial para obtenção do título de graduado em Engenharia Mecânica.</w:t>
      </w:r>
    </w:p>
    <w:p w:rsidR="003C3C1F" w:rsidRPr="00094CF0" w:rsidRDefault="003C3C1F" w:rsidP="00294ED5">
      <w:pPr>
        <w:autoSpaceDE w:val="0"/>
        <w:autoSpaceDN w:val="0"/>
        <w:adjustRightInd w:val="0"/>
        <w:spacing w:after="0" w:line="240" w:lineRule="auto"/>
        <w:ind w:left="3686"/>
        <w:jc w:val="both"/>
        <w:rPr>
          <w:rFonts w:ascii="Arial" w:hAnsi="Arial" w:cs="Arial"/>
          <w:color w:val="000000" w:themeColor="text1"/>
          <w:sz w:val="24"/>
          <w:szCs w:val="24"/>
        </w:rPr>
      </w:pPr>
    </w:p>
    <w:p w:rsidR="00294ED5" w:rsidRPr="00094CF0" w:rsidRDefault="00294ED5" w:rsidP="00294ED5">
      <w:pPr>
        <w:autoSpaceDE w:val="0"/>
        <w:autoSpaceDN w:val="0"/>
        <w:adjustRightInd w:val="0"/>
        <w:spacing w:after="0" w:line="240" w:lineRule="auto"/>
        <w:ind w:left="3686"/>
        <w:jc w:val="right"/>
        <w:rPr>
          <w:rFonts w:ascii="Arial" w:hAnsi="Arial" w:cs="Arial"/>
          <w:color w:val="000000" w:themeColor="text1"/>
          <w:sz w:val="24"/>
          <w:szCs w:val="24"/>
        </w:rPr>
      </w:pPr>
      <w:r w:rsidRPr="00094CF0">
        <w:rPr>
          <w:rFonts w:ascii="Arial" w:hAnsi="Arial" w:cs="Arial"/>
          <w:color w:val="000000" w:themeColor="text1"/>
          <w:sz w:val="24"/>
          <w:szCs w:val="24"/>
        </w:rPr>
        <w:t xml:space="preserve">Aprovado em </w:t>
      </w:r>
      <w:r w:rsidR="003C3C1F">
        <w:rPr>
          <w:rFonts w:ascii="Arial" w:hAnsi="Arial" w:cs="Arial"/>
          <w:color w:val="000000" w:themeColor="text1"/>
          <w:sz w:val="24"/>
          <w:szCs w:val="24"/>
        </w:rPr>
        <w:t xml:space="preserve">05 de Julho de </w:t>
      </w:r>
      <w:r w:rsidRPr="00094CF0">
        <w:rPr>
          <w:rFonts w:ascii="Arial" w:hAnsi="Arial" w:cs="Arial"/>
          <w:color w:val="000000" w:themeColor="text1"/>
          <w:sz w:val="24"/>
          <w:szCs w:val="24"/>
        </w:rPr>
        <w:t>2012</w:t>
      </w:r>
    </w:p>
    <w:p w:rsidR="00294ED5" w:rsidRPr="00094CF0" w:rsidRDefault="00294ED5" w:rsidP="00294ED5">
      <w:pPr>
        <w:autoSpaceDE w:val="0"/>
        <w:autoSpaceDN w:val="0"/>
        <w:adjustRightInd w:val="0"/>
        <w:spacing w:after="0" w:line="240" w:lineRule="auto"/>
        <w:ind w:left="3686"/>
        <w:jc w:val="both"/>
        <w:rPr>
          <w:rFonts w:ascii="Arial" w:hAnsi="Arial" w:cs="Arial"/>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r w:rsidRPr="00094CF0">
        <w:rPr>
          <w:rFonts w:ascii="Arial" w:hAnsi="Arial" w:cs="Arial"/>
          <w:b/>
          <w:color w:val="000000" w:themeColor="text1"/>
          <w:sz w:val="24"/>
          <w:szCs w:val="24"/>
        </w:rPr>
        <w:t>COMISSÃO EXAMINADORA</w:t>
      </w: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521A52" w:rsidRDefault="00294ED5" w:rsidP="00294ED5">
      <w:pPr>
        <w:pBdr>
          <w:bottom w:val="single" w:sz="12" w:space="1" w:color="auto"/>
        </w:pBdr>
        <w:autoSpaceDE w:val="0"/>
        <w:autoSpaceDN w:val="0"/>
        <w:adjustRightInd w:val="0"/>
        <w:spacing w:after="0" w:line="240" w:lineRule="auto"/>
        <w:ind w:left="3686"/>
        <w:jc w:val="both"/>
        <w:rPr>
          <w:rFonts w:ascii="Arial" w:hAnsi="Arial" w:cs="Arial"/>
          <w:color w:val="000000" w:themeColor="text1"/>
          <w:sz w:val="24"/>
          <w:szCs w:val="24"/>
        </w:rPr>
      </w:pPr>
    </w:p>
    <w:p w:rsidR="00294ED5" w:rsidRPr="00521A52"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r w:rsidRPr="00521A52">
        <w:rPr>
          <w:rFonts w:ascii="Arial" w:hAnsi="Arial" w:cs="Arial"/>
          <w:b/>
          <w:color w:val="000000" w:themeColor="text1"/>
          <w:sz w:val="24"/>
          <w:szCs w:val="24"/>
        </w:rPr>
        <w:t>Prof. D</w:t>
      </w:r>
      <w:r w:rsidR="00BD7EB9">
        <w:rPr>
          <w:rFonts w:ascii="Arial" w:hAnsi="Arial" w:cs="Arial"/>
          <w:b/>
          <w:color w:val="000000" w:themeColor="text1"/>
          <w:sz w:val="24"/>
          <w:szCs w:val="24"/>
        </w:rPr>
        <w:t xml:space="preserve">. Sc. </w:t>
      </w:r>
      <w:r w:rsidRPr="00521A52">
        <w:rPr>
          <w:rFonts w:ascii="Arial" w:hAnsi="Arial" w:cs="Arial"/>
          <w:b/>
          <w:color w:val="000000" w:themeColor="text1"/>
          <w:sz w:val="24"/>
          <w:szCs w:val="24"/>
        </w:rPr>
        <w:t>Márcio Ferreira Martins – Orientador</w:t>
      </w:r>
    </w:p>
    <w:p w:rsidR="00294ED5" w:rsidRPr="00094CF0" w:rsidRDefault="00294ED5" w:rsidP="00BD7EB9">
      <w:pPr>
        <w:autoSpaceDE w:val="0"/>
        <w:autoSpaceDN w:val="0"/>
        <w:adjustRightInd w:val="0"/>
        <w:spacing w:after="0" w:line="240" w:lineRule="auto"/>
        <w:ind w:left="3686"/>
        <w:jc w:val="both"/>
        <w:rPr>
          <w:rFonts w:ascii="Arial" w:hAnsi="Arial" w:cs="Arial"/>
          <w:b/>
          <w:color w:val="000000" w:themeColor="text1"/>
          <w:sz w:val="24"/>
          <w:szCs w:val="24"/>
        </w:rPr>
      </w:pPr>
      <w:r w:rsidRPr="00521A52">
        <w:rPr>
          <w:rFonts w:ascii="Arial" w:hAnsi="Arial" w:cs="Arial"/>
          <w:b/>
          <w:color w:val="000000" w:themeColor="text1"/>
          <w:sz w:val="24"/>
          <w:szCs w:val="24"/>
        </w:rPr>
        <w:t>Universidade Federal do Espírito Santo</w:t>
      </w: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r w:rsidRPr="00094CF0">
        <w:rPr>
          <w:rFonts w:ascii="Arial" w:hAnsi="Arial" w:cs="Arial"/>
          <w:b/>
          <w:color w:val="000000" w:themeColor="text1"/>
          <w:sz w:val="24"/>
          <w:szCs w:val="24"/>
        </w:rPr>
        <w:t>________________________________________</w:t>
      </w:r>
    </w:p>
    <w:p w:rsidR="00294ED5" w:rsidRPr="00094CF0" w:rsidRDefault="00BD7EB9" w:rsidP="00294ED5">
      <w:pPr>
        <w:autoSpaceDE w:val="0"/>
        <w:autoSpaceDN w:val="0"/>
        <w:adjustRightInd w:val="0"/>
        <w:spacing w:after="0" w:line="240" w:lineRule="auto"/>
        <w:ind w:left="3686"/>
        <w:jc w:val="both"/>
        <w:rPr>
          <w:rFonts w:ascii="Arial" w:hAnsi="Arial" w:cs="Arial"/>
          <w:b/>
          <w:color w:val="000000" w:themeColor="text1"/>
          <w:sz w:val="24"/>
          <w:szCs w:val="24"/>
        </w:rPr>
      </w:pPr>
      <w:r>
        <w:rPr>
          <w:rFonts w:ascii="Arial" w:hAnsi="Arial" w:cs="Arial"/>
          <w:b/>
          <w:color w:val="000000" w:themeColor="text1"/>
          <w:sz w:val="24"/>
          <w:szCs w:val="24"/>
        </w:rPr>
        <w:t xml:space="preserve">Prof. D. Sc. Carlos Friedrich </w:t>
      </w:r>
      <w:proofErr w:type="spellStart"/>
      <w:r>
        <w:rPr>
          <w:rFonts w:ascii="Arial" w:hAnsi="Arial" w:cs="Arial"/>
          <w:b/>
          <w:color w:val="000000" w:themeColor="text1"/>
          <w:sz w:val="24"/>
          <w:szCs w:val="24"/>
        </w:rPr>
        <w:t>Loeffler</w:t>
      </w:r>
      <w:proofErr w:type="spellEnd"/>
      <w:r>
        <w:rPr>
          <w:rFonts w:ascii="Arial" w:hAnsi="Arial" w:cs="Arial"/>
          <w:b/>
          <w:color w:val="000000" w:themeColor="text1"/>
          <w:sz w:val="24"/>
          <w:szCs w:val="24"/>
        </w:rPr>
        <w:t xml:space="preserve"> Neto</w:t>
      </w:r>
    </w:p>
    <w:p w:rsidR="00294ED5" w:rsidRPr="00094CF0" w:rsidRDefault="00294ED5" w:rsidP="00BD7EB9">
      <w:pPr>
        <w:autoSpaceDE w:val="0"/>
        <w:autoSpaceDN w:val="0"/>
        <w:adjustRightInd w:val="0"/>
        <w:spacing w:after="0" w:line="240" w:lineRule="auto"/>
        <w:ind w:left="3686"/>
        <w:jc w:val="both"/>
        <w:rPr>
          <w:rFonts w:ascii="Arial" w:hAnsi="Arial" w:cs="Arial"/>
          <w:b/>
          <w:color w:val="000000" w:themeColor="text1"/>
          <w:sz w:val="24"/>
          <w:szCs w:val="24"/>
        </w:rPr>
      </w:pPr>
      <w:r w:rsidRPr="00094CF0">
        <w:rPr>
          <w:rFonts w:ascii="Arial" w:hAnsi="Arial" w:cs="Arial"/>
          <w:b/>
          <w:color w:val="000000" w:themeColor="text1"/>
          <w:sz w:val="24"/>
          <w:szCs w:val="24"/>
        </w:rPr>
        <w:t>Universidade Federal do Espírito Santo</w:t>
      </w: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r w:rsidRPr="00094CF0">
        <w:rPr>
          <w:rFonts w:ascii="Arial" w:hAnsi="Arial" w:cs="Arial"/>
          <w:b/>
          <w:color w:val="000000" w:themeColor="text1"/>
          <w:sz w:val="24"/>
          <w:szCs w:val="24"/>
        </w:rPr>
        <w:t>________________________________________</w:t>
      </w: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r w:rsidRPr="00094CF0">
        <w:rPr>
          <w:rFonts w:ascii="Arial" w:hAnsi="Arial" w:cs="Arial"/>
          <w:b/>
          <w:color w:val="000000" w:themeColor="text1"/>
          <w:sz w:val="24"/>
          <w:szCs w:val="24"/>
        </w:rPr>
        <w:t xml:space="preserve">Prof. </w:t>
      </w:r>
      <w:r w:rsidR="00BD7EB9">
        <w:rPr>
          <w:rFonts w:ascii="Arial" w:hAnsi="Arial" w:cs="Arial"/>
          <w:b/>
          <w:color w:val="000000" w:themeColor="text1"/>
          <w:sz w:val="24"/>
          <w:szCs w:val="24"/>
        </w:rPr>
        <w:t>M</w:t>
      </w:r>
      <w:r w:rsidRPr="00094CF0">
        <w:rPr>
          <w:rFonts w:ascii="Arial" w:hAnsi="Arial" w:cs="Arial"/>
          <w:b/>
          <w:color w:val="000000" w:themeColor="text1"/>
          <w:sz w:val="24"/>
          <w:szCs w:val="24"/>
        </w:rPr>
        <w:t>.</w:t>
      </w:r>
      <w:r w:rsidR="00BD7EB9">
        <w:rPr>
          <w:rFonts w:ascii="Arial" w:hAnsi="Arial" w:cs="Arial"/>
          <w:b/>
          <w:color w:val="000000" w:themeColor="text1"/>
          <w:sz w:val="24"/>
          <w:szCs w:val="24"/>
        </w:rPr>
        <w:t xml:space="preserve"> Sc. Anselmo Soeiro </w:t>
      </w:r>
      <w:proofErr w:type="gramStart"/>
      <w:r w:rsidR="00BD7EB9">
        <w:rPr>
          <w:rFonts w:ascii="Arial" w:hAnsi="Arial" w:cs="Arial"/>
          <w:b/>
          <w:color w:val="000000" w:themeColor="text1"/>
          <w:sz w:val="24"/>
          <w:szCs w:val="24"/>
        </w:rPr>
        <w:t>Pereira</w:t>
      </w:r>
      <w:proofErr w:type="gramEnd"/>
      <w:r w:rsidRPr="00094CF0">
        <w:rPr>
          <w:rFonts w:ascii="Arial" w:hAnsi="Arial" w:cs="Arial"/>
          <w:b/>
          <w:color w:val="000000" w:themeColor="text1"/>
          <w:sz w:val="24"/>
          <w:szCs w:val="24"/>
        </w:rPr>
        <w:t xml:space="preserve"> </w:t>
      </w: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r w:rsidRPr="00094CF0">
        <w:rPr>
          <w:rFonts w:ascii="Arial" w:hAnsi="Arial" w:cs="Arial"/>
          <w:b/>
          <w:color w:val="000000" w:themeColor="text1"/>
          <w:sz w:val="24"/>
          <w:szCs w:val="24"/>
        </w:rPr>
        <w:t>Universidade Federal do Espírito Santo</w:t>
      </w:r>
    </w:p>
    <w:p w:rsidR="00294ED5" w:rsidRPr="00094CF0" w:rsidRDefault="00294ED5" w:rsidP="00294ED5">
      <w:pPr>
        <w:autoSpaceDE w:val="0"/>
        <w:autoSpaceDN w:val="0"/>
        <w:adjustRightInd w:val="0"/>
        <w:spacing w:after="0" w:line="240" w:lineRule="auto"/>
        <w:ind w:left="3686"/>
        <w:jc w:val="both"/>
        <w:rPr>
          <w:rFonts w:ascii="Arial" w:hAnsi="Arial" w:cs="Arial"/>
          <w:b/>
          <w:color w:val="000000" w:themeColor="text1"/>
          <w:sz w:val="24"/>
          <w:szCs w:val="24"/>
        </w:rPr>
      </w:pPr>
    </w:p>
    <w:p w:rsidR="00294ED5" w:rsidRDefault="00294ED5" w:rsidP="00BD7EB9">
      <w:pPr>
        <w:rPr>
          <w:rFonts w:ascii="Arial" w:hAnsi="Arial" w:cs="Arial"/>
          <w:b/>
          <w:color w:val="000000" w:themeColor="text1"/>
          <w:sz w:val="28"/>
          <w:szCs w:val="28"/>
        </w:rPr>
      </w:pPr>
    </w:p>
    <w:p w:rsidR="00BD7EB9" w:rsidRPr="00094CF0" w:rsidRDefault="00BD7EB9" w:rsidP="00BD7EB9">
      <w:pPr>
        <w:rPr>
          <w:rFonts w:ascii="Arial" w:hAnsi="Arial" w:cs="Arial"/>
          <w:b/>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r w:rsidRPr="00094CF0">
        <w:rPr>
          <w:rFonts w:ascii="Arial" w:hAnsi="Arial" w:cs="Arial"/>
          <w:color w:val="000000" w:themeColor="text1"/>
          <w:sz w:val="28"/>
          <w:szCs w:val="28"/>
        </w:rPr>
        <w:t>Vitória – ES</w:t>
      </w:r>
    </w:p>
    <w:p w:rsidR="00294ED5" w:rsidRPr="00094CF0" w:rsidRDefault="00294ED5" w:rsidP="00294ED5">
      <w:pPr>
        <w:jc w:val="center"/>
        <w:rPr>
          <w:rFonts w:ascii="Arial" w:hAnsi="Arial" w:cs="Arial"/>
          <w:color w:val="000000" w:themeColor="text1"/>
          <w:sz w:val="28"/>
          <w:szCs w:val="28"/>
        </w:rPr>
      </w:pPr>
      <w:r w:rsidRPr="00094CF0">
        <w:rPr>
          <w:rFonts w:ascii="Arial" w:hAnsi="Arial" w:cs="Arial"/>
          <w:color w:val="000000" w:themeColor="text1"/>
          <w:sz w:val="28"/>
          <w:szCs w:val="28"/>
        </w:rPr>
        <w:t>Julho de 2012</w:t>
      </w: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autoSpaceDE w:val="0"/>
        <w:autoSpaceDN w:val="0"/>
        <w:adjustRightInd w:val="0"/>
        <w:spacing w:after="0" w:line="240" w:lineRule="auto"/>
        <w:ind w:left="4248"/>
        <w:jc w:val="both"/>
        <w:rPr>
          <w:rFonts w:ascii="Arial" w:hAnsi="Arial" w:cs="Arial"/>
          <w:color w:val="000000" w:themeColor="text1"/>
          <w:sz w:val="24"/>
          <w:szCs w:val="24"/>
        </w:rPr>
      </w:pPr>
      <w:r w:rsidRPr="00094CF0">
        <w:rPr>
          <w:rFonts w:ascii="Arial" w:hAnsi="Arial" w:cs="Arial"/>
          <w:color w:val="000000" w:themeColor="text1"/>
          <w:sz w:val="24"/>
          <w:szCs w:val="24"/>
        </w:rPr>
        <w:t>“As invenções são, sobretudo, o resultado de um trabalho teimoso.” (Alberto Santos Dumont).</w:t>
      </w:r>
    </w:p>
    <w:p w:rsidR="00294ED5" w:rsidRPr="00094CF0" w:rsidRDefault="00294ED5" w:rsidP="00294ED5">
      <w:pPr>
        <w:jc w:val="both"/>
        <w:rPr>
          <w:rFonts w:ascii="Arial" w:hAnsi="Arial" w:cs="Arial"/>
          <w:color w:val="000000" w:themeColor="text1"/>
          <w:sz w:val="28"/>
          <w:szCs w:val="28"/>
        </w:rPr>
      </w:pPr>
    </w:p>
    <w:p w:rsidR="00294ED5" w:rsidRPr="00094CF0" w:rsidRDefault="00294ED5" w:rsidP="00294ED5">
      <w:pPr>
        <w:jc w:val="center"/>
        <w:rPr>
          <w:rFonts w:ascii="Arial" w:hAnsi="Arial" w:cs="Arial"/>
          <w:color w:val="000000" w:themeColor="text1"/>
          <w:sz w:val="28"/>
          <w:szCs w:val="28"/>
        </w:rPr>
      </w:pPr>
    </w:p>
    <w:p w:rsidR="00294ED5" w:rsidRPr="00094CF0" w:rsidRDefault="00294ED5" w:rsidP="00294ED5">
      <w:pPr>
        <w:jc w:val="center"/>
        <w:rPr>
          <w:rFonts w:ascii="Arial" w:hAnsi="Arial" w:cs="Arial"/>
          <w:b/>
          <w:color w:val="000000" w:themeColor="text1"/>
          <w:sz w:val="28"/>
          <w:szCs w:val="28"/>
        </w:rPr>
      </w:pPr>
      <w:r w:rsidRPr="00094CF0">
        <w:rPr>
          <w:rFonts w:ascii="Arial" w:hAnsi="Arial" w:cs="Arial"/>
          <w:b/>
          <w:color w:val="000000" w:themeColor="text1"/>
          <w:sz w:val="28"/>
          <w:szCs w:val="28"/>
        </w:rPr>
        <w:lastRenderedPageBreak/>
        <w:t>AGRADECIMENTOS</w:t>
      </w:r>
    </w:p>
    <w:p w:rsidR="00294ED5" w:rsidRPr="00094CF0" w:rsidRDefault="00294ED5" w:rsidP="00294ED5">
      <w:pPr>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Gostaria de agradecer primeiramente a Deus e minha família pelo apoio sempre prestado aos meus estudos e pela ajuda fornecida nas horas necessitadas. </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Agradeço também ao meu orientador Márcio Ferreira Martins, por ter me proposto o tema do meu projeto de graduação, pela ajuda prestada sempre com disponibilidade e educação. A formação acadêmica assim como o conhecimento adquirido é muito forte na relação aluno professor.</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Gostaria também de agradecer aos meus colegas de turma que me apoiaram e sempre estiveram comigo nos anos de graduação, e também agradeço à minha namorada Lívia Caldas Alencar por sempre me manter focado em meu objetivo.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Para concluir presto meus agradecimentos à Agência Nacional de Petróleo e Gás – ANP, e seu programa de recursos humanos, PRH-29b, pelo auxílio financeiro </w:t>
      </w:r>
      <w:r w:rsidR="00955128">
        <w:rPr>
          <w:rFonts w:ascii="Arial" w:hAnsi="Arial" w:cs="Arial"/>
          <w:color w:val="000000" w:themeColor="text1"/>
          <w:sz w:val="24"/>
          <w:szCs w:val="24"/>
        </w:rPr>
        <w:t>ajudando assim</w:t>
      </w:r>
      <w:r w:rsidRPr="00094CF0">
        <w:rPr>
          <w:rFonts w:ascii="Arial" w:hAnsi="Arial" w:cs="Arial"/>
          <w:color w:val="000000" w:themeColor="text1"/>
          <w:sz w:val="24"/>
          <w:szCs w:val="24"/>
        </w:rPr>
        <w:t xml:space="preserve"> no desenvolvimento do meu trabalho. Gostaria de agradecer a UFES – Departamento de Engenharia Mecânica pela utilização das instalações que foram necessárias para o prosseguimento do trabalho. </w:t>
      </w: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jc w:val="center"/>
        <w:rPr>
          <w:rFonts w:ascii="Arial" w:hAnsi="Arial" w:cs="Arial"/>
          <w:color w:val="000000" w:themeColor="text1"/>
          <w:sz w:val="24"/>
          <w:szCs w:val="24"/>
        </w:rPr>
      </w:pPr>
    </w:p>
    <w:p w:rsidR="00294ED5" w:rsidRPr="00094CF0" w:rsidRDefault="00294ED5" w:rsidP="00294ED5">
      <w:pPr>
        <w:jc w:val="center"/>
        <w:rPr>
          <w:rFonts w:ascii="Arial" w:hAnsi="Arial" w:cs="Arial"/>
          <w:b/>
          <w:color w:val="000000" w:themeColor="text1"/>
          <w:sz w:val="24"/>
          <w:szCs w:val="24"/>
        </w:rPr>
      </w:pPr>
    </w:p>
    <w:p w:rsidR="00294ED5" w:rsidRPr="00094CF0" w:rsidRDefault="00294ED5" w:rsidP="00294ED5">
      <w:pPr>
        <w:jc w:val="center"/>
        <w:rPr>
          <w:rFonts w:ascii="Arial" w:hAnsi="Arial" w:cs="Arial"/>
          <w:b/>
          <w:color w:val="000000" w:themeColor="text1"/>
          <w:sz w:val="28"/>
          <w:szCs w:val="24"/>
        </w:rPr>
      </w:pPr>
      <w:r w:rsidRPr="00094CF0">
        <w:rPr>
          <w:rFonts w:ascii="Arial" w:hAnsi="Arial" w:cs="Arial"/>
          <w:b/>
          <w:color w:val="000000" w:themeColor="text1"/>
          <w:sz w:val="28"/>
          <w:szCs w:val="24"/>
        </w:rPr>
        <w:lastRenderedPageBreak/>
        <w:t>RESUMO</w:t>
      </w:r>
    </w:p>
    <w:p w:rsidR="00294ED5" w:rsidRPr="00094CF0" w:rsidRDefault="00294ED5" w:rsidP="00294ED5">
      <w:pPr>
        <w:pStyle w:val="SemEspaamento"/>
        <w:rPr>
          <w:color w:val="000000" w:themeColor="text1"/>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propagação de uma frente de combustão em meio poroso reativo envolve entre outros, processos térmicos, químicos e de escoamento de fluidos que estão intimamente relacionados. Um balanço de massa e energia com detalhada caracterização do meio físico </w:t>
      </w:r>
      <w:r w:rsidR="00AA4D07">
        <w:rPr>
          <w:rFonts w:ascii="Arial" w:hAnsi="Arial" w:cs="Arial"/>
          <w:color w:val="000000" w:themeColor="text1"/>
          <w:sz w:val="24"/>
          <w:szCs w:val="24"/>
        </w:rPr>
        <w:t>é</w:t>
      </w:r>
      <w:r w:rsidRPr="00094CF0">
        <w:rPr>
          <w:rFonts w:ascii="Arial" w:hAnsi="Arial" w:cs="Arial"/>
          <w:color w:val="000000" w:themeColor="text1"/>
          <w:sz w:val="24"/>
          <w:szCs w:val="24"/>
        </w:rPr>
        <w:t xml:space="preserve"> elaborado para tratar deste fenômeno, simulando a combustão num reator cilíndrico em uma direção. </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r w:rsidR="00AA4D07">
        <w:rPr>
          <w:rFonts w:ascii="Arial" w:hAnsi="Arial" w:cs="Arial"/>
          <w:color w:val="000000" w:themeColor="text1"/>
          <w:sz w:val="24"/>
          <w:szCs w:val="24"/>
        </w:rPr>
        <w:t>É</w:t>
      </w:r>
      <w:r w:rsidRPr="00094CF0">
        <w:rPr>
          <w:rFonts w:ascii="Arial" w:hAnsi="Arial" w:cs="Arial"/>
          <w:color w:val="000000" w:themeColor="text1"/>
          <w:sz w:val="24"/>
          <w:szCs w:val="24"/>
        </w:rPr>
        <w:t xml:space="preserve"> utilizado para tal, o Método dos Vo</w:t>
      </w:r>
      <w:r w:rsidR="00AA4D07">
        <w:rPr>
          <w:rFonts w:ascii="Arial" w:hAnsi="Arial" w:cs="Arial"/>
          <w:color w:val="000000" w:themeColor="text1"/>
          <w:sz w:val="24"/>
          <w:szCs w:val="24"/>
        </w:rPr>
        <w:t xml:space="preserve">lumes Finitos, </w:t>
      </w:r>
      <w:proofErr w:type="spellStart"/>
      <w:r w:rsidR="00AA4D07">
        <w:rPr>
          <w:rFonts w:ascii="Arial" w:hAnsi="Arial" w:cs="Arial"/>
          <w:color w:val="000000" w:themeColor="text1"/>
          <w:sz w:val="24"/>
          <w:szCs w:val="24"/>
        </w:rPr>
        <w:t>discretizando-se</w:t>
      </w:r>
      <w:proofErr w:type="spellEnd"/>
      <w:r w:rsidRPr="00094CF0">
        <w:rPr>
          <w:rFonts w:ascii="Arial" w:hAnsi="Arial" w:cs="Arial"/>
          <w:color w:val="000000" w:themeColor="text1"/>
          <w:sz w:val="24"/>
          <w:szCs w:val="24"/>
        </w:rPr>
        <w:t xml:space="preserve"> as equações de conservação de massa e energia em um meio poroso. As reações que ocorr</w:t>
      </w:r>
      <w:r w:rsidR="00AA4D07">
        <w:rPr>
          <w:rFonts w:ascii="Arial" w:hAnsi="Arial" w:cs="Arial"/>
          <w:color w:val="000000" w:themeColor="text1"/>
          <w:sz w:val="24"/>
          <w:szCs w:val="24"/>
        </w:rPr>
        <w:t>em</w:t>
      </w:r>
      <w:r w:rsidRPr="00094CF0">
        <w:rPr>
          <w:rFonts w:ascii="Arial" w:hAnsi="Arial" w:cs="Arial"/>
          <w:color w:val="000000" w:themeColor="text1"/>
          <w:sz w:val="24"/>
          <w:szCs w:val="24"/>
        </w:rPr>
        <w:t xml:space="preserve"> visam à propagação da frente e produção do óleo e gases, e são estimadas através de equações diferenciais juntamente com a equação de </w:t>
      </w:r>
      <w:proofErr w:type="spellStart"/>
      <w:r w:rsidRPr="00094CF0">
        <w:rPr>
          <w:rFonts w:ascii="Arial" w:hAnsi="Arial" w:cs="Arial"/>
          <w:color w:val="000000" w:themeColor="text1"/>
          <w:sz w:val="24"/>
          <w:szCs w:val="24"/>
        </w:rPr>
        <w:t>Arrhenius</w:t>
      </w:r>
      <w:proofErr w:type="spellEnd"/>
      <w:r w:rsidR="00AA4D07">
        <w:rPr>
          <w:rFonts w:ascii="Arial" w:hAnsi="Arial" w:cs="Arial"/>
          <w:color w:val="000000" w:themeColor="text1"/>
          <w:sz w:val="24"/>
          <w:szCs w:val="24"/>
        </w:rPr>
        <w:t>,</w:t>
      </w:r>
      <w:r w:rsidRPr="00094CF0">
        <w:rPr>
          <w:rFonts w:ascii="Arial" w:hAnsi="Arial" w:cs="Arial"/>
          <w:color w:val="000000" w:themeColor="text1"/>
          <w:sz w:val="24"/>
          <w:szCs w:val="24"/>
        </w:rPr>
        <w:t xml:space="preserve"> que fornece a constante de velocidade das reações.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r w:rsidR="00AA4D07">
        <w:rPr>
          <w:rFonts w:ascii="Arial" w:hAnsi="Arial" w:cs="Arial"/>
          <w:color w:val="000000" w:themeColor="text1"/>
          <w:sz w:val="24"/>
          <w:szCs w:val="24"/>
        </w:rPr>
        <w:t>No presente</w:t>
      </w:r>
      <w:r w:rsidRPr="00094CF0">
        <w:rPr>
          <w:rFonts w:ascii="Arial" w:hAnsi="Arial" w:cs="Arial"/>
          <w:color w:val="000000" w:themeColor="text1"/>
          <w:sz w:val="24"/>
          <w:szCs w:val="24"/>
        </w:rPr>
        <w:t xml:space="preserve"> estudo é realizad</w:t>
      </w:r>
      <w:r w:rsidR="00AA4D07">
        <w:rPr>
          <w:rFonts w:ascii="Arial" w:hAnsi="Arial" w:cs="Arial"/>
          <w:color w:val="000000" w:themeColor="text1"/>
          <w:sz w:val="24"/>
          <w:szCs w:val="24"/>
        </w:rPr>
        <w:t>a</w:t>
      </w:r>
      <w:r w:rsidRPr="00094CF0">
        <w:rPr>
          <w:rFonts w:ascii="Arial" w:hAnsi="Arial" w:cs="Arial"/>
          <w:color w:val="000000" w:themeColor="text1"/>
          <w:sz w:val="24"/>
          <w:szCs w:val="24"/>
        </w:rPr>
        <w:t xml:space="preserve"> </w:t>
      </w:r>
      <w:r w:rsidR="00AA4D07">
        <w:rPr>
          <w:rFonts w:ascii="Arial" w:hAnsi="Arial" w:cs="Arial"/>
          <w:color w:val="000000" w:themeColor="text1"/>
          <w:sz w:val="24"/>
          <w:szCs w:val="24"/>
        </w:rPr>
        <w:t xml:space="preserve">uma análise numérica </w:t>
      </w:r>
      <w:r w:rsidRPr="00094CF0">
        <w:rPr>
          <w:rFonts w:ascii="Arial" w:hAnsi="Arial" w:cs="Arial"/>
          <w:color w:val="000000" w:themeColor="text1"/>
          <w:sz w:val="24"/>
          <w:szCs w:val="24"/>
        </w:rPr>
        <w:t>do xisto betuminos</w:t>
      </w:r>
      <w:r w:rsidR="00AA4D07">
        <w:rPr>
          <w:rFonts w:ascii="Arial" w:hAnsi="Arial" w:cs="Arial"/>
          <w:color w:val="000000" w:themeColor="text1"/>
          <w:sz w:val="24"/>
          <w:szCs w:val="24"/>
        </w:rPr>
        <w:t xml:space="preserve">o e do seu </w:t>
      </w:r>
      <w:proofErr w:type="spellStart"/>
      <w:r w:rsidR="00AA4D07">
        <w:rPr>
          <w:rFonts w:ascii="Arial" w:hAnsi="Arial" w:cs="Arial"/>
          <w:color w:val="000000" w:themeColor="text1"/>
          <w:sz w:val="24"/>
          <w:szCs w:val="24"/>
        </w:rPr>
        <w:t>semi-co</w:t>
      </w:r>
      <w:r w:rsidRPr="00094CF0">
        <w:rPr>
          <w:rFonts w:ascii="Arial" w:hAnsi="Arial" w:cs="Arial"/>
          <w:color w:val="000000" w:themeColor="text1"/>
          <w:sz w:val="24"/>
          <w:szCs w:val="24"/>
        </w:rPr>
        <w:t>que</w:t>
      </w:r>
      <w:proofErr w:type="spellEnd"/>
      <w:r w:rsidRPr="00094CF0">
        <w:rPr>
          <w:rFonts w:ascii="Arial" w:hAnsi="Arial" w:cs="Arial"/>
          <w:color w:val="000000" w:themeColor="text1"/>
          <w:sz w:val="24"/>
          <w:szCs w:val="24"/>
        </w:rPr>
        <w:t xml:space="preserve"> utilizando os parâmetro</w:t>
      </w:r>
      <w:r w:rsidR="00AA4D07">
        <w:rPr>
          <w:rFonts w:ascii="Arial" w:hAnsi="Arial" w:cs="Arial"/>
          <w:color w:val="000000" w:themeColor="text1"/>
          <w:sz w:val="24"/>
          <w:szCs w:val="24"/>
        </w:rPr>
        <w:t xml:space="preserve">s estimados por </w:t>
      </w:r>
      <w:proofErr w:type="spellStart"/>
      <w:r w:rsidR="00AA4D07">
        <w:rPr>
          <w:rFonts w:ascii="Arial" w:hAnsi="Arial" w:cs="Arial"/>
          <w:color w:val="000000" w:themeColor="text1"/>
          <w:sz w:val="24"/>
          <w:szCs w:val="24"/>
        </w:rPr>
        <w:t>Za</w:t>
      </w:r>
      <w:r w:rsidR="00532946">
        <w:rPr>
          <w:rFonts w:ascii="Arial" w:hAnsi="Arial" w:cs="Arial"/>
          <w:color w:val="000000" w:themeColor="text1"/>
          <w:sz w:val="24"/>
          <w:szCs w:val="24"/>
        </w:rPr>
        <w:t>noni</w:t>
      </w:r>
      <w:proofErr w:type="spellEnd"/>
      <w:r w:rsidR="00532946">
        <w:rPr>
          <w:rFonts w:ascii="Arial" w:hAnsi="Arial" w:cs="Arial"/>
          <w:color w:val="000000" w:themeColor="text1"/>
          <w:sz w:val="24"/>
          <w:szCs w:val="24"/>
        </w:rPr>
        <w:t xml:space="preserve"> </w:t>
      </w:r>
      <w:proofErr w:type="gramStart"/>
      <w:r w:rsidR="00532946">
        <w:rPr>
          <w:rFonts w:ascii="Arial" w:hAnsi="Arial" w:cs="Arial"/>
          <w:color w:val="000000" w:themeColor="text1"/>
          <w:sz w:val="24"/>
          <w:szCs w:val="24"/>
        </w:rPr>
        <w:t>et</w:t>
      </w:r>
      <w:proofErr w:type="gramEnd"/>
      <w:r w:rsidR="00532946">
        <w:rPr>
          <w:rFonts w:ascii="Arial" w:hAnsi="Arial" w:cs="Arial"/>
          <w:color w:val="000000" w:themeColor="text1"/>
          <w:sz w:val="24"/>
          <w:szCs w:val="24"/>
        </w:rPr>
        <w:t xml:space="preserve"> al.</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Para a caracterização do modelo de ignição, tem</w:t>
      </w:r>
      <w:r w:rsidR="00AA4D07">
        <w:rPr>
          <w:rFonts w:ascii="Arial" w:hAnsi="Arial" w:cs="Arial"/>
          <w:color w:val="000000" w:themeColor="text1"/>
          <w:sz w:val="24"/>
          <w:szCs w:val="24"/>
        </w:rPr>
        <w:t>-se</w:t>
      </w:r>
      <w:r w:rsidRPr="00094CF0">
        <w:rPr>
          <w:rFonts w:ascii="Arial" w:hAnsi="Arial" w:cs="Arial"/>
          <w:color w:val="000000" w:themeColor="text1"/>
          <w:sz w:val="24"/>
          <w:szCs w:val="24"/>
        </w:rPr>
        <w:t xml:space="preserve"> como partida as dimensões e propriedades do reator e ignitor utilizados em ex</w:t>
      </w:r>
      <w:r w:rsidR="00532946">
        <w:rPr>
          <w:rFonts w:ascii="Arial" w:hAnsi="Arial" w:cs="Arial"/>
          <w:color w:val="000000" w:themeColor="text1"/>
          <w:sz w:val="24"/>
          <w:szCs w:val="24"/>
        </w:rPr>
        <w:t xml:space="preserve">perimentos por Martins </w:t>
      </w:r>
      <w:proofErr w:type="gramStart"/>
      <w:r w:rsidR="00532946">
        <w:rPr>
          <w:rFonts w:ascii="Arial" w:hAnsi="Arial" w:cs="Arial"/>
          <w:color w:val="000000" w:themeColor="text1"/>
          <w:sz w:val="24"/>
          <w:szCs w:val="24"/>
        </w:rPr>
        <w:t>et</w:t>
      </w:r>
      <w:proofErr w:type="gramEnd"/>
      <w:r w:rsidR="00532946">
        <w:rPr>
          <w:rFonts w:ascii="Arial" w:hAnsi="Arial" w:cs="Arial"/>
          <w:color w:val="000000" w:themeColor="text1"/>
          <w:sz w:val="24"/>
          <w:szCs w:val="24"/>
        </w:rPr>
        <w:t xml:space="preserve"> al. </w:t>
      </w:r>
      <w:r w:rsidRPr="00094CF0">
        <w:rPr>
          <w:rFonts w:ascii="Arial" w:hAnsi="Arial" w:cs="Arial"/>
          <w:color w:val="000000" w:themeColor="text1"/>
          <w:sz w:val="24"/>
          <w:szCs w:val="24"/>
        </w:rPr>
        <w:t>para elaborar um modelo de transferência de calor por radiação com intuito de simular o processo de ignição, levando em conta as geometrias dos mesmos.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Finalmente</w:t>
      </w:r>
      <w:r w:rsidR="00AA4D07">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AA4D07">
        <w:rPr>
          <w:rFonts w:ascii="Arial" w:hAnsi="Arial" w:cs="Arial"/>
          <w:color w:val="000000" w:themeColor="text1"/>
          <w:sz w:val="24"/>
          <w:szCs w:val="24"/>
        </w:rPr>
        <w:t>são analisados</w:t>
      </w:r>
      <w:r w:rsidRPr="00094CF0">
        <w:rPr>
          <w:rFonts w:ascii="Arial" w:hAnsi="Arial" w:cs="Arial"/>
          <w:color w:val="000000" w:themeColor="text1"/>
          <w:sz w:val="24"/>
          <w:szCs w:val="24"/>
        </w:rPr>
        <w:t xml:space="preserve"> os resultados da propagação da frente e comparamos com os experimentos realizados na Universidade d</w:t>
      </w:r>
      <w:r w:rsidR="00532946">
        <w:rPr>
          <w:rFonts w:ascii="Arial" w:hAnsi="Arial" w:cs="Arial"/>
          <w:color w:val="000000" w:themeColor="text1"/>
          <w:sz w:val="24"/>
          <w:szCs w:val="24"/>
        </w:rPr>
        <w:t xml:space="preserve">e Toulouse por Martins </w:t>
      </w:r>
      <w:proofErr w:type="gramStart"/>
      <w:r w:rsidR="00532946">
        <w:rPr>
          <w:rFonts w:ascii="Arial" w:hAnsi="Arial" w:cs="Arial"/>
          <w:color w:val="000000" w:themeColor="text1"/>
          <w:sz w:val="24"/>
          <w:szCs w:val="24"/>
        </w:rPr>
        <w:t>et</w:t>
      </w:r>
      <w:proofErr w:type="gramEnd"/>
      <w:r w:rsidR="00532946">
        <w:rPr>
          <w:rFonts w:ascii="Arial" w:hAnsi="Arial" w:cs="Arial"/>
          <w:color w:val="000000" w:themeColor="text1"/>
          <w:sz w:val="24"/>
          <w:szCs w:val="24"/>
        </w:rPr>
        <w:t xml:space="preserve"> al</w:t>
      </w:r>
      <w:r w:rsidRPr="00094CF0">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i/>
          <w:color w:val="000000" w:themeColor="text1"/>
          <w:sz w:val="24"/>
          <w:szCs w:val="24"/>
        </w:rPr>
      </w:pPr>
      <w:r w:rsidRPr="00094CF0">
        <w:rPr>
          <w:rFonts w:ascii="Arial" w:hAnsi="Arial" w:cs="Arial"/>
          <w:i/>
          <w:color w:val="000000" w:themeColor="text1"/>
          <w:sz w:val="24"/>
          <w:szCs w:val="24"/>
        </w:rPr>
        <w:t xml:space="preserve">Palavras-chave: xisto betuminoso, </w:t>
      </w:r>
      <w:proofErr w:type="spellStart"/>
      <w:proofErr w:type="gramStart"/>
      <w:r w:rsidRPr="00094CF0">
        <w:rPr>
          <w:rFonts w:ascii="Arial" w:hAnsi="Arial" w:cs="Arial"/>
          <w:i/>
          <w:color w:val="000000" w:themeColor="text1"/>
          <w:sz w:val="24"/>
          <w:szCs w:val="24"/>
        </w:rPr>
        <w:t>semi-coque</w:t>
      </w:r>
      <w:proofErr w:type="spellEnd"/>
      <w:proofErr w:type="gramEnd"/>
      <w:r w:rsidRPr="00094CF0">
        <w:rPr>
          <w:rFonts w:ascii="Arial" w:hAnsi="Arial" w:cs="Arial"/>
          <w:i/>
          <w:color w:val="000000" w:themeColor="text1"/>
          <w:sz w:val="24"/>
          <w:szCs w:val="24"/>
        </w:rPr>
        <w:t>, combustão, meio poroso, radiação, reações químicas, Método dos Volumes Finitos.</w:t>
      </w: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DB1554" w:rsidRDefault="00DB1554" w:rsidP="00294ED5">
      <w:pPr>
        <w:jc w:val="center"/>
        <w:rPr>
          <w:rFonts w:ascii="Arial" w:hAnsi="Arial" w:cs="Arial"/>
          <w:b/>
          <w:color w:val="000000" w:themeColor="text1"/>
          <w:sz w:val="28"/>
          <w:szCs w:val="24"/>
          <w:lang w:val="en-US"/>
        </w:rPr>
      </w:pPr>
      <w:r w:rsidRPr="00DB1554">
        <w:rPr>
          <w:rFonts w:ascii="Arial" w:hAnsi="Arial" w:cs="Arial"/>
          <w:b/>
          <w:color w:val="000000" w:themeColor="text1"/>
          <w:sz w:val="28"/>
          <w:szCs w:val="24"/>
          <w:lang w:val="en-US"/>
        </w:rPr>
        <w:lastRenderedPageBreak/>
        <w:t>ABSTRACT</w:t>
      </w:r>
    </w:p>
    <w:p w:rsidR="00294ED5" w:rsidRPr="00094CF0" w:rsidRDefault="00294ED5" w:rsidP="00294ED5">
      <w:pPr>
        <w:pStyle w:val="SemEspaamento"/>
        <w:rPr>
          <w:color w:val="000000" w:themeColor="text1"/>
          <w:lang w:val="en-US"/>
        </w:rPr>
      </w:pPr>
    </w:p>
    <w:p w:rsidR="00294ED5" w:rsidRPr="00094CF0" w:rsidRDefault="00294ED5" w:rsidP="00294ED5">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ab/>
        <w:t>The combustion front in a reactive porous medium involves, among others, thermal, chemical and fluid flow phenomen</w:t>
      </w:r>
      <w:r w:rsidR="00C20076">
        <w:rPr>
          <w:rFonts w:ascii="Arial" w:hAnsi="Arial" w:cs="Arial"/>
          <w:color w:val="000000" w:themeColor="text1"/>
          <w:sz w:val="24"/>
          <w:szCs w:val="24"/>
          <w:lang w:val="en-US"/>
        </w:rPr>
        <w:t>a</w:t>
      </w:r>
      <w:r w:rsidRPr="00094CF0">
        <w:rPr>
          <w:rFonts w:ascii="Arial" w:hAnsi="Arial" w:cs="Arial"/>
          <w:color w:val="000000" w:themeColor="text1"/>
          <w:sz w:val="24"/>
          <w:szCs w:val="24"/>
          <w:lang w:val="en-US"/>
        </w:rPr>
        <w:t xml:space="preserve"> which are strongly related. An energy and mass balance with detailed characterization of the physical environment was proposed to evaluate this process, simulating the combustion in a cylindrical reactor assuming one direction approximation.</w:t>
      </w:r>
    </w:p>
    <w:p w:rsidR="00294ED5" w:rsidRPr="00094CF0" w:rsidRDefault="00294ED5" w:rsidP="00294ED5">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ab/>
        <w:t xml:space="preserve">The present study is developed </w:t>
      </w:r>
      <w:r w:rsidR="00955128">
        <w:rPr>
          <w:rFonts w:ascii="Arial" w:hAnsi="Arial" w:cs="Arial"/>
          <w:color w:val="000000" w:themeColor="text1"/>
          <w:sz w:val="24"/>
          <w:szCs w:val="24"/>
          <w:lang w:val="en-US"/>
        </w:rPr>
        <w:t>to</w:t>
      </w:r>
      <w:r w:rsidRPr="00094CF0">
        <w:rPr>
          <w:rFonts w:ascii="Arial" w:hAnsi="Arial" w:cs="Arial"/>
          <w:color w:val="000000" w:themeColor="text1"/>
          <w:sz w:val="24"/>
          <w:szCs w:val="24"/>
          <w:lang w:val="en-US"/>
        </w:rPr>
        <w:t xml:space="preserve"> simulate oil-shale and its semi-coke with </w:t>
      </w:r>
      <w:r w:rsidR="00955128">
        <w:rPr>
          <w:rFonts w:ascii="Arial" w:hAnsi="Arial" w:cs="Arial"/>
          <w:color w:val="000000" w:themeColor="text1"/>
          <w:sz w:val="24"/>
          <w:szCs w:val="24"/>
          <w:lang w:val="en-US"/>
        </w:rPr>
        <w:t xml:space="preserve">kinetic </w:t>
      </w:r>
      <w:r w:rsidRPr="00094CF0">
        <w:rPr>
          <w:rFonts w:ascii="Arial" w:hAnsi="Arial" w:cs="Arial"/>
          <w:color w:val="000000" w:themeColor="text1"/>
          <w:sz w:val="24"/>
          <w:szCs w:val="24"/>
          <w:lang w:val="en-US"/>
        </w:rPr>
        <w:t>paramete</w:t>
      </w:r>
      <w:r w:rsidR="00495E2B">
        <w:rPr>
          <w:rFonts w:ascii="Arial" w:hAnsi="Arial" w:cs="Arial"/>
          <w:color w:val="000000" w:themeColor="text1"/>
          <w:sz w:val="24"/>
          <w:szCs w:val="24"/>
          <w:lang w:val="en-US"/>
        </w:rPr>
        <w:t xml:space="preserve">rs estimated by </w:t>
      </w:r>
      <w:proofErr w:type="spellStart"/>
      <w:r w:rsidR="00495E2B">
        <w:rPr>
          <w:rFonts w:ascii="Arial" w:hAnsi="Arial" w:cs="Arial"/>
          <w:color w:val="000000" w:themeColor="text1"/>
          <w:sz w:val="24"/>
          <w:szCs w:val="24"/>
          <w:lang w:val="en-US"/>
        </w:rPr>
        <w:t>Za</w:t>
      </w:r>
      <w:r w:rsidR="00532946">
        <w:rPr>
          <w:rFonts w:ascii="Arial" w:hAnsi="Arial" w:cs="Arial"/>
          <w:color w:val="000000" w:themeColor="text1"/>
          <w:sz w:val="24"/>
          <w:szCs w:val="24"/>
          <w:lang w:val="en-US"/>
        </w:rPr>
        <w:t>noni</w:t>
      </w:r>
      <w:proofErr w:type="spellEnd"/>
      <w:r w:rsidR="00532946">
        <w:rPr>
          <w:rFonts w:ascii="Arial" w:hAnsi="Arial" w:cs="Arial"/>
          <w:color w:val="000000" w:themeColor="text1"/>
          <w:sz w:val="24"/>
          <w:szCs w:val="24"/>
          <w:lang w:val="en-US"/>
        </w:rPr>
        <w:t xml:space="preserve"> et al.</w:t>
      </w:r>
    </w:p>
    <w:p w:rsidR="00294ED5" w:rsidRPr="00094CF0" w:rsidRDefault="00294ED5" w:rsidP="00294ED5">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ab/>
        <w:t>For that, the Finite Volume Method was used, applying it to the conservation of energy and mass equations for a porous medium. The reactions take place simultaneously and provide the amount of energy to carry on the combustion throughout the length of the reactor as well as degradation of organic matter into oil, gases and carbon. The rates in which reactions occur are estimated by differential equations and Arrhenius type equation.</w:t>
      </w:r>
    </w:p>
    <w:p w:rsidR="00294ED5" w:rsidRPr="00094CF0" w:rsidRDefault="00294ED5" w:rsidP="00294ED5">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ab/>
        <w:t xml:space="preserve">To accurately simulate the ignition process, we used the same reactor’s dimensions and characteristics as </w:t>
      </w:r>
      <w:r w:rsidR="00532946">
        <w:rPr>
          <w:rFonts w:ascii="Arial" w:hAnsi="Arial" w:cs="Arial"/>
          <w:color w:val="000000" w:themeColor="text1"/>
          <w:sz w:val="24"/>
          <w:szCs w:val="24"/>
          <w:lang w:val="en-US"/>
        </w:rPr>
        <w:t>the one used by Martins et al.</w:t>
      </w:r>
      <w:r w:rsidRPr="00094CF0">
        <w:rPr>
          <w:rFonts w:ascii="Arial" w:hAnsi="Arial" w:cs="Arial"/>
          <w:color w:val="000000" w:themeColor="text1"/>
          <w:sz w:val="24"/>
          <w:szCs w:val="24"/>
          <w:lang w:val="en-US"/>
        </w:rPr>
        <w:t xml:space="preserve"> in his experiments. A radiation heat transfer model taking into account the view factors was then formulated.</w:t>
      </w:r>
    </w:p>
    <w:p w:rsidR="00294ED5" w:rsidRPr="00094CF0" w:rsidRDefault="00294ED5" w:rsidP="00294ED5">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ab/>
        <w:t>Lastly, results concerning the combustion front propagation are analyzed and compared with the experiments done</w:t>
      </w:r>
      <w:r w:rsidR="00532946">
        <w:rPr>
          <w:rFonts w:ascii="Arial" w:hAnsi="Arial" w:cs="Arial"/>
          <w:color w:val="000000" w:themeColor="text1"/>
          <w:sz w:val="24"/>
          <w:szCs w:val="24"/>
          <w:lang w:val="en-US"/>
        </w:rPr>
        <w:t xml:space="preserve"> by Martins et al</w:t>
      </w:r>
      <w:r w:rsidRPr="00094CF0">
        <w:rPr>
          <w:rFonts w:ascii="Arial" w:hAnsi="Arial" w:cs="Arial"/>
          <w:color w:val="000000" w:themeColor="text1"/>
          <w:sz w:val="24"/>
          <w:szCs w:val="24"/>
          <w:lang w:val="en-US"/>
        </w:rPr>
        <w:t>.</w:t>
      </w:r>
    </w:p>
    <w:p w:rsidR="00294ED5" w:rsidRPr="00094CF0" w:rsidRDefault="00294ED5" w:rsidP="00294ED5">
      <w:pPr>
        <w:jc w:val="both"/>
        <w:rPr>
          <w:rFonts w:ascii="Arial" w:hAnsi="Arial" w:cs="Arial"/>
          <w:color w:val="000000" w:themeColor="text1"/>
          <w:sz w:val="24"/>
          <w:szCs w:val="24"/>
          <w:lang w:val="en-US"/>
        </w:rPr>
      </w:pPr>
    </w:p>
    <w:p w:rsidR="00294ED5" w:rsidRPr="00094CF0" w:rsidRDefault="00294ED5" w:rsidP="00294ED5">
      <w:pPr>
        <w:jc w:val="both"/>
        <w:rPr>
          <w:rFonts w:ascii="Arial" w:hAnsi="Arial" w:cs="Arial"/>
          <w:color w:val="000000" w:themeColor="text1"/>
          <w:sz w:val="24"/>
          <w:szCs w:val="24"/>
          <w:lang w:val="en-US"/>
        </w:rPr>
      </w:pPr>
    </w:p>
    <w:p w:rsidR="00294ED5" w:rsidRPr="00094CF0" w:rsidRDefault="00294ED5" w:rsidP="00294ED5">
      <w:pPr>
        <w:jc w:val="both"/>
        <w:rPr>
          <w:rFonts w:ascii="Arial" w:hAnsi="Arial" w:cs="Arial"/>
          <w:i/>
          <w:color w:val="000000" w:themeColor="text1"/>
          <w:sz w:val="24"/>
          <w:szCs w:val="24"/>
          <w:lang w:val="en-US"/>
        </w:rPr>
      </w:pPr>
      <w:r w:rsidRPr="00094CF0">
        <w:rPr>
          <w:rFonts w:ascii="Arial" w:hAnsi="Arial" w:cs="Arial"/>
          <w:i/>
          <w:color w:val="000000" w:themeColor="text1"/>
          <w:sz w:val="24"/>
          <w:szCs w:val="24"/>
          <w:lang w:val="en-US"/>
        </w:rPr>
        <w:t>Keywords: oil-shale, semi-coke, combustion, porous medium, radiation, chemical reactions, Finite Volume Method.</w:t>
      </w:r>
    </w:p>
    <w:p w:rsidR="00294ED5" w:rsidRPr="00094CF0" w:rsidRDefault="00294ED5" w:rsidP="00294ED5">
      <w:pPr>
        <w:rPr>
          <w:color w:val="000000" w:themeColor="text1"/>
          <w:lang w:val="en-US"/>
        </w:rPr>
      </w:pPr>
    </w:p>
    <w:p w:rsidR="00294ED5" w:rsidRPr="00094CF0" w:rsidRDefault="00294ED5" w:rsidP="00294ED5">
      <w:pPr>
        <w:rPr>
          <w:color w:val="000000" w:themeColor="text1"/>
          <w:lang w:val="en-US"/>
        </w:rPr>
      </w:pPr>
    </w:p>
    <w:p w:rsidR="00294ED5" w:rsidRPr="00094CF0" w:rsidRDefault="00294ED5" w:rsidP="00294ED5">
      <w:pPr>
        <w:rPr>
          <w:color w:val="000000" w:themeColor="text1"/>
          <w:lang w:val="en-US"/>
        </w:rPr>
      </w:pPr>
    </w:p>
    <w:p w:rsidR="00294ED5" w:rsidRPr="00094CF0" w:rsidRDefault="00294ED5" w:rsidP="00294ED5">
      <w:pPr>
        <w:rPr>
          <w:color w:val="000000" w:themeColor="text1"/>
          <w:lang w:val="en-US"/>
        </w:rPr>
      </w:pPr>
    </w:p>
    <w:p w:rsidR="00294ED5" w:rsidRPr="00094CF0" w:rsidRDefault="00294ED5" w:rsidP="00294ED5">
      <w:pPr>
        <w:rPr>
          <w:color w:val="000000" w:themeColor="text1"/>
          <w:lang w:val="en-US"/>
        </w:rPr>
      </w:pPr>
    </w:p>
    <w:p w:rsidR="00294ED5" w:rsidRDefault="00294ED5" w:rsidP="00294ED5">
      <w:pPr>
        <w:rPr>
          <w:color w:val="000000" w:themeColor="text1"/>
          <w:lang w:val="en-US"/>
        </w:rPr>
      </w:pPr>
    </w:p>
    <w:p w:rsidR="00A3311D" w:rsidRDefault="00A3311D" w:rsidP="00294ED5">
      <w:pPr>
        <w:rPr>
          <w:color w:val="000000" w:themeColor="text1"/>
          <w:lang w:val="en-US"/>
        </w:rPr>
      </w:pPr>
    </w:p>
    <w:p w:rsidR="00294ED5" w:rsidRPr="00094CF0" w:rsidRDefault="00294ED5" w:rsidP="00294ED5">
      <w:pPr>
        <w:rPr>
          <w:color w:val="000000" w:themeColor="text1"/>
          <w:lang w:val="en-US"/>
        </w:rPr>
      </w:pPr>
    </w:p>
    <w:p w:rsidR="00294ED5" w:rsidRPr="00094CF0" w:rsidRDefault="00294ED5" w:rsidP="00294ED5">
      <w:pPr>
        <w:jc w:val="center"/>
        <w:rPr>
          <w:rFonts w:ascii="Arial" w:hAnsi="Arial" w:cs="Arial"/>
          <w:b/>
          <w:color w:val="000000" w:themeColor="text1"/>
          <w:sz w:val="28"/>
          <w:szCs w:val="28"/>
        </w:rPr>
      </w:pPr>
      <w:r w:rsidRPr="00094CF0">
        <w:rPr>
          <w:rFonts w:ascii="Arial" w:hAnsi="Arial" w:cs="Arial"/>
          <w:b/>
          <w:color w:val="000000" w:themeColor="text1"/>
          <w:sz w:val="28"/>
          <w:szCs w:val="28"/>
        </w:rPr>
        <w:lastRenderedPageBreak/>
        <w:t>LISTA DE FIGURAS</w:t>
      </w:r>
    </w:p>
    <w:p w:rsidR="00BE3F91" w:rsidRPr="00BE3F91" w:rsidRDefault="00BE3F91" w:rsidP="00392A7B">
      <w:pPr>
        <w:pStyle w:val="SemEspaamento"/>
        <w:jc w:val="both"/>
        <w:rPr>
          <w:rFonts w:eastAsiaTheme="minorEastAsia"/>
          <w:smallCaps/>
          <w:noProof/>
          <w:sz w:val="28"/>
          <w:lang w:eastAsia="pt-BR"/>
        </w:rPr>
      </w:pPr>
      <w:r>
        <w:fldChar w:fldCharType="begin"/>
      </w:r>
      <w:r>
        <w:instrText xml:space="preserve"> TOC \o "1-3" \h \z \u </w:instrText>
      </w:r>
      <w:r>
        <w:fldChar w:fldCharType="separate"/>
      </w:r>
    </w:p>
    <w:p w:rsidR="00BE3F91" w:rsidRDefault="00495E2B" w:rsidP="00392A7B">
      <w:pPr>
        <w:pStyle w:val="Sumrio2"/>
        <w:tabs>
          <w:tab w:val="right" w:leader="dot" w:pos="9061"/>
        </w:tabs>
        <w:jc w:val="both"/>
        <w:rPr>
          <w:rStyle w:val="Hyperlink"/>
          <w:rFonts w:ascii="Arial" w:hAnsi="Arial" w:cs="Arial"/>
          <w:noProof/>
          <w:sz w:val="24"/>
        </w:rPr>
      </w:pPr>
      <w:hyperlink w:anchor="_Toc322020148" w:history="1">
        <w:r w:rsidR="00BE3F91" w:rsidRPr="00BE3F91">
          <w:rPr>
            <w:rStyle w:val="Hyperlink"/>
            <w:rFonts w:ascii="Arial" w:hAnsi="Arial" w:cs="Arial"/>
            <w:noProof/>
            <w:sz w:val="24"/>
            <w:lang w:eastAsia="pt-BR"/>
          </w:rPr>
          <w:t>FIGURA 1.1 – DEPÓSITOS DE XISTO BETUMINOSO E SEU SEMICOQUE.</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_Toc322020148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16</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50" w:history="1">
        <w:r w:rsidR="00BE3F91" w:rsidRPr="00BE3F91">
          <w:rPr>
            <w:rStyle w:val="Hyperlink"/>
            <w:rFonts w:ascii="Arial" w:hAnsi="Arial" w:cs="Arial"/>
            <w:noProof/>
            <w:sz w:val="24"/>
          </w:rPr>
          <w:t>FIGURA 1.2 – FENÔMENO INTERLIGADO DE TRANSFERÊNCIA DE MASSA E CALOR, FLUXO DE GÁS E REAÇÕES QUÍMICAS ACONTECENDO SIMULTANEAMENTE NO MEIO POROSO. [3].</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_Toc322020150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17</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52" w:history="1">
        <w:r w:rsidR="00BE3F91" w:rsidRPr="00BE3F91">
          <w:rPr>
            <w:rStyle w:val="Hyperlink"/>
            <w:rFonts w:ascii="Arial" w:hAnsi="Arial" w:cs="Arial"/>
            <w:noProof/>
            <w:sz w:val="24"/>
          </w:rPr>
          <w:t>FIGURA 1.3 - DIAGRAMA ESQUEMÁTICO DO PROCESSAMENTO DO XISTO EM SUPERFÍCIE. FONTE: SITE PETROBRÁS 2009.</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_Toc322020152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18</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53" w:history="1">
        <w:r w:rsidR="00BE3F91" w:rsidRPr="00BE3F91">
          <w:rPr>
            <w:rStyle w:val="Hyperlink"/>
            <w:rFonts w:ascii="Arial" w:hAnsi="Arial" w:cs="Arial"/>
            <w:noProof/>
            <w:sz w:val="24"/>
          </w:rPr>
          <w:t>FIGURA 1.4 – ESQUEMA DA EXTRAÇÃO DE ÓLEO DO XISTO BETUMINOSO PELO PROCESSO DE COMBUSTÃO IN-SITU.</w:t>
        </w:r>
        <w:r w:rsidR="00392A7B">
          <w:rPr>
            <w:rStyle w:val="Hyperlink"/>
            <w:rFonts w:ascii="Arial" w:hAnsi="Arial" w:cs="Arial"/>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_Toc322020153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19</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56" w:history="1">
        <w:r w:rsidR="00BE3F91" w:rsidRPr="00BE3F91">
          <w:rPr>
            <w:rStyle w:val="Hyperlink"/>
            <w:rFonts w:ascii="Arial" w:hAnsi="Arial" w:cs="Arial"/>
            <w:noProof/>
            <w:sz w:val="24"/>
          </w:rPr>
          <w:t>FIGURA 1.5 – ESQUEMA PARA A SIMULAÇÃO NUMÉRICA DA COMBUSTÃO EM MEIO POROSO REATIVO.</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_Toc322020156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21</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57" w:history="1">
        <w:r w:rsidR="00BE3F91" w:rsidRPr="00BE3F91">
          <w:rPr>
            <w:rStyle w:val="Hyperlink"/>
            <w:rFonts w:ascii="Arial" w:hAnsi="Arial" w:cs="Arial"/>
            <w:noProof/>
            <w:sz w:val="24"/>
          </w:rPr>
          <w:t>FIGURA 1.6 – PROPAGAÇÃO DA FRENTE DE COMBUSTÃO. (A) ESTRUTURA LIDERADA PELA REAÇÃO; (B) ESTRUTURA PRECEDIDA PELA REAÇÃO; (C) ONDA COM MAIOR ACÚMULO DE ENERGIA. [17]</w:t>
        </w:r>
        <w:r w:rsidR="00392A7B">
          <w:rPr>
            <w:rStyle w:val="Hyperlink"/>
            <w:rFonts w:ascii="Arial" w:hAnsi="Arial" w:cs="Arial"/>
            <w:noProof/>
            <w:sz w:val="24"/>
          </w:rPr>
          <w:t>.</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_Toc322020157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22</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58" w:history="1">
        <w:r w:rsidR="00BE3F91" w:rsidRPr="00BE3F91">
          <w:rPr>
            <w:rStyle w:val="Hyperlink"/>
            <w:rFonts w:ascii="Arial" w:hAnsi="Arial" w:cs="Arial"/>
            <w:noProof/>
            <w:sz w:val="24"/>
          </w:rPr>
          <w:t>FIGURA 1.7 – EFEITO DA TAXA DE ADIÇÃO DE AR NA COMBUSTÃO EM LEITO POROSO. [18]</w:t>
        </w:r>
        <w:r w:rsidR="00392A7B">
          <w:rPr>
            <w:rStyle w:val="Hyperlink"/>
            <w:rFonts w:ascii="Arial" w:hAnsi="Arial" w:cs="Arial"/>
            <w:noProof/>
            <w:sz w:val="24"/>
          </w:rPr>
          <w:t>.</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_Toc322020158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23</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64" w:history="1">
        <w:r w:rsidR="00BE3F91" w:rsidRPr="00BE3F91">
          <w:rPr>
            <w:rStyle w:val="Hyperlink"/>
            <w:rFonts w:ascii="Arial" w:hAnsi="Arial" w:cs="Arial"/>
            <w:noProof/>
            <w:sz w:val="24"/>
          </w:rPr>
          <w:t>FIGURA 2.1 – DESCRIÇÃO DA CONVERSÃO DE XISTO BETUMINOSO E AR PARA PRODUÇÃO DE ÓLEO, GASES COMBUSTÍVEIS E RESÍDUOS SÓLIDOS (COR ESCURA). [5]</w:t>
        </w:r>
        <w:r w:rsidR="00392A7B">
          <w:rPr>
            <w:rStyle w:val="Hyperlink"/>
            <w:rFonts w:ascii="Arial" w:hAnsi="Arial" w:cs="Arial"/>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_Toc322020164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27</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67" w:history="1">
        <w:r w:rsidR="00BE3F91" w:rsidRPr="00BE3F91">
          <w:rPr>
            <w:rStyle w:val="Hyperlink"/>
            <w:rFonts w:ascii="Arial" w:hAnsi="Arial" w:cs="Arial"/>
            <w:noProof/>
            <w:sz w:val="24"/>
          </w:rPr>
          <w:t xml:space="preserve">FIGURA 2.2 – (A) COMBUSTÃO DE XB. LINHA PONTILHADA: PERDA DE MASSA A 10 </w:t>
        </w:r>
        <w:r w:rsidR="00BE3F91" w:rsidRPr="00BE3F91">
          <w:rPr>
            <w:rStyle w:val="Hyperlink"/>
            <w:rFonts w:ascii="Arial" w:hAnsi="Arial" w:cs="Arial"/>
            <w:i/>
            <w:noProof/>
            <w:sz w:val="24"/>
          </w:rPr>
          <w:t>K.</w:t>
        </w:r>
        <w:r w:rsidR="00392A7B" w:rsidRPr="00BE3F91">
          <w:rPr>
            <w:rStyle w:val="Hyperlink"/>
            <w:rFonts w:ascii="Arial" w:hAnsi="Arial" w:cs="Arial"/>
            <w:i/>
            <w:noProof/>
            <w:sz w:val="24"/>
          </w:rPr>
          <w:t>min</w:t>
        </w:r>
        <w:r w:rsidR="00392A7B" w:rsidRPr="00BE3F91">
          <w:rPr>
            <w:rStyle w:val="Hyperlink"/>
            <w:rFonts w:ascii="Arial" w:hAnsi="Arial" w:cs="Arial"/>
            <w:i/>
            <w:noProof/>
            <w:sz w:val="24"/>
            <w:vertAlign w:val="superscript"/>
          </w:rPr>
          <w:t>-1</w:t>
        </w:r>
        <w:r w:rsidR="00BE3F91" w:rsidRPr="00BE3F91">
          <w:rPr>
            <w:rStyle w:val="Hyperlink"/>
            <w:rFonts w:ascii="Arial" w:hAnsi="Arial" w:cs="Arial"/>
            <w:noProof/>
            <w:sz w:val="24"/>
          </w:rPr>
          <w:t xml:space="preserve">, LINHA CONTÍNUA: PERDA DE MASSA A 3 </w:t>
        </w:r>
        <w:r w:rsidR="00BE3F91" w:rsidRPr="00BE3F91">
          <w:rPr>
            <w:rStyle w:val="Hyperlink"/>
            <w:rFonts w:ascii="Arial" w:hAnsi="Arial" w:cs="Arial"/>
            <w:i/>
            <w:noProof/>
            <w:sz w:val="24"/>
          </w:rPr>
          <w:t>K.</w:t>
        </w:r>
        <w:r w:rsidR="00392A7B" w:rsidRPr="00BE3F91">
          <w:rPr>
            <w:rStyle w:val="Hyperlink"/>
            <w:rFonts w:ascii="Arial" w:hAnsi="Arial" w:cs="Arial"/>
            <w:i/>
            <w:noProof/>
            <w:sz w:val="24"/>
          </w:rPr>
          <w:t>min</w:t>
        </w:r>
        <w:r w:rsidR="00392A7B" w:rsidRPr="00BE3F91">
          <w:rPr>
            <w:rStyle w:val="Hyperlink"/>
            <w:rFonts w:ascii="Arial" w:hAnsi="Arial" w:cs="Arial"/>
            <w:i/>
            <w:noProof/>
            <w:sz w:val="24"/>
            <w:vertAlign w:val="superscript"/>
          </w:rPr>
          <w:t>-1</w:t>
        </w:r>
        <w:r w:rsidR="00BE3F91" w:rsidRPr="00BE3F91">
          <w:rPr>
            <w:rStyle w:val="Hyperlink"/>
            <w:rFonts w:ascii="Arial" w:hAnsi="Arial" w:cs="Arial"/>
            <w:noProof/>
            <w:sz w:val="24"/>
          </w:rPr>
          <w:t xml:space="preserve">, (▲): ENERGIA LIBERADA A 10 </w:t>
        </w:r>
        <w:r w:rsidR="00BE3F91" w:rsidRPr="00BE3F91">
          <w:rPr>
            <w:rStyle w:val="Hyperlink"/>
            <w:rFonts w:ascii="Arial" w:hAnsi="Arial" w:cs="Arial"/>
            <w:i/>
            <w:noProof/>
            <w:sz w:val="24"/>
          </w:rPr>
          <w:t>K.</w:t>
        </w:r>
        <w:r w:rsidR="00392A7B" w:rsidRPr="00BE3F91">
          <w:rPr>
            <w:rStyle w:val="Hyperlink"/>
            <w:rFonts w:ascii="Arial" w:hAnsi="Arial" w:cs="Arial"/>
            <w:i/>
            <w:noProof/>
            <w:sz w:val="24"/>
          </w:rPr>
          <w:t>min</w:t>
        </w:r>
        <w:r w:rsidR="00392A7B" w:rsidRPr="00BE3F91">
          <w:rPr>
            <w:rStyle w:val="Hyperlink"/>
            <w:rFonts w:ascii="Arial" w:hAnsi="Arial" w:cs="Arial"/>
            <w:i/>
            <w:noProof/>
            <w:sz w:val="24"/>
            <w:vertAlign w:val="superscript"/>
          </w:rPr>
          <w:t>-1</w:t>
        </w:r>
        <w:r w:rsidR="00BE3F91" w:rsidRPr="00BE3F91">
          <w:rPr>
            <w:rStyle w:val="Hyperlink"/>
            <w:rFonts w:ascii="Arial" w:hAnsi="Arial" w:cs="Arial"/>
            <w:noProof/>
            <w:sz w:val="24"/>
          </w:rPr>
          <w:t xml:space="preserve">, (●): ENERGIA LIBERADA A </w:t>
        </w:r>
        <w:r w:rsidR="00DC3165">
          <w:rPr>
            <w:rStyle w:val="Hyperlink"/>
            <w:rFonts w:ascii="Arial" w:hAnsi="Arial" w:cs="Arial"/>
            <w:noProof/>
            <w:sz w:val="24"/>
          </w:rPr>
          <w:t>3</w:t>
        </w:r>
        <w:r w:rsidR="00BE3F91" w:rsidRPr="00BE3F91">
          <w:rPr>
            <w:rStyle w:val="Hyperlink"/>
            <w:rFonts w:ascii="Arial" w:hAnsi="Arial" w:cs="Arial"/>
            <w:noProof/>
            <w:sz w:val="24"/>
          </w:rPr>
          <w:t xml:space="preserve"> </w:t>
        </w:r>
        <w:r w:rsidR="00BE3F91" w:rsidRPr="00BE3F91">
          <w:rPr>
            <w:rStyle w:val="Hyperlink"/>
            <w:rFonts w:ascii="Arial" w:hAnsi="Arial" w:cs="Arial"/>
            <w:i/>
            <w:noProof/>
            <w:sz w:val="24"/>
          </w:rPr>
          <w:t>K.</w:t>
        </w:r>
        <w:r w:rsidR="00392A7B" w:rsidRPr="00BE3F91">
          <w:rPr>
            <w:rStyle w:val="Hyperlink"/>
            <w:rFonts w:ascii="Arial" w:hAnsi="Arial" w:cs="Arial"/>
            <w:i/>
            <w:noProof/>
            <w:sz w:val="24"/>
          </w:rPr>
          <w:t>min</w:t>
        </w:r>
        <w:r w:rsidR="00392A7B" w:rsidRPr="00BE3F91">
          <w:rPr>
            <w:rStyle w:val="Hyperlink"/>
            <w:rFonts w:ascii="Arial" w:hAnsi="Arial" w:cs="Arial"/>
            <w:i/>
            <w:noProof/>
            <w:sz w:val="24"/>
            <w:vertAlign w:val="superscript"/>
          </w:rPr>
          <w:t>-1</w:t>
        </w:r>
        <w:r w:rsidR="00BE3F91" w:rsidRPr="00BE3F91">
          <w:rPr>
            <w:rStyle w:val="Hyperlink"/>
            <w:rFonts w:ascii="Arial" w:hAnsi="Arial" w:cs="Arial"/>
            <w:noProof/>
            <w:sz w:val="24"/>
          </w:rPr>
          <w:t xml:space="preserve">. (B) COMBUSTÃO DE SC. LINHA CONTÍNUA: PERDA DE MASSA A 3 </w:t>
        </w:r>
        <w:r w:rsidR="00BE3F91" w:rsidRPr="00BE3F91">
          <w:rPr>
            <w:rStyle w:val="Hyperlink"/>
            <w:rFonts w:ascii="Arial" w:hAnsi="Arial" w:cs="Arial"/>
            <w:i/>
            <w:noProof/>
            <w:sz w:val="24"/>
          </w:rPr>
          <w:t>K.</w:t>
        </w:r>
        <w:r w:rsidR="00392A7B" w:rsidRPr="00BE3F91">
          <w:rPr>
            <w:rStyle w:val="Hyperlink"/>
            <w:rFonts w:ascii="Arial" w:hAnsi="Arial" w:cs="Arial"/>
            <w:i/>
            <w:noProof/>
            <w:sz w:val="24"/>
          </w:rPr>
          <w:t>min</w:t>
        </w:r>
        <w:r w:rsidR="00392A7B" w:rsidRPr="00BE3F91">
          <w:rPr>
            <w:rStyle w:val="Hyperlink"/>
            <w:rFonts w:ascii="Arial" w:hAnsi="Arial" w:cs="Arial"/>
            <w:i/>
            <w:noProof/>
            <w:sz w:val="24"/>
            <w:vertAlign w:val="superscript"/>
          </w:rPr>
          <w:t>-1</w:t>
        </w:r>
        <w:r w:rsidR="00BE3F91" w:rsidRPr="00BE3F91">
          <w:rPr>
            <w:rStyle w:val="Hyperlink"/>
            <w:rFonts w:ascii="Arial" w:hAnsi="Arial" w:cs="Arial"/>
            <w:noProof/>
            <w:sz w:val="24"/>
          </w:rPr>
          <w:t xml:space="preserve">, (■): ENERGIA LIBERADA A 10 </w:t>
        </w:r>
        <w:r w:rsidR="00BE3F91" w:rsidRPr="00BE3F91">
          <w:rPr>
            <w:rStyle w:val="Hyperlink"/>
            <w:rFonts w:ascii="Arial" w:hAnsi="Arial" w:cs="Arial"/>
            <w:i/>
            <w:noProof/>
            <w:sz w:val="24"/>
          </w:rPr>
          <w:t>K.</w:t>
        </w:r>
        <w:r w:rsidR="00392A7B" w:rsidRPr="00BE3F91">
          <w:rPr>
            <w:rStyle w:val="Hyperlink"/>
            <w:rFonts w:ascii="Arial" w:hAnsi="Arial" w:cs="Arial"/>
            <w:i/>
            <w:noProof/>
            <w:sz w:val="24"/>
          </w:rPr>
          <w:t>min</w:t>
        </w:r>
        <w:r w:rsidR="00392A7B" w:rsidRPr="00BE3F91">
          <w:rPr>
            <w:rStyle w:val="Hyperlink"/>
            <w:rFonts w:ascii="Arial" w:hAnsi="Arial" w:cs="Arial"/>
            <w:i/>
            <w:noProof/>
            <w:sz w:val="24"/>
            <w:vertAlign w:val="superscript"/>
          </w:rPr>
          <w:t>-1</w:t>
        </w:r>
        <w:r w:rsidR="00BE3F91" w:rsidRPr="00BE3F91">
          <w:rPr>
            <w:rStyle w:val="Hyperlink"/>
            <w:rFonts w:ascii="Arial" w:hAnsi="Arial" w:cs="Arial"/>
            <w:noProof/>
            <w:sz w:val="24"/>
          </w:rPr>
          <w:t>. [20]</w:t>
        </w:r>
        <w:r w:rsidR="00392A7B">
          <w:rPr>
            <w:rStyle w:val="Hyperlink"/>
            <w:rFonts w:ascii="Arial" w:hAnsi="Arial" w:cs="Arial"/>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_Toc322020167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29</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74" w:history="1">
        <w:r w:rsidR="00BE3F91" w:rsidRPr="00BE3F91">
          <w:rPr>
            <w:rStyle w:val="Hyperlink"/>
            <w:rFonts w:ascii="Arial" w:hAnsi="Arial" w:cs="Arial"/>
            <w:noProof/>
            <w:sz w:val="24"/>
          </w:rPr>
          <w:t>FIGURA 3.1 – INTERAÇÕES ENTRE AS FASES E ATRAVÉS DELAS NUM LEITO POROSO, ADAPTADO DE [1].</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_Toc322020174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35</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626091" w:rsidRDefault="00495E2B" w:rsidP="00392A7B">
      <w:pPr>
        <w:pStyle w:val="Sumrio2"/>
        <w:tabs>
          <w:tab w:val="right" w:leader="dot" w:pos="9061"/>
        </w:tabs>
        <w:jc w:val="both"/>
        <w:rPr>
          <w:rFonts w:ascii="Arial" w:hAnsi="Arial" w:cs="Arial"/>
          <w:b/>
          <w:noProof/>
          <w:sz w:val="24"/>
        </w:rPr>
      </w:pPr>
      <w:hyperlink w:anchor="_Toc322020179" w:history="1">
        <w:r w:rsidR="00BE3F91" w:rsidRPr="00BE3F91">
          <w:rPr>
            <w:rStyle w:val="Hyperlink"/>
            <w:rFonts w:ascii="Arial" w:hAnsi="Arial" w:cs="Arial"/>
            <w:noProof/>
            <w:sz w:val="24"/>
          </w:rPr>
          <w:t xml:space="preserve">FIGURA 3.2 – EVOLUÇÃO DA TEMPERATURA COM O TEMPO DO LEITO DE XISTO BETUMINOSO PRÉ-AQUECIDO A </w:t>
        </w:r>
        <w:r w:rsidR="00626091">
          <w:rPr>
            <w:rStyle w:val="Hyperlink"/>
            <w:rFonts w:ascii="Arial" w:hAnsi="Arial" w:cs="Arial"/>
            <w:noProof/>
            <w:sz w:val="24"/>
          </w:rPr>
          <w:t xml:space="preserve">45 </w:t>
        </w:r>
        <w:r w:rsidR="00F44D13">
          <w:rPr>
            <w:rStyle w:val="Hyperlink"/>
            <w:rFonts w:ascii="Arial" w:hAnsi="Arial" w:cs="Arial"/>
            <w:noProof/>
            <w:sz w:val="24"/>
          </w:rPr>
          <w:t>°C</w:t>
        </w:r>
        <w:r w:rsidR="00626091" w:rsidRPr="00BE3F91">
          <w:rPr>
            <w:rStyle w:val="Hyperlink"/>
            <w:rFonts w:ascii="Arial" w:hAnsi="Arial" w:cs="Arial"/>
            <w:noProof/>
            <w:sz w:val="24"/>
          </w:rPr>
          <w:t xml:space="preserve">. </w:t>
        </w:r>
        <w:r w:rsidR="00BE3F91" w:rsidRPr="00BE3F91">
          <w:rPr>
            <w:rStyle w:val="Hyperlink"/>
            <w:rFonts w:ascii="Arial" w:hAnsi="Arial" w:cs="Arial"/>
            <w:noProof/>
            <w:sz w:val="24"/>
          </w:rPr>
          <w:t>EM PONTILHADO TEMOS A APLICAÇÃO DIRETA DA EQUAÇÃO 3.38, JÁ NA LINHA TRACEJADA A EQUAÇÃO COM O A</w:t>
        </w:r>
        <w:r w:rsidR="00BE3F91" w:rsidRPr="00BE3F91">
          <w:rPr>
            <w:rStyle w:val="Hyperlink"/>
            <w:rFonts w:ascii="Arial" w:hAnsi="Arial" w:cs="Arial"/>
            <w:noProof/>
            <w:sz w:val="24"/>
            <w:vertAlign w:val="subscript"/>
          </w:rPr>
          <w:t xml:space="preserve">FATOR </w:t>
        </w:r>
        <w:r w:rsidR="00BE3F91" w:rsidRPr="00BE3F91">
          <w:rPr>
            <w:rStyle w:val="Hyperlink"/>
            <w:rFonts w:ascii="Arial" w:hAnsi="Arial" w:cs="Arial"/>
            <w:noProof/>
            <w:sz w:val="24"/>
          </w:rPr>
          <w:t>INTRODUZIDO. [19, 20]</w:t>
        </w:r>
        <w:r w:rsidR="00392A7B">
          <w:rPr>
            <w:rStyle w:val="Hyperlink"/>
            <w:rFonts w:ascii="Arial" w:hAnsi="Arial" w:cs="Arial"/>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_Toc322020179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43</w:t>
        </w:r>
        <w:r w:rsidR="00BE3F91" w:rsidRPr="00626091">
          <w:rPr>
            <w:rFonts w:ascii="Arial" w:hAnsi="Arial" w:cs="Arial"/>
            <w:b/>
            <w:noProof/>
            <w:webHidden/>
            <w:sz w:val="24"/>
          </w:rPr>
          <w:fldChar w:fldCharType="end"/>
        </w:r>
      </w:hyperlink>
    </w:p>
    <w:p w:rsidR="004E665A" w:rsidRPr="004E665A" w:rsidRDefault="004E665A" w:rsidP="004E665A">
      <w:pPr>
        <w:pStyle w:val="SemEspaamento"/>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82" w:history="1">
        <w:r w:rsidR="00BE3F91" w:rsidRPr="00BE3F91">
          <w:rPr>
            <w:rStyle w:val="Hyperlink"/>
            <w:rFonts w:ascii="Arial" w:hAnsi="Arial" w:cs="Arial"/>
            <w:noProof/>
            <w:sz w:val="24"/>
          </w:rPr>
          <w:t>FIGURA 4.1 - MALHA DE UM DOMÍNIO BIDIMENSIONAL.</w:t>
        </w:r>
        <w:r w:rsidR="00392A7B">
          <w:rPr>
            <w:rStyle w:val="Hyperlink"/>
            <w:rFonts w:ascii="Arial" w:hAnsi="Arial" w:cs="Arial"/>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_Toc322020182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46</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90" w:history="1">
        <w:r w:rsidR="00BE3F91" w:rsidRPr="00BE3F91">
          <w:rPr>
            <w:rStyle w:val="Hyperlink"/>
            <w:rFonts w:ascii="Arial" w:hAnsi="Arial" w:cs="Arial"/>
            <w:noProof/>
            <w:sz w:val="24"/>
            <w:lang w:eastAsia="pt-BR"/>
          </w:rPr>
          <w:t>FIGURA 5.1 – APARATO EXPERIMENTAL PRESENTE NA UNIVERSIDADE DE TOULOUSE. [20]</w:t>
        </w:r>
        <w:r w:rsidR="00392A7B">
          <w:rPr>
            <w:rStyle w:val="Hyperlink"/>
            <w:rFonts w:ascii="Arial" w:hAnsi="Arial" w:cs="Arial"/>
            <w:noProof/>
            <w:sz w:val="24"/>
            <w:lang w:eastAsia="pt-BR"/>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_Toc322020190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53</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91" w:history="1">
        <w:r w:rsidR="00BE3F91" w:rsidRPr="00BE3F91">
          <w:rPr>
            <w:rStyle w:val="Hyperlink"/>
            <w:rFonts w:ascii="Arial" w:hAnsi="Arial" w:cs="Arial"/>
            <w:noProof/>
            <w:sz w:val="24"/>
            <w:lang w:eastAsia="pt-BR"/>
          </w:rPr>
          <w:t>FIGURA 5.2 – ESQUEMA COM COTAS DO APARATO ALÉM DAS SUPERFÍCIES DE TROCA ENUMERADAS (1-XISTO BETUMINOSO, 2-AQUECEDOR E 3-AMBIENTE). MEDIDAS EM MM.</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_Toc322020191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53</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93" w:history="1">
        <w:r w:rsidR="00BE3F91" w:rsidRPr="00BE3F91">
          <w:rPr>
            <w:rStyle w:val="Hyperlink"/>
            <w:rFonts w:ascii="Arial" w:hAnsi="Arial" w:cs="Arial"/>
            <w:noProof/>
            <w:sz w:val="24"/>
          </w:rPr>
          <w:t xml:space="preserve">FIGURA 5.3 – FATOR DE FORMA ASSOCIADO A TROCA DE CALOR POR RADIAÇÃO ENTRE OS ELEMENTOS INFINITESIMAIS DE ÁREA </w:t>
        </w:r>
        <m:oMath>
          <m:r>
            <w:rPr>
              <w:rStyle w:val="Hyperlink"/>
              <w:rFonts w:ascii="Cambria Math" w:hAnsi="Cambria Math" w:cs="Arial"/>
              <w:noProof/>
              <w:sz w:val="24"/>
            </w:rPr>
            <m:t>dAi</m:t>
          </m:r>
        </m:oMath>
        <w:r w:rsidR="00BE3F91" w:rsidRPr="00BE3F91">
          <w:rPr>
            <w:rStyle w:val="Hyperlink"/>
            <w:rFonts w:ascii="Arial" w:hAnsi="Arial" w:cs="Arial"/>
            <w:noProof/>
            <w:sz w:val="24"/>
          </w:rPr>
          <w:t xml:space="preserve"> E </w:t>
        </w:r>
        <m:oMath>
          <m:r>
            <w:rPr>
              <w:rStyle w:val="Hyperlink"/>
              <w:rFonts w:ascii="Cambria Math" w:hAnsi="Cambria Math" w:cs="Arial"/>
              <w:noProof/>
              <w:sz w:val="24"/>
            </w:rPr>
            <m:t>dAj</m:t>
          </m:r>
        </m:oMath>
        <w:r w:rsidR="00BE3F91" w:rsidRPr="00BE3F91">
          <w:rPr>
            <w:rStyle w:val="Hyperlink"/>
            <w:rFonts w:ascii="Arial" w:hAnsi="Arial" w:cs="Arial"/>
            <w:noProof/>
            <w:sz w:val="24"/>
          </w:rPr>
          <w:t>.</w:t>
        </w:r>
        <w:r w:rsidR="00392A7B" w:rsidRPr="00392A7B">
          <w:rPr>
            <w:rStyle w:val="Hyperlink"/>
            <w:rFonts w:ascii="Arial" w:hAnsi="Arial" w:cs="Arial"/>
            <w:b/>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_Toc322020193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54</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94" w:history="1">
        <w:r w:rsidR="00BE3F91" w:rsidRPr="00BE3F91">
          <w:rPr>
            <w:rStyle w:val="Hyperlink"/>
            <w:rFonts w:ascii="Arial" w:hAnsi="Arial" w:cs="Arial"/>
            <w:noProof/>
            <w:sz w:val="24"/>
          </w:rPr>
          <w:t>FIGURA 5.4 – ESQUEMA DO FATOR DE FORMA USADO PARA SIMULAR A RADIAÇÃO DO CONE DE AQUECIMENTO.</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_Toc322020194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55</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96" w:history="1">
        <w:r w:rsidR="00BE3F91" w:rsidRPr="00BE3F91">
          <w:rPr>
            <w:rStyle w:val="Hyperlink"/>
            <w:rFonts w:ascii="Arial" w:hAnsi="Arial" w:cs="Arial"/>
            <w:noProof/>
            <w:sz w:val="24"/>
          </w:rPr>
          <w:t>FIGURA 5.5 – REPRESENTAÇÃO DA REDE DE TROCA RADIANTE ENTRE A SUPERFÍCIE I E AS SUPERFÍCIES RESTANTES. [31]</w:t>
        </w:r>
        <w:r w:rsidR="00392A7B">
          <w:rPr>
            <w:rStyle w:val="Hyperlink"/>
            <w:rFonts w:ascii="Arial" w:hAnsi="Arial" w:cs="Arial"/>
            <w:noProof/>
            <w:sz w:val="24"/>
          </w:rPr>
          <w:t>.</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_Toc322020196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57</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198" w:history="1">
        <w:r w:rsidR="00BE3F91" w:rsidRPr="00BE3F91">
          <w:rPr>
            <w:rStyle w:val="Hyperlink"/>
            <w:rFonts w:ascii="Arial" w:hAnsi="Arial" w:cs="Arial"/>
            <w:noProof/>
            <w:sz w:val="24"/>
          </w:rPr>
          <w:t>FIGURA 5.6 – REPRESENTAÇÃO POR REDE DE NÓS DAS SUPERFÍCIES ENVOLVIDAS E DE SUAS RESPECTIVAS RESISTÊNCIAS GEOMÉTRICAS E POTENCIAIS MOTRIZES.</w:t>
        </w:r>
        <w:r w:rsidR="00BE3F91" w:rsidRPr="00BE3F91">
          <w:rPr>
            <w:rFonts w:ascii="Arial" w:hAnsi="Arial" w:cs="Arial"/>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_Toc322020198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58</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0" w:history="1">
        <w:r w:rsidR="00BE3F91" w:rsidRPr="00BE3F91">
          <w:rPr>
            <w:rStyle w:val="Hyperlink"/>
            <w:rFonts w:ascii="Arial" w:hAnsi="Arial" w:cs="Arial"/>
            <w:noProof/>
            <w:sz w:val="24"/>
          </w:rPr>
          <w:t>FIGURA 5.7 – GRÁFICO COMPARANDO OS MODELOS DE RADIAÇÃO, MOSTRANDO A DIFERENÇA NA REGIÃO DE PICO DE TEMPERATURA.</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_Toc322020200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59</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1" w:history="1">
        <w:r w:rsidR="00BE3F91" w:rsidRPr="00BE3F91">
          <w:rPr>
            <w:rStyle w:val="Hyperlink"/>
            <w:rFonts w:ascii="Arial" w:hAnsi="Arial" w:cs="Arial"/>
            <w:noProof/>
            <w:sz w:val="24"/>
          </w:rPr>
          <w:t>FIGURA 5.8 – GRÁFICO DO EXPERIMENTO REALIZADO POR MARTINS ET AL. MOSTRANDO O PICO DE TEMPERATURA. [5]</w:t>
        </w:r>
        <w:r w:rsidR="00392A7B">
          <w:rPr>
            <w:rStyle w:val="Hyperlink"/>
            <w:rFonts w:ascii="Arial" w:hAnsi="Arial" w:cs="Arial"/>
            <w:noProof/>
            <w:sz w:val="24"/>
          </w:rPr>
          <w:t>.</w:t>
        </w:r>
        <w:r w:rsidR="00392A7B" w:rsidRPr="00392A7B">
          <w:rPr>
            <w:rStyle w:val="Hyperlink"/>
            <w:rFonts w:ascii="Arial" w:hAnsi="Arial" w:cs="Arial"/>
            <w:b/>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_Toc322020201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59</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2" w:history="1">
        <w:r w:rsidR="00BE3F91" w:rsidRPr="00BE3F91">
          <w:rPr>
            <w:rStyle w:val="Hyperlink"/>
            <w:rFonts w:ascii="Arial" w:hAnsi="Arial" w:cs="Arial"/>
            <w:noProof/>
            <w:sz w:val="24"/>
          </w:rPr>
          <w:t>FIGURA 5.9 – GRÁFICO DA TEMPERATURA MÁXIMA NA IGNIÇÃO PARA VÁRIAS DISTÂNCIAS ENTRE AQUECEDOR E LEITO, SENDO QUE A FRENTE DEIXA DE PROPAGAR A PARTIR DE 0,1M.</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_Toc322020202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60</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5" w:history="1">
        <w:r w:rsidR="00BE3F91" w:rsidRPr="00BE3F91">
          <w:rPr>
            <w:rStyle w:val="Hyperlink"/>
            <w:rFonts w:ascii="Arial" w:hAnsi="Arial" w:cs="Arial"/>
            <w:noProof/>
            <w:sz w:val="24"/>
          </w:rPr>
          <w:t>FIGURA 6.1 – CÉLULA DE COMBUSTÃO EM MEIO POROSO. [5]</w:t>
        </w:r>
        <w:r w:rsidR="00392A7B">
          <w:rPr>
            <w:rStyle w:val="Hyperlink"/>
            <w:rFonts w:ascii="Arial" w:hAnsi="Arial" w:cs="Arial"/>
            <w:noProof/>
            <w:sz w:val="24"/>
          </w:rPr>
          <w:t>.</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_Toc322020205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62</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6" w:history="1">
        <w:r w:rsidR="00BE3F91" w:rsidRPr="00BE3F91">
          <w:rPr>
            <w:rStyle w:val="Hyperlink"/>
            <w:rFonts w:ascii="Arial" w:hAnsi="Arial" w:cs="Arial"/>
            <w:noProof/>
            <w:sz w:val="24"/>
          </w:rPr>
          <w:t>FIGURA 6.2 – CORTE HORIZONTAL NO NÍVEL DA ENTRADA DE AR (A). CORTE HORIZONTAL NO MEIO DA CÉLULA DE COMBUSTÃO EVIDENCIANDO OS TERMOPARES (B). [5]</w:t>
        </w:r>
        <w:r w:rsidR="00392A7B">
          <w:rPr>
            <w:rStyle w:val="Hyperlink"/>
            <w:rFonts w:ascii="Arial" w:hAnsi="Arial" w:cs="Arial"/>
            <w:noProof/>
            <w:sz w:val="24"/>
          </w:rPr>
          <w:t xml:space="preserve">. </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_Toc322020206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63</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8" w:history="1">
        <w:r w:rsidR="00BE3F91" w:rsidRPr="00BE3F91">
          <w:rPr>
            <w:rStyle w:val="Hyperlink"/>
            <w:rFonts w:ascii="Arial" w:hAnsi="Arial" w:cs="Arial"/>
            <w:noProof/>
            <w:sz w:val="24"/>
          </w:rPr>
          <w:t>FIGURA 6.3 – EVOLUÇÃO DA TEMPERATURA NOS TERMOPARES EM FUNÇÃO DO TEMPO. [5]</w:t>
        </w:r>
        <w:r w:rsidR="00392A7B">
          <w:rPr>
            <w:rStyle w:val="Hyperlink"/>
            <w:rFonts w:ascii="Arial" w:hAnsi="Arial" w:cs="Arial"/>
            <w:noProof/>
            <w:sz w:val="24"/>
          </w:rPr>
          <w:t>.</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_Toc322020208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63</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09" w:history="1">
        <w:r w:rsidR="00BE3F91" w:rsidRPr="00BE3F91">
          <w:rPr>
            <w:rStyle w:val="Hyperlink"/>
            <w:rFonts w:ascii="Arial" w:hAnsi="Arial" w:cs="Arial"/>
            <w:noProof/>
            <w:sz w:val="24"/>
          </w:rPr>
          <w:t>FIGURA 6.4 – VELOCIDADE DA FRENTE DE VÁRIOS TESTES. [5]</w:t>
        </w:r>
        <w:r w:rsidR="00392A7B">
          <w:rPr>
            <w:rStyle w:val="Hyperlink"/>
            <w:rFonts w:ascii="Arial" w:hAnsi="Arial" w:cs="Arial"/>
            <w:noProof/>
            <w:sz w:val="24"/>
          </w:rPr>
          <w:t>.</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_Toc322020209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64</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1C68C1" w:rsidRDefault="00495E2B" w:rsidP="001C68C1">
      <w:pPr>
        <w:pStyle w:val="Sumrio2"/>
        <w:tabs>
          <w:tab w:val="right" w:leader="dot" w:pos="9061"/>
        </w:tabs>
        <w:jc w:val="both"/>
        <w:rPr>
          <w:rFonts w:ascii="Arial" w:hAnsi="Arial" w:cs="Arial"/>
          <w:b/>
          <w:noProof/>
          <w:sz w:val="24"/>
        </w:rPr>
      </w:pPr>
      <w:hyperlink w:anchor="_Toc322020210" w:history="1">
        <w:r w:rsidR="00BE3F91" w:rsidRPr="00BE3F91">
          <w:rPr>
            <w:rStyle w:val="Hyperlink"/>
            <w:rFonts w:ascii="Arial" w:hAnsi="Arial" w:cs="Arial"/>
            <w:noProof/>
            <w:sz w:val="24"/>
          </w:rPr>
          <w:t>FIGURA 6.5 – DISTRIBUIÇÃO DE TEMPERATURAS AO LONGO DO COMPRIMENTO (Z) DO REATOR.</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_Toc322020210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64</w:t>
        </w:r>
        <w:r w:rsidR="00BE3F91" w:rsidRPr="00626091">
          <w:rPr>
            <w:rFonts w:ascii="Arial" w:hAnsi="Arial" w:cs="Arial"/>
            <w:b/>
            <w:noProof/>
            <w:webHidden/>
            <w:sz w:val="24"/>
          </w:rPr>
          <w:fldChar w:fldCharType="end"/>
        </w:r>
      </w:hyperlink>
    </w:p>
    <w:p w:rsidR="001C68C1" w:rsidRPr="001C68C1" w:rsidRDefault="001C68C1" w:rsidP="001C68C1">
      <w:pPr>
        <w:pStyle w:val="SemEspaamento"/>
      </w:pPr>
    </w:p>
    <w:p w:rsidR="00BE3F91" w:rsidRDefault="00495E2B" w:rsidP="00392A7B">
      <w:pPr>
        <w:pStyle w:val="Sumrio2"/>
        <w:tabs>
          <w:tab w:val="right" w:leader="dot" w:pos="9061"/>
        </w:tabs>
        <w:jc w:val="both"/>
        <w:rPr>
          <w:rStyle w:val="Hyperlink"/>
          <w:rFonts w:ascii="Arial" w:hAnsi="Arial" w:cs="Arial"/>
          <w:noProof/>
          <w:sz w:val="24"/>
        </w:rPr>
      </w:pPr>
      <w:hyperlink w:anchor="_Toc322020217" w:history="1">
        <w:r w:rsidR="00BE3F91" w:rsidRPr="00BE3F91">
          <w:rPr>
            <w:rStyle w:val="Hyperlink"/>
            <w:rFonts w:ascii="Arial" w:hAnsi="Arial" w:cs="Arial"/>
            <w:noProof/>
            <w:sz w:val="24"/>
          </w:rPr>
          <w:t>FIGURA 6.6 - EVOLUÇÃO DAS TEMPERATURAS COM O TEMPO PARA OS TERMOPARES.</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_Toc322020217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67</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18" w:history="1">
        <w:r w:rsidR="00BE3F91" w:rsidRPr="00BE3F91">
          <w:rPr>
            <w:rStyle w:val="Hyperlink"/>
            <w:rFonts w:ascii="Arial" w:hAnsi="Arial" w:cs="Arial"/>
            <w:noProof/>
            <w:sz w:val="24"/>
          </w:rPr>
          <w:t>FIGURA 6.7 – PERFIS DE TEMPERATURAS AO LONGO DO REATOR. (</w:t>
        </w:r>
        <w:r w:rsidR="00BE3F91" w:rsidRPr="00BE3F91">
          <w:rPr>
            <w:rStyle w:val="Hyperlink"/>
            <w:rFonts w:ascii="Arial" w:hAnsi="Arial" w:cs="Arial"/>
            <w:b/>
            <w:noProof/>
            <w:sz w:val="24"/>
            <w:szCs w:val="24"/>
          </w:rPr>
          <w:sym w:font="Symbol" w:char="F02D"/>
        </w:r>
        <w:r w:rsidR="00BE3F91" w:rsidRPr="00BE3F91">
          <w:rPr>
            <w:rStyle w:val="Hyperlink"/>
            <w:rFonts w:ascii="Arial" w:hAnsi="Arial" w:cs="Arial"/>
            <w:noProof/>
            <w:sz w:val="24"/>
          </w:rPr>
          <w:t>) SÓLIDO, (- -) GÁS.</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_Toc322020218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67</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19" w:history="1">
        <w:r w:rsidR="00BE3F91" w:rsidRPr="00BE3F91">
          <w:rPr>
            <w:rStyle w:val="Hyperlink"/>
            <w:rFonts w:ascii="Arial" w:hAnsi="Arial" w:cs="Arial"/>
            <w:noProof/>
            <w:sz w:val="24"/>
          </w:rPr>
          <w:t>FIGURA 6.8 – (A) EVAPORAÇÃO DA ÁGUA, (B) DECOMPOSIÇÃO DA MATÉRIA ORGÂNICA COM A QUANTIDADE DE ÓLEO GERADA E (C) DECARBONAÇÃO DO CACO</w:t>
        </w:r>
        <w:r w:rsidR="00BE3F91" w:rsidRPr="00BE3F91">
          <w:rPr>
            <w:rStyle w:val="Hyperlink"/>
            <w:rFonts w:ascii="Arial" w:hAnsi="Arial" w:cs="Arial"/>
            <w:noProof/>
            <w:sz w:val="24"/>
            <w:vertAlign w:val="subscript"/>
          </w:rPr>
          <w:t>3</w:t>
        </w:r>
        <w:r w:rsidR="00BE3F91" w:rsidRPr="00BE3F91">
          <w:rPr>
            <w:rStyle w:val="Hyperlink"/>
            <w:rFonts w:ascii="Arial" w:hAnsi="Arial" w:cs="Arial"/>
            <w:noProof/>
            <w:sz w:val="24"/>
          </w:rPr>
          <w:t xml:space="preserve"> E FORMAÇÃO DO C</w:t>
        </w:r>
        <w:r w:rsidR="00626091" w:rsidRPr="00626091">
          <w:rPr>
            <w:rStyle w:val="Hyperlink"/>
            <w:rFonts w:ascii="Arial" w:hAnsi="Arial" w:cs="Arial"/>
            <w:noProof/>
            <w:sz w:val="24"/>
          </w:rPr>
          <w:t>a</w:t>
        </w:r>
        <w:r w:rsidR="00BE3F91" w:rsidRPr="00BE3F91">
          <w:rPr>
            <w:rStyle w:val="Hyperlink"/>
            <w:rFonts w:ascii="Arial" w:hAnsi="Arial" w:cs="Arial"/>
            <w:noProof/>
            <w:sz w:val="24"/>
          </w:rPr>
          <w:t>O.</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_Toc322020219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69</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0" w:history="1">
        <w:r w:rsidR="00BE3F91" w:rsidRPr="00BE3F91">
          <w:rPr>
            <w:rStyle w:val="Hyperlink"/>
            <w:rFonts w:ascii="Arial" w:hAnsi="Arial" w:cs="Arial"/>
            <w:noProof/>
            <w:sz w:val="24"/>
          </w:rPr>
          <w:t>FIGURA 6.9 – VARIAÇÃO DA TEMPERATURA MÁXIMA NO LEITO COM A QUANTIDADE DE CF GERADO.</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_Toc322020220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70</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1" w:history="1">
        <w:r w:rsidR="00BE3F91" w:rsidRPr="00BE3F91">
          <w:rPr>
            <w:rStyle w:val="Hyperlink"/>
            <w:rFonts w:ascii="Arial" w:hAnsi="Arial" w:cs="Arial"/>
            <w:noProof/>
            <w:sz w:val="24"/>
          </w:rPr>
          <w:t>FIGURA 6.10 – EMISSÕES DE CO E CO</w:t>
        </w:r>
        <w:r w:rsidR="00BE3F91" w:rsidRPr="00BE3F91">
          <w:rPr>
            <w:rStyle w:val="Hyperlink"/>
            <w:rFonts w:ascii="Arial" w:hAnsi="Arial" w:cs="Arial"/>
            <w:noProof/>
            <w:sz w:val="24"/>
            <w:vertAlign w:val="subscript"/>
          </w:rPr>
          <w:t>2</w:t>
        </w:r>
        <w:r w:rsidR="00BE3F91" w:rsidRPr="00BE3F91">
          <w:rPr>
            <w:rStyle w:val="Hyperlink"/>
            <w:rFonts w:ascii="Arial" w:hAnsi="Arial" w:cs="Arial"/>
            <w:noProof/>
            <w:sz w:val="24"/>
          </w:rPr>
          <w:t xml:space="preserve"> DO XB EM TERMOS DE FRAÇÃO MÁSSICA PARA DIFERENTES QUANTIDADES DE CF. OS RESULTADOS FORAM TOMADOS NA METADE DO TEMPO DA MODELAGEM.</w:t>
        </w:r>
        <w:r w:rsidR="00BE3F91" w:rsidRPr="00392A7B">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_Toc322020221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71</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2" w:history="1">
        <w:r w:rsidR="00BE3F91" w:rsidRPr="00BE3F91">
          <w:rPr>
            <w:rStyle w:val="Hyperlink"/>
            <w:rFonts w:ascii="Arial" w:hAnsi="Arial" w:cs="Arial"/>
            <w:noProof/>
            <w:sz w:val="24"/>
          </w:rPr>
          <w:t xml:space="preserve">FIGURA 6.11 – VARIAÇÃO DA TEMPERATURA MÁXIMA DO LEITO COM A VELOCIDADE DE ENTRADA DE AR A 20 </w:t>
        </w:r>
        <w:r w:rsidR="00F44D13">
          <w:rPr>
            <w:rStyle w:val="Hyperlink"/>
            <w:rFonts w:ascii="Arial" w:hAnsi="Arial" w:cs="Arial"/>
            <w:noProof/>
            <w:sz w:val="24"/>
          </w:rPr>
          <w:t>°C</w:t>
        </w:r>
        <w:r w:rsidR="00BE3F91" w:rsidRPr="00BE3F91">
          <w:rPr>
            <w:rStyle w:val="Hyperlink"/>
            <w:rFonts w:ascii="Arial" w:hAnsi="Arial" w:cs="Arial"/>
            <w:noProof/>
            <w:sz w:val="24"/>
          </w:rPr>
          <w:t>.</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_Toc322020222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72</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3" w:history="1">
        <w:r w:rsidR="00BE3F91" w:rsidRPr="00BE3F91">
          <w:rPr>
            <w:rStyle w:val="Hyperlink"/>
            <w:rFonts w:ascii="Arial" w:hAnsi="Arial" w:cs="Arial"/>
            <w:noProof/>
            <w:sz w:val="24"/>
          </w:rPr>
          <w:t>FIGURA 6.12 – VARIAÇÃO DA VELOCIDADE DA FRENTE COM A VELOCIDADE DE ENTRADA DO AR A 20</w:t>
        </w:r>
        <w:r w:rsidR="00626091" w:rsidRPr="00BE3F91">
          <w:rPr>
            <w:rStyle w:val="Hyperlink"/>
            <w:rFonts w:ascii="Arial" w:hAnsi="Arial" w:cs="Arial"/>
            <w:noProof/>
            <w:sz w:val="24"/>
          </w:rPr>
          <w:t xml:space="preserve"> </w:t>
        </w:r>
        <w:r w:rsidR="00F44D13">
          <w:rPr>
            <w:rStyle w:val="Hyperlink"/>
            <w:rFonts w:ascii="Arial" w:hAnsi="Arial" w:cs="Arial"/>
            <w:noProof/>
            <w:sz w:val="24"/>
          </w:rPr>
          <w:t>°C</w:t>
        </w:r>
        <w:r w:rsidR="00BE3F91" w:rsidRPr="00BE3F91">
          <w:rPr>
            <w:rStyle w:val="Hyperlink"/>
            <w:rFonts w:ascii="Arial" w:hAnsi="Arial" w:cs="Arial"/>
            <w:noProof/>
            <w:sz w:val="24"/>
          </w:rPr>
          <w:t>.</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_Toc322020223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72</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5" w:history="1">
        <w:r w:rsidR="00BE3F91" w:rsidRPr="00BE3F91">
          <w:rPr>
            <w:rStyle w:val="Hyperlink"/>
            <w:rFonts w:ascii="Arial" w:hAnsi="Arial" w:cs="Arial"/>
            <w:noProof/>
            <w:sz w:val="24"/>
          </w:rPr>
          <w:t>FIGURA 6.13 – EVOLUÇÃO TEMPORAL DA TEMPERATURA DO SEMI-COQUE</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_Toc322020225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73</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6" w:history="1">
        <w:r w:rsidR="00BE3F91" w:rsidRPr="00BE3F91">
          <w:rPr>
            <w:rStyle w:val="Hyperlink"/>
            <w:rFonts w:ascii="Arial" w:hAnsi="Arial" w:cs="Arial"/>
            <w:noProof/>
            <w:sz w:val="24"/>
          </w:rPr>
          <w:t>FIGURA 6.14 – PERFIS DE TEMPERATURAS AO LONGO DO REATOR PARA SC. (</w:t>
        </w:r>
        <w:r w:rsidR="00BE3F91" w:rsidRPr="00BE3F91">
          <w:rPr>
            <w:rStyle w:val="Hyperlink"/>
            <w:rFonts w:ascii="Arial" w:hAnsi="Arial" w:cs="Arial"/>
            <w:b/>
            <w:noProof/>
            <w:sz w:val="24"/>
            <w:szCs w:val="24"/>
          </w:rPr>
          <w:sym w:font="Symbol" w:char="F02D"/>
        </w:r>
        <w:r w:rsidR="00BE3F91" w:rsidRPr="00BE3F91">
          <w:rPr>
            <w:rStyle w:val="Hyperlink"/>
            <w:rFonts w:ascii="Arial" w:hAnsi="Arial" w:cs="Arial"/>
            <w:noProof/>
            <w:sz w:val="24"/>
          </w:rPr>
          <w:t>) SÓLIDO, (- -) GÁS.</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_Toc322020226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74</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7" w:history="1">
        <w:r w:rsidR="00BE3F91" w:rsidRPr="00BE3F91">
          <w:rPr>
            <w:rStyle w:val="Hyperlink"/>
            <w:rFonts w:ascii="Arial" w:hAnsi="Arial" w:cs="Arial"/>
            <w:noProof/>
            <w:sz w:val="24"/>
          </w:rPr>
          <w:t>FIGURA 6.15 – TEMPERATURAS E VELOCIDADES DE FRENTE PARA DIFERENTES COMPOSIÇÕES DE CF NO SC.</w:t>
        </w:r>
        <w:r w:rsidR="00626091">
          <w:rPr>
            <w:rStyle w:val="Hyperlink"/>
            <w:rFonts w:ascii="Arial" w:hAnsi="Arial" w:cs="Arial"/>
            <w:noProof/>
            <w:sz w:val="24"/>
          </w:rPr>
          <w:t xml:space="preserve"> </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_Toc322020227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74</w:t>
        </w:r>
        <w:r w:rsidR="00BE3F91" w:rsidRPr="00626091">
          <w:rPr>
            <w:rFonts w:ascii="Arial" w:hAnsi="Arial" w:cs="Arial"/>
            <w:b/>
            <w:noProof/>
            <w:webHidden/>
            <w:sz w:val="24"/>
          </w:rPr>
          <w:fldChar w:fldCharType="end"/>
        </w:r>
      </w:hyperlink>
    </w:p>
    <w:p w:rsidR="00626091" w:rsidRPr="00626091" w:rsidRDefault="00626091" w:rsidP="00392A7B">
      <w:pPr>
        <w:pStyle w:val="SemEspaamento"/>
        <w:jc w:val="both"/>
        <w:rPr>
          <w:noProof/>
        </w:rPr>
      </w:pPr>
    </w:p>
    <w:p w:rsidR="00BE3F91" w:rsidRDefault="00495E2B" w:rsidP="00392A7B">
      <w:pPr>
        <w:pStyle w:val="Sumrio2"/>
        <w:tabs>
          <w:tab w:val="right" w:leader="dot" w:pos="9061"/>
        </w:tabs>
        <w:jc w:val="both"/>
        <w:rPr>
          <w:rStyle w:val="Hyperlink"/>
          <w:rFonts w:ascii="Arial" w:hAnsi="Arial" w:cs="Arial"/>
          <w:noProof/>
          <w:sz w:val="24"/>
        </w:rPr>
      </w:pPr>
      <w:hyperlink w:anchor="_Toc322020228" w:history="1">
        <w:r w:rsidR="00BE3F91" w:rsidRPr="00BE3F91">
          <w:rPr>
            <w:rStyle w:val="Hyperlink"/>
            <w:rFonts w:ascii="Arial" w:hAnsi="Arial" w:cs="Arial"/>
            <w:noProof/>
            <w:sz w:val="24"/>
          </w:rPr>
          <w:t>FIGURA 6.16 – EMISSÕES DE CO E CO</w:t>
        </w:r>
        <w:r w:rsidR="00BE3F91" w:rsidRPr="00BE3F91">
          <w:rPr>
            <w:rStyle w:val="Hyperlink"/>
            <w:rFonts w:ascii="Arial" w:hAnsi="Arial" w:cs="Arial"/>
            <w:noProof/>
            <w:sz w:val="24"/>
            <w:vertAlign w:val="subscript"/>
          </w:rPr>
          <w:t>2</w:t>
        </w:r>
        <w:r w:rsidR="00BE3F91" w:rsidRPr="00BE3F91">
          <w:rPr>
            <w:rStyle w:val="Hyperlink"/>
            <w:rFonts w:ascii="Arial" w:hAnsi="Arial" w:cs="Arial"/>
            <w:noProof/>
            <w:sz w:val="24"/>
          </w:rPr>
          <w:t xml:space="preserve"> DO SC EM TERMOS DE FRAÇÃO MÁSSICA PARA DIFERENTES QUANTIDADES DE CF. OS RESULTADOS FORAM TOMADOS NA METADE DO TEMPO DA MODELAGEM.</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_Toc322020228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75</w:t>
        </w:r>
        <w:r w:rsidR="00BE3F91" w:rsidRPr="00626091">
          <w:rPr>
            <w:rFonts w:ascii="Arial" w:hAnsi="Arial" w:cs="Arial"/>
            <w:b/>
            <w:noProof/>
            <w:webHidden/>
            <w:sz w:val="24"/>
          </w:rPr>
          <w:fldChar w:fldCharType="end"/>
        </w:r>
      </w:hyperlink>
    </w:p>
    <w:p w:rsidR="00626091" w:rsidRPr="00626091" w:rsidRDefault="00626091" w:rsidP="00392A7B">
      <w:pPr>
        <w:pStyle w:val="SemEspaamento"/>
        <w:rPr>
          <w:noProof/>
        </w:rPr>
      </w:pPr>
    </w:p>
    <w:p w:rsidR="00BE3F91" w:rsidRDefault="00495E2B" w:rsidP="00392A7B">
      <w:pPr>
        <w:pStyle w:val="Sumrio2"/>
        <w:tabs>
          <w:tab w:val="right" w:leader="dot" w:pos="9061"/>
        </w:tabs>
        <w:jc w:val="both"/>
        <w:rPr>
          <w:rFonts w:ascii="Arial" w:hAnsi="Arial" w:cs="Arial"/>
          <w:b/>
          <w:noProof/>
          <w:sz w:val="24"/>
        </w:rPr>
      </w:pPr>
      <w:hyperlink w:anchor="_Toc322020230" w:history="1">
        <w:r w:rsidR="00BE3F91" w:rsidRPr="00BE3F91">
          <w:rPr>
            <w:rStyle w:val="Hyperlink"/>
            <w:rFonts w:ascii="Arial" w:hAnsi="Arial" w:cs="Arial"/>
            <w:noProof/>
            <w:sz w:val="24"/>
          </w:rPr>
          <w:t>FIGURA 6.17 – PERDAS DE CALOR PELAS AS PAREDES, EVIDENCIANDO A DIFERENÇA DE TEMPERATURAS CAUSADAS PELAS MESMAS.</w:t>
        </w:r>
        <w:r w:rsidR="00BE3F91" w:rsidRPr="00626091">
          <w:rPr>
            <w:rFonts w:ascii="Arial" w:hAnsi="Arial" w:cs="Arial"/>
            <w:b/>
            <w:noProof/>
            <w:webHidden/>
            <w:sz w:val="24"/>
          </w:rPr>
          <w:tab/>
        </w:r>
        <w:r w:rsidR="00BE3F91" w:rsidRPr="00626091">
          <w:rPr>
            <w:rFonts w:ascii="Arial" w:hAnsi="Arial" w:cs="Arial"/>
            <w:b/>
            <w:noProof/>
            <w:webHidden/>
            <w:sz w:val="24"/>
          </w:rPr>
          <w:fldChar w:fldCharType="begin"/>
        </w:r>
        <w:r w:rsidR="00BE3F91" w:rsidRPr="00626091">
          <w:rPr>
            <w:rFonts w:ascii="Arial" w:hAnsi="Arial" w:cs="Arial"/>
            <w:b/>
            <w:noProof/>
            <w:webHidden/>
            <w:sz w:val="24"/>
          </w:rPr>
          <w:instrText xml:space="preserve"> PAGEREF _Toc322020230 \h </w:instrText>
        </w:r>
        <w:r w:rsidR="00BE3F91" w:rsidRPr="00626091">
          <w:rPr>
            <w:rFonts w:ascii="Arial" w:hAnsi="Arial" w:cs="Arial"/>
            <w:b/>
            <w:noProof/>
            <w:webHidden/>
            <w:sz w:val="24"/>
          </w:rPr>
        </w:r>
        <w:r w:rsidR="00BE3F91" w:rsidRPr="00626091">
          <w:rPr>
            <w:rFonts w:ascii="Arial" w:hAnsi="Arial" w:cs="Arial"/>
            <w:b/>
            <w:noProof/>
            <w:webHidden/>
            <w:sz w:val="24"/>
          </w:rPr>
          <w:fldChar w:fldCharType="separate"/>
        </w:r>
        <w:r w:rsidR="00FC08E4">
          <w:rPr>
            <w:rFonts w:ascii="Arial" w:hAnsi="Arial" w:cs="Arial"/>
            <w:b/>
            <w:noProof/>
            <w:webHidden/>
            <w:sz w:val="24"/>
          </w:rPr>
          <w:t>76</w:t>
        </w:r>
        <w:r w:rsidR="00BE3F91" w:rsidRPr="00626091">
          <w:rPr>
            <w:rFonts w:ascii="Arial" w:hAnsi="Arial" w:cs="Arial"/>
            <w:b/>
            <w:noProof/>
            <w:webHidden/>
            <w:sz w:val="24"/>
          </w:rPr>
          <w:fldChar w:fldCharType="end"/>
        </w:r>
      </w:hyperlink>
    </w:p>
    <w:p w:rsidR="00DB1554" w:rsidRDefault="00DB1554" w:rsidP="00DB1554">
      <w:pPr>
        <w:pStyle w:val="SemEspaamento"/>
        <w:rPr>
          <w:noProof/>
        </w:rPr>
      </w:pPr>
    </w:p>
    <w:p w:rsidR="00DB1554" w:rsidRDefault="00DB1554" w:rsidP="00DD04AC">
      <w:pPr>
        <w:pStyle w:val="SemEspaamento"/>
        <w:ind w:left="220" w:right="-1" w:firstLine="5"/>
        <w:jc w:val="right"/>
        <w:rPr>
          <w:rFonts w:ascii="Arial" w:hAnsi="Arial" w:cs="Arial"/>
          <w:b/>
          <w:noProof/>
          <w:sz w:val="24"/>
        </w:rPr>
      </w:pPr>
      <w:r>
        <w:rPr>
          <w:rFonts w:ascii="Arial" w:hAnsi="Arial" w:cs="Arial"/>
          <w:noProof/>
          <w:sz w:val="24"/>
        </w:rPr>
        <w:t xml:space="preserve">FIGURA 7.1 </w:t>
      </w:r>
      <w:r w:rsidRPr="00DB1554">
        <w:rPr>
          <w:rFonts w:ascii="Arial" w:hAnsi="Arial" w:cs="Arial"/>
          <w:noProof/>
          <w:sz w:val="24"/>
        </w:rPr>
        <w:t>–</w:t>
      </w:r>
      <w:r>
        <w:rPr>
          <w:rFonts w:ascii="Arial" w:hAnsi="Arial" w:cs="Arial"/>
          <w:noProof/>
          <w:sz w:val="24"/>
        </w:rPr>
        <w:t xml:space="preserve"> REATOR</w:t>
      </w:r>
      <w:r w:rsidR="00DD04AC">
        <w:rPr>
          <w:rFonts w:ascii="Arial" w:hAnsi="Arial" w:cs="Arial"/>
          <w:noProof/>
          <w:sz w:val="24"/>
        </w:rPr>
        <w:t xml:space="preserve"> </w:t>
      </w:r>
      <w:r>
        <w:rPr>
          <w:rFonts w:ascii="Arial" w:hAnsi="Arial" w:cs="Arial"/>
          <w:noProof/>
          <w:sz w:val="24"/>
        </w:rPr>
        <w:t xml:space="preserve"> PRESENTE </w:t>
      </w:r>
      <w:r w:rsidR="00DD04AC">
        <w:rPr>
          <w:rFonts w:ascii="Arial" w:hAnsi="Arial" w:cs="Arial"/>
          <w:noProof/>
          <w:sz w:val="24"/>
        </w:rPr>
        <w:t xml:space="preserve"> </w:t>
      </w:r>
      <w:r>
        <w:rPr>
          <w:rFonts w:ascii="Arial" w:hAnsi="Arial" w:cs="Arial"/>
          <w:noProof/>
          <w:sz w:val="24"/>
        </w:rPr>
        <w:t>NO</w:t>
      </w:r>
      <w:r w:rsidR="00DD04AC">
        <w:rPr>
          <w:rFonts w:ascii="Arial" w:hAnsi="Arial" w:cs="Arial"/>
          <w:noProof/>
          <w:sz w:val="24"/>
        </w:rPr>
        <w:t xml:space="preserve"> </w:t>
      </w:r>
      <w:r>
        <w:rPr>
          <w:rFonts w:ascii="Arial" w:hAnsi="Arial" w:cs="Arial"/>
          <w:noProof/>
          <w:sz w:val="24"/>
        </w:rPr>
        <w:t xml:space="preserve"> LABORATÓRIO </w:t>
      </w:r>
      <w:r w:rsidR="00DD04AC">
        <w:rPr>
          <w:rFonts w:ascii="Arial" w:hAnsi="Arial" w:cs="Arial"/>
          <w:noProof/>
          <w:sz w:val="24"/>
        </w:rPr>
        <w:t xml:space="preserve"> </w:t>
      </w:r>
      <w:r>
        <w:rPr>
          <w:rFonts w:ascii="Arial" w:hAnsi="Arial" w:cs="Arial"/>
          <w:noProof/>
          <w:sz w:val="24"/>
        </w:rPr>
        <w:t xml:space="preserve">DE FENÔMENOS DE     TRANSPORTE COMPUTACIONAL. </w:t>
      </w:r>
      <w:r>
        <w:rPr>
          <w:rFonts w:ascii="Arial" w:hAnsi="Arial" w:cs="Arial"/>
          <w:b/>
          <w:noProof/>
          <w:sz w:val="24"/>
        </w:rPr>
        <w:t>.....................................................................81</w:t>
      </w:r>
    </w:p>
    <w:p w:rsidR="00DB1554" w:rsidRPr="00DB1554" w:rsidRDefault="00DB1554" w:rsidP="00DB1554">
      <w:pPr>
        <w:pStyle w:val="SemEspaamento"/>
        <w:ind w:left="220" w:firstLine="5"/>
        <w:jc w:val="both"/>
        <w:rPr>
          <w:rFonts w:ascii="Arial" w:hAnsi="Arial" w:cs="Arial"/>
          <w:noProof/>
          <w:sz w:val="24"/>
        </w:rPr>
      </w:pPr>
      <w:r>
        <w:rPr>
          <w:rFonts w:ascii="Arial" w:hAnsi="Arial" w:cs="Arial"/>
          <w:noProof/>
          <w:sz w:val="24"/>
        </w:rPr>
        <w:t xml:space="preserve">  </w:t>
      </w:r>
      <w:r w:rsidRPr="00023503">
        <w:rPr>
          <w:rFonts w:ascii="Arial" w:hAnsi="Arial" w:cs="Arial"/>
          <w:noProof/>
          <w:color w:val="000000" w:themeColor="text1"/>
          <w:sz w:val="20"/>
          <w:szCs w:val="24"/>
        </w:rPr>
        <w:t xml:space="preserve"> </w:t>
      </w:r>
    </w:p>
    <w:p w:rsidR="00DB1554" w:rsidRDefault="00DB1554" w:rsidP="00392A7B">
      <w:pPr>
        <w:pStyle w:val="SemEspaamento"/>
        <w:jc w:val="both"/>
        <w:rPr>
          <w:noProof/>
        </w:rPr>
      </w:pPr>
    </w:p>
    <w:p w:rsidR="001A0EDF" w:rsidRDefault="001A0EDF" w:rsidP="00392A7B">
      <w:pPr>
        <w:pStyle w:val="SemEspaamento"/>
        <w:jc w:val="both"/>
        <w:rPr>
          <w:noProof/>
        </w:rPr>
      </w:pPr>
    </w:p>
    <w:p w:rsidR="001A0EDF" w:rsidRDefault="001A0EDF" w:rsidP="00392A7B">
      <w:pPr>
        <w:pStyle w:val="SemEspaamento"/>
        <w:jc w:val="both"/>
        <w:rPr>
          <w:noProof/>
        </w:rPr>
      </w:pPr>
    </w:p>
    <w:p w:rsidR="001A0EDF" w:rsidRDefault="001A0EDF" w:rsidP="00392A7B">
      <w:pPr>
        <w:pStyle w:val="SemEspaamento"/>
        <w:jc w:val="both"/>
        <w:rPr>
          <w:noProof/>
        </w:rPr>
      </w:pPr>
    </w:p>
    <w:p w:rsidR="00521A52" w:rsidRDefault="00521A52" w:rsidP="00392A7B">
      <w:pPr>
        <w:pStyle w:val="SemEspaamento"/>
        <w:jc w:val="both"/>
        <w:rPr>
          <w:noProof/>
        </w:rPr>
      </w:pPr>
    </w:p>
    <w:p w:rsidR="00521A52" w:rsidRPr="00626091" w:rsidRDefault="00521A52" w:rsidP="00392A7B">
      <w:pPr>
        <w:pStyle w:val="SemEspaamento"/>
        <w:jc w:val="both"/>
        <w:rPr>
          <w:noProof/>
        </w:rPr>
      </w:pPr>
    </w:p>
    <w:p w:rsidR="00294ED5" w:rsidRPr="00DB1554" w:rsidRDefault="00BE3F91" w:rsidP="00DB1554">
      <w:pPr>
        <w:jc w:val="center"/>
        <w:rPr>
          <w:rFonts w:ascii="Arial" w:hAnsi="Arial" w:cs="Arial"/>
          <w:color w:val="000000" w:themeColor="text1"/>
          <w:sz w:val="24"/>
          <w:szCs w:val="24"/>
        </w:rPr>
      </w:pPr>
      <w:r>
        <w:rPr>
          <w:rFonts w:ascii="Arial" w:hAnsi="Arial" w:cs="Arial"/>
          <w:color w:val="000000" w:themeColor="text1"/>
          <w:sz w:val="24"/>
          <w:szCs w:val="24"/>
        </w:rPr>
        <w:lastRenderedPageBreak/>
        <w:fldChar w:fldCharType="end"/>
      </w:r>
      <w:r w:rsidR="00294ED5" w:rsidRPr="00094CF0">
        <w:rPr>
          <w:rFonts w:ascii="Arial" w:hAnsi="Arial" w:cs="Arial"/>
          <w:b/>
          <w:color w:val="000000" w:themeColor="text1"/>
          <w:sz w:val="28"/>
          <w:szCs w:val="28"/>
        </w:rPr>
        <w:t>LISTA DE TABELAS</w:t>
      </w:r>
    </w:p>
    <w:p w:rsidR="00F01002" w:rsidRDefault="00F01002" w:rsidP="00532946">
      <w:pPr>
        <w:pStyle w:val="SemEspaamento"/>
        <w:rPr>
          <w:rFonts w:eastAsiaTheme="minorEastAsia"/>
          <w:smallCaps/>
          <w:noProof/>
          <w:lang w:eastAsia="pt-BR"/>
        </w:rPr>
      </w:pPr>
      <w:r>
        <w:rPr>
          <w:rFonts w:cstheme="minorHAnsi"/>
          <w:b/>
          <w:bCs/>
          <w:caps/>
          <w:sz w:val="20"/>
          <w:szCs w:val="20"/>
        </w:rPr>
        <w:fldChar w:fldCharType="begin"/>
      </w:r>
      <w:r>
        <w:instrText xml:space="preserve"> TOC \o "1-3" \h \z \u </w:instrText>
      </w:r>
      <w:r>
        <w:rPr>
          <w:rFonts w:cstheme="minorHAnsi"/>
          <w:b/>
          <w:bCs/>
          <w:caps/>
          <w:sz w:val="20"/>
          <w:szCs w:val="20"/>
        </w:rPr>
        <w:fldChar w:fldCharType="separate"/>
      </w:r>
    </w:p>
    <w:p w:rsidR="00F01002" w:rsidRPr="00626091" w:rsidRDefault="00495E2B" w:rsidP="00392A7B">
      <w:pPr>
        <w:pStyle w:val="Sumrio1"/>
        <w:rPr>
          <w:rFonts w:ascii="Arial" w:eastAsiaTheme="minorEastAsia" w:hAnsi="Arial" w:cs="Arial"/>
          <w:noProof/>
          <w:sz w:val="24"/>
          <w:szCs w:val="24"/>
          <w:lang w:eastAsia="pt-BR"/>
        </w:rPr>
      </w:pPr>
      <w:hyperlink w:anchor="_Toc322019297" w:history="1">
        <w:r w:rsidR="00F01002" w:rsidRPr="00626091">
          <w:rPr>
            <w:rStyle w:val="Hyperlink"/>
            <w:rFonts w:ascii="Arial" w:hAnsi="Arial" w:cs="Arial"/>
            <w:b w:val="0"/>
            <w:noProof/>
            <w:sz w:val="24"/>
            <w:szCs w:val="24"/>
          </w:rPr>
          <w:t>Tabela 2.1 – Condição inicial para o sistema de equações diferenciais.</w:t>
        </w:r>
        <w:r w:rsidR="00F01002" w:rsidRPr="00626091">
          <w:rPr>
            <w:rFonts w:ascii="Arial" w:hAnsi="Arial" w:cs="Arial"/>
            <w:noProof/>
            <w:webHidden/>
            <w:sz w:val="24"/>
            <w:szCs w:val="24"/>
          </w:rPr>
          <w:tab/>
        </w:r>
        <w:r w:rsidR="00F01002" w:rsidRPr="00626091">
          <w:rPr>
            <w:rFonts w:ascii="Arial" w:hAnsi="Arial" w:cs="Arial"/>
            <w:noProof/>
            <w:webHidden/>
            <w:sz w:val="24"/>
            <w:szCs w:val="24"/>
          </w:rPr>
          <w:fldChar w:fldCharType="begin"/>
        </w:r>
        <w:r w:rsidR="00F01002" w:rsidRPr="00626091">
          <w:rPr>
            <w:rFonts w:ascii="Arial" w:hAnsi="Arial" w:cs="Arial"/>
            <w:noProof/>
            <w:webHidden/>
            <w:sz w:val="24"/>
            <w:szCs w:val="24"/>
          </w:rPr>
          <w:instrText xml:space="preserve"> PAGEREF _Toc322019297 \h </w:instrText>
        </w:r>
        <w:r w:rsidR="00F01002" w:rsidRPr="00626091">
          <w:rPr>
            <w:rFonts w:ascii="Arial" w:hAnsi="Arial" w:cs="Arial"/>
            <w:noProof/>
            <w:webHidden/>
            <w:sz w:val="24"/>
            <w:szCs w:val="24"/>
          </w:rPr>
        </w:r>
        <w:r w:rsidR="00F01002" w:rsidRPr="00626091">
          <w:rPr>
            <w:rFonts w:ascii="Arial" w:hAnsi="Arial" w:cs="Arial"/>
            <w:noProof/>
            <w:webHidden/>
            <w:sz w:val="24"/>
            <w:szCs w:val="24"/>
          </w:rPr>
          <w:fldChar w:fldCharType="separate"/>
        </w:r>
        <w:r w:rsidR="00FC08E4">
          <w:rPr>
            <w:rFonts w:ascii="Arial" w:hAnsi="Arial" w:cs="Arial"/>
            <w:noProof/>
            <w:webHidden/>
            <w:sz w:val="24"/>
            <w:szCs w:val="24"/>
          </w:rPr>
          <w:t>32</w:t>
        </w:r>
        <w:r w:rsidR="00F01002" w:rsidRPr="00626091">
          <w:rPr>
            <w:rFonts w:ascii="Arial" w:hAnsi="Arial" w:cs="Arial"/>
            <w:noProof/>
            <w:webHidden/>
            <w:sz w:val="24"/>
            <w:szCs w:val="24"/>
          </w:rPr>
          <w:fldChar w:fldCharType="end"/>
        </w:r>
      </w:hyperlink>
    </w:p>
    <w:p w:rsidR="00F01002" w:rsidRPr="00626091" w:rsidRDefault="00495E2B" w:rsidP="00392A7B">
      <w:pPr>
        <w:pStyle w:val="Sumrio1"/>
        <w:rPr>
          <w:rFonts w:ascii="Arial" w:eastAsiaTheme="minorEastAsia" w:hAnsi="Arial" w:cs="Arial"/>
          <w:noProof/>
          <w:sz w:val="24"/>
          <w:szCs w:val="24"/>
          <w:lang w:eastAsia="pt-BR"/>
        </w:rPr>
      </w:pPr>
      <w:hyperlink w:anchor="_Toc322019298" w:history="1">
        <w:r w:rsidR="00F01002" w:rsidRPr="00626091">
          <w:rPr>
            <w:rStyle w:val="Hyperlink"/>
            <w:rFonts w:ascii="Arial" w:hAnsi="Arial" w:cs="Arial"/>
            <w:b w:val="0"/>
            <w:noProof/>
            <w:sz w:val="24"/>
            <w:szCs w:val="24"/>
          </w:rPr>
          <w:t>Tabela 2.2 – Parâmetros cinéticos estimados para XB e SC.</w:t>
        </w:r>
        <w:r w:rsidR="00F01002" w:rsidRPr="00626091">
          <w:rPr>
            <w:rFonts w:ascii="Arial" w:hAnsi="Arial" w:cs="Arial"/>
            <w:noProof/>
            <w:webHidden/>
            <w:sz w:val="24"/>
            <w:szCs w:val="24"/>
          </w:rPr>
          <w:tab/>
        </w:r>
        <w:r w:rsidR="00F01002" w:rsidRPr="00626091">
          <w:rPr>
            <w:rFonts w:ascii="Arial" w:hAnsi="Arial" w:cs="Arial"/>
            <w:noProof/>
            <w:webHidden/>
            <w:sz w:val="24"/>
            <w:szCs w:val="24"/>
          </w:rPr>
          <w:fldChar w:fldCharType="begin"/>
        </w:r>
        <w:r w:rsidR="00F01002" w:rsidRPr="00626091">
          <w:rPr>
            <w:rFonts w:ascii="Arial" w:hAnsi="Arial" w:cs="Arial"/>
            <w:noProof/>
            <w:webHidden/>
            <w:sz w:val="24"/>
            <w:szCs w:val="24"/>
          </w:rPr>
          <w:instrText xml:space="preserve"> PAGEREF _Toc322019298 \h </w:instrText>
        </w:r>
        <w:r w:rsidR="00F01002" w:rsidRPr="00626091">
          <w:rPr>
            <w:rFonts w:ascii="Arial" w:hAnsi="Arial" w:cs="Arial"/>
            <w:noProof/>
            <w:webHidden/>
            <w:sz w:val="24"/>
            <w:szCs w:val="24"/>
          </w:rPr>
        </w:r>
        <w:r w:rsidR="00F01002" w:rsidRPr="00626091">
          <w:rPr>
            <w:rFonts w:ascii="Arial" w:hAnsi="Arial" w:cs="Arial"/>
            <w:noProof/>
            <w:webHidden/>
            <w:sz w:val="24"/>
            <w:szCs w:val="24"/>
          </w:rPr>
          <w:fldChar w:fldCharType="separate"/>
        </w:r>
        <w:r w:rsidR="00FC08E4">
          <w:rPr>
            <w:rFonts w:ascii="Arial" w:hAnsi="Arial" w:cs="Arial"/>
            <w:noProof/>
            <w:webHidden/>
            <w:sz w:val="24"/>
            <w:szCs w:val="24"/>
          </w:rPr>
          <w:t>33</w:t>
        </w:r>
        <w:r w:rsidR="00F01002" w:rsidRPr="00626091">
          <w:rPr>
            <w:rFonts w:ascii="Arial" w:hAnsi="Arial" w:cs="Arial"/>
            <w:noProof/>
            <w:webHidden/>
            <w:sz w:val="24"/>
            <w:szCs w:val="24"/>
          </w:rPr>
          <w:fldChar w:fldCharType="end"/>
        </w:r>
      </w:hyperlink>
    </w:p>
    <w:p w:rsidR="00F01002" w:rsidRPr="00626091" w:rsidRDefault="00495E2B" w:rsidP="00392A7B">
      <w:pPr>
        <w:pStyle w:val="Sumrio1"/>
        <w:rPr>
          <w:rFonts w:ascii="Arial" w:eastAsiaTheme="minorEastAsia" w:hAnsi="Arial" w:cs="Arial"/>
          <w:noProof/>
          <w:sz w:val="24"/>
          <w:szCs w:val="24"/>
          <w:lang w:eastAsia="pt-BR"/>
        </w:rPr>
      </w:pPr>
      <w:hyperlink w:anchor="_Toc322019322" w:history="1">
        <w:r w:rsidR="00F01002" w:rsidRPr="00626091">
          <w:rPr>
            <w:rStyle w:val="Hyperlink"/>
            <w:rFonts w:ascii="Arial" w:hAnsi="Arial" w:cs="Arial"/>
            <w:b w:val="0"/>
            <w:noProof/>
            <w:sz w:val="24"/>
            <w:szCs w:val="24"/>
          </w:rPr>
          <w:t>Tabela 6.1 – Valores numéricos utilizados no modelo.</w:t>
        </w:r>
        <w:r w:rsidR="00F01002" w:rsidRPr="00626091">
          <w:rPr>
            <w:rFonts w:ascii="Arial" w:hAnsi="Arial" w:cs="Arial"/>
            <w:noProof/>
            <w:webHidden/>
            <w:sz w:val="24"/>
            <w:szCs w:val="24"/>
          </w:rPr>
          <w:tab/>
        </w:r>
        <w:r w:rsidR="00F01002" w:rsidRPr="00626091">
          <w:rPr>
            <w:rFonts w:ascii="Arial" w:hAnsi="Arial" w:cs="Arial"/>
            <w:noProof/>
            <w:webHidden/>
            <w:sz w:val="24"/>
            <w:szCs w:val="24"/>
          </w:rPr>
          <w:fldChar w:fldCharType="begin"/>
        </w:r>
        <w:r w:rsidR="00F01002" w:rsidRPr="00626091">
          <w:rPr>
            <w:rFonts w:ascii="Arial" w:hAnsi="Arial" w:cs="Arial"/>
            <w:noProof/>
            <w:webHidden/>
            <w:sz w:val="24"/>
            <w:szCs w:val="24"/>
          </w:rPr>
          <w:instrText xml:space="preserve"> PAGEREF _Toc322019322 \h </w:instrText>
        </w:r>
        <w:r w:rsidR="00F01002" w:rsidRPr="00626091">
          <w:rPr>
            <w:rFonts w:ascii="Arial" w:hAnsi="Arial" w:cs="Arial"/>
            <w:noProof/>
            <w:webHidden/>
            <w:sz w:val="24"/>
            <w:szCs w:val="24"/>
          </w:rPr>
        </w:r>
        <w:r w:rsidR="00F01002" w:rsidRPr="00626091">
          <w:rPr>
            <w:rFonts w:ascii="Arial" w:hAnsi="Arial" w:cs="Arial"/>
            <w:noProof/>
            <w:webHidden/>
            <w:sz w:val="24"/>
            <w:szCs w:val="24"/>
          </w:rPr>
          <w:fldChar w:fldCharType="separate"/>
        </w:r>
        <w:r w:rsidR="00FC08E4">
          <w:rPr>
            <w:rFonts w:ascii="Arial" w:hAnsi="Arial" w:cs="Arial"/>
            <w:noProof/>
            <w:webHidden/>
            <w:sz w:val="24"/>
            <w:szCs w:val="24"/>
          </w:rPr>
          <w:t>65</w:t>
        </w:r>
        <w:r w:rsidR="00F01002" w:rsidRPr="00626091">
          <w:rPr>
            <w:rFonts w:ascii="Arial" w:hAnsi="Arial" w:cs="Arial"/>
            <w:noProof/>
            <w:webHidden/>
            <w:sz w:val="24"/>
            <w:szCs w:val="24"/>
          </w:rPr>
          <w:fldChar w:fldCharType="end"/>
        </w:r>
      </w:hyperlink>
    </w:p>
    <w:p w:rsidR="00F01002" w:rsidRPr="00626091" w:rsidRDefault="00495E2B" w:rsidP="00392A7B">
      <w:pPr>
        <w:pStyle w:val="Sumrio1"/>
        <w:rPr>
          <w:rFonts w:ascii="Arial" w:eastAsiaTheme="minorEastAsia" w:hAnsi="Arial" w:cs="Arial"/>
          <w:noProof/>
          <w:sz w:val="24"/>
          <w:szCs w:val="24"/>
          <w:lang w:eastAsia="pt-BR"/>
        </w:rPr>
      </w:pPr>
      <w:hyperlink w:anchor="_Toc322019323" w:history="1">
        <w:r w:rsidR="00F01002" w:rsidRPr="00626091">
          <w:rPr>
            <w:rStyle w:val="Hyperlink"/>
            <w:rFonts w:ascii="Arial" w:hAnsi="Arial" w:cs="Arial"/>
            <w:b w:val="0"/>
            <w:noProof/>
            <w:sz w:val="24"/>
            <w:szCs w:val="24"/>
          </w:rPr>
          <w:t>Tabela 6.2 – Parâmetros físicos utilizados no modelo.</w:t>
        </w:r>
        <w:r w:rsidR="00F01002" w:rsidRPr="00626091">
          <w:rPr>
            <w:rFonts w:ascii="Arial" w:hAnsi="Arial" w:cs="Arial"/>
            <w:noProof/>
            <w:webHidden/>
            <w:sz w:val="24"/>
            <w:szCs w:val="24"/>
          </w:rPr>
          <w:tab/>
        </w:r>
        <w:r w:rsidR="00F01002" w:rsidRPr="00626091">
          <w:rPr>
            <w:rFonts w:ascii="Arial" w:hAnsi="Arial" w:cs="Arial"/>
            <w:noProof/>
            <w:webHidden/>
            <w:sz w:val="24"/>
            <w:szCs w:val="24"/>
          </w:rPr>
          <w:fldChar w:fldCharType="begin"/>
        </w:r>
        <w:r w:rsidR="00F01002" w:rsidRPr="00626091">
          <w:rPr>
            <w:rFonts w:ascii="Arial" w:hAnsi="Arial" w:cs="Arial"/>
            <w:noProof/>
            <w:webHidden/>
            <w:sz w:val="24"/>
            <w:szCs w:val="24"/>
          </w:rPr>
          <w:instrText xml:space="preserve"> PAGEREF _Toc322019323 \h </w:instrText>
        </w:r>
        <w:r w:rsidR="00F01002" w:rsidRPr="00626091">
          <w:rPr>
            <w:rFonts w:ascii="Arial" w:hAnsi="Arial" w:cs="Arial"/>
            <w:noProof/>
            <w:webHidden/>
            <w:sz w:val="24"/>
            <w:szCs w:val="24"/>
          </w:rPr>
        </w:r>
        <w:r w:rsidR="00F01002" w:rsidRPr="00626091">
          <w:rPr>
            <w:rFonts w:ascii="Arial" w:hAnsi="Arial" w:cs="Arial"/>
            <w:noProof/>
            <w:webHidden/>
            <w:sz w:val="24"/>
            <w:szCs w:val="24"/>
          </w:rPr>
          <w:fldChar w:fldCharType="separate"/>
        </w:r>
        <w:r w:rsidR="00FC08E4">
          <w:rPr>
            <w:rFonts w:ascii="Arial" w:hAnsi="Arial" w:cs="Arial"/>
            <w:noProof/>
            <w:webHidden/>
            <w:sz w:val="24"/>
            <w:szCs w:val="24"/>
          </w:rPr>
          <w:t>65</w:t>
        </w:r>
        <w:r w:rsidR="00F01002" w:rsidRPr="00626091">
          <w:rPr>
            <w:rFonts w:ascii="Arial" w:hAnsi="Arial" w:cs="Arial"/>
            <w:noProof/>
            <w:webHidden/>
            <w:sz w:val="24"/>
            <w:szCs w:val="24"/>
          </w:rPr>
          <w:fldChar w:fldCharType="end"/>
        </w:r>
      </w:hyperlink>
    </w:p>
    <w:p w:rsidR="00F01002" w:rsidRPr="00626091" w:rsidRDefault="00495E2B" w:rsidP="00392A7B">
      <w:pPr>
        <w:pStyle w:val="Sumrio1"/>
        <w:rPr>
          <w:rFonts w:ascii="Arial" w:eastAsiaTheme="minorEastAsia" w:hAnsi="Arial" w:cs="Arial"/>
          <w:noProof/>
          <w:sz w:val="24"/>
          <w:szCs w:val="24"/>
          <w:lang w:eastAsia="pt-BR"/>
        </w:rPr>
      </w:pPr>
      <w:hyperlink w:anchor="_Toc322019324" w:history="1">
        <w:r w:rsidR="00F01002" w:rsidRPr="00626091">
          <w:rPr>
            <w:rStyle w:val="Hyperlink"/>
            <w:rFonts w:ascii="Arial" w:hAnsi="Arial" w:cs="Arial"/>
            <w:b w:val="0"/>
            <w:noProof/>
            <w:sz w:val="24"/>
            <w:szCs w:val="24"/>
          </w:rPr>
          <w:t>Tabela 6.3 – Propriedades de transferência de calor.</w:t>
        </w:r>
        <w:r w:rsidR="00F01002" w:rsidRPr="00626091">
          <w:rPr>
            <w:rFonts w:ascii="Arial" w:hAnsi="Arial" w:cs="Arial"/>
            <w:noProof/>
            <w:webHidden/>
            <w:sz w:val="24"/>
            <w:szCs w:val="24"/>
          </w:rPr>
          <w:tab/>
        </w:r>
        <w:r w:rsidR="00F01002" w:rsidRPr="00626091">
          <w:rPr>
            <w:rFonts w:ascii="Arial" w:hAnsi="Arial" w:cs="Arial"/>
            <w:noProof/>
            <w:webHidden/>
            <w:sz w:val="24"/>
            <w:szCs w:val="24"/>
          </w:rPr>
          <w:fldChar w:fldCharType="begin"/>
        </w:r>
        <w:r w:rsidR="00F01002" w:rsidRPr="00626091">
          <w:rPr>
            <w:rFonts w:ascii="Arial" w:hAnsi="Arial" w:cs="Arial"/>
            <w:noProof/>
            <w:webHidden/>
            <w:sz w:val="24"/>
            <w:szCs w:val="24"/>
          </w:rPr>
          <w:instrText xml:space="preserve"> PAGEREF _Toc322019324 \h </w:instrText>
        </w:r>
        <w:r w:rsidR="00F01002" w:rsidRPr="00626091">
          <w:rPr>
            <w:rFonts w:ascii="Arial" w:hAnsi="Arial" w:cs="Arial"/>
            <w:noProof/>
            <w:webHidden/>
            <w:sz w:val="24"/>
            <w:szCs w:val="24"/>
          </w:rPr>
        </w:r>
        <w:r w:rsidR="00F01002" w:rsidRPr="00626091">
          <w:rPr>
            <w:rFonts w:ascii="Arial" w:hAnsi="Arial" w:cs="Arial"/>
            <w:noProof/>
            <w:webHidden/>
            <w:sz w:val="24"/>
            <w:szCs w:val="24"/>
          </w:rPr>
          <w:fldChar w:fldCharType="separate"/>
        </w:r>
        <w:r w:rsidR="00FC08E4">
          <w:rPr>
            <w:rFonts w:ascii="Arial" w:hAnsi="Arial" w:cs="Arial"/>
            <w:noProof/>
            <w:webHidden/>
            <w:sz w:val="24"/>
            <w:szCs w:val="24"/>
          </w:rPr>
          <w:t>65</w:t>
        </w:r>
        <w:r w:rsidR="00F01002" w:rsidRPr="00626091">
          <w:rPr>
            <w:rFonts w:ascii="Arial" w:hAnsi="Arial" w:cs="Arial"/>
            <w:noProof/>
            <w:webHidden/>
            <w:sz w:val="24"/>
            <w:szCs w:val="24"/>
          </w:rPr>
          <w:fldChar w:fldCharType="end"/>
        </w:r>
      </w:hyperlink>
    </w:p>
    <w:p w:rsidR="00F01002" w:rsidRPr="00626091" w:rsidRDefault="00495E2B" w:rsidP="00392A7B">
      <w:pPr>
        <w:pStyle w:val="Sumrio1"/>
        <w:rPr>
          <w:rFonts w:ascii="Arial" w:eastAsiaTheme="minorEastAsia" w:hAnsi="Arial" w:cs="Arial"/>
          <w:noProof/>
          <w:sz w:val="24"/>
          <w:szCs w:val="24"/>
          <w:lang w:eastAsia="pt-BR"/>
        </w:rPr>
      </w:pPr>
      <w:hyperlink w:anchor="_Toc322019325" w:history="1">
        <w:r w:rsidR="00F01002" w:rsidRPr="00626091">
          <w:rPr>
            <w:rStyle w:val="Hyperlink"/>
            <w:rFonts w:ascii="Arial" w:hAnsi="Arial" w:cs="Arial"/>
            <w:b w:val="0"/>
            <w:noProof/>
            <w:sz w:val="24"/>
            <w:szCs w:val="24"/>
          </w:rPr>
          <w:t>Tabela 6.4 – Parâmetros químicos utilizados no modelo.</w:t>
        </w:r>
        <w:r w:rsidR="00F01002" w:rsidRPr="00626091">
          <w:rPr>
            <w:rFonts w:ascii="Arial" w:hAnsi="Arial" w:cs="Arial"/>
            <w:noProof/>
            <w:webHidden/>
            <w:sz w:val="24"/>
            <w:szCs w:val="24"/>
          </w:rPr>
          <w:tab/>
        </w:r>
        <w:r w:rsidR="00F01002" w:rsidRPr="00626091">
          <w:rPr>
            <w:rFonts w:ascii="Arial" w:hAnsi="Arial" w:cs="Arial"/>
            <w:noProof/>
            <w:webHidden/>
            <w:sz w:val="24"/>
            <w:szCs w:val="24"/>
          </w:rPr>
          <w:fldChar w:fldCharType="begin"/>
        </w:r>
        <w:r w:rsidR="00F01002" w:rsidRPr="00626091">
          <w:rPr>
            <w:rFonts w:ascii="Arial" w:hAnsi="Arial" w:cs="Arial"/>
            <w:noProof/>
            <w:webHidden/>
            <w:sz w:val="24"/>
            <w:szCs w:val="24"/>
          </w:rPr>
          <w:instrText xml:space="preserve"> PAGEREF _Toc322019325 \h </w:instrText>
        </w:r>
        <w:r w:rsidR="00F01002" w:rsidRPr="00626091">
          <w:rPr>
            <w:rFonts w:ascii="Arial" w:hAnsi="Arial" w:cs="Arial"/>
            <w:noProof/>
            <w:webHidden/>
            <w:sz w:val="24"/>
            <w:szCs w:val="24"/>
          </w:rPr>
        </w:r>
        <w:r w:rsidR="00F01002" w:rsidRPr="00626091">
          <w:rPr>
            <w:rFonts w:ascii="Arial" w:hAnsi="Arial" w:cs="Arial"/>
            <w:noProof/>
            <w:webHidden/>
            <w:sz w:val="24"/>
            <w:szCs w:val="24"/>
          </w:rPr>
          <w:fldChar w:fldCharType="separate"/>
        </w:r>
        <w:r w:rsidR="00FC08E4">
          <w:rPr>
            <w:rFonts w:ascii="Arial" w:hAnsi="Arial" w:cs="Arial"/>
            <w:noProof/>
            <w:webHidden/>
            <w:sz w:val="24"/>
            <w:szCs w:val="24"/>
          </w:rPr>
          <w:t>66</w:t>
        </w:r>
        <w:r w:rsidR="00F01002" w:rsidRPr="00626091">
          <w:rPr>
            <w:rFonts w:ascii="Arial" w:hAnsi="Arial" w:cs="Arial"/>
            <w:noProof/>
            <w:webHidden/>
            <w:sz w:val="24"/>
            <w:szCs w:val="24"/>
          </w:rPr>
          <w:fldChar w:fldCharType="end"/>
        </w:r>
      </w:hyperlink>
    </w:p>
    <w:p w:rsidR="00FD47E0" w:rsidRPr="00094CF0" w:rsidRDefault="00F01002" w:rsidP="00392A7B">
      <w:pPr>
        <w:pStyle w:val="SemEspaamento"/>
        <w:jc w:val="both"/>
      </w:pPr>
      <w:r>
        <w:fldChar w:fldCharType="end"/>
      </w:r>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p>
    <w:p w:rsidR="00294ED5" w:rsidRDefault="00294ED5" w:rsidP="00294ED5">
      <w:pPr>
        <w:jc w:val="both"/>
        <w:rPr>
          <w:rFonts w:ascii="Arial" w:hAnsi="Arial" w:cs="Arial"/>
          <w:color w:val="000000" w:themeColor="text1"/>
          <w:sz w:val="24"/>
          <w:szCs w:val="24"/>
        </w:rPr>
      </w:pPr>
    </w:p>
    <w:p w:rsidR="0042559B" w:rsidRDefault="0042559B" w:rsidP="00294ED5">
      <w:pPr>
        <w:jc w:val="both"/>
        <w:rPr>
          <w:rFonts w:ascii="Arial" w:hAnsi="Arial" w:cs="Arial"/>
          <w:color w:val="000000" w:themeColor="text1"/>
          <w:sz w:val="24"/>
          <w:szCs w:val="24"/>
        </w:rPr>
      </w:pPr>
    </w:p>
    <w:p w:rsidR="001A0EDF" w:rsidRDefault="001A0EDF" w:rsidP="00294ED5">
      <w:pPr>
        <w:jc w:val="both"/>
        <w:rPr>
          <w:rFonts w:ascii="Arial" w:hAnsi="Arial" w:cs="Arial"/>
          <w:color w:val="000000" w:themeColor="text1"/>
          <w:sz w:val="24"/>
          <w:szCs w:val="24"/>
        </w:rPr>
      </w:pPr>
    </w:p>
    <w:p w:rsidR="001A0EDF" w:rsidRPr="00094CF0" w:rsidRDefault="001A0EDF" w:rsidP="00294ED5">
      <w:pPr>
        <w:jc w:val="both"/>
        <w:rPr>
          <w:rFonts w:ascii="Arial" w:hAnsi="Arial" w:cs="Arial"/>
          <w:color w:val="000000" w:themeColor="text1"/>
          <w:sz w:val="24"/>
          <w:szCs w:val="24"/>
        </w:rPr>
      </w:pPr>
    </w:p>
    <w:p w:rsidR="00F01002" w:rsidRPr="00094CF0" w:rsidRDefault="00F01002" w:rsidP="00294ED5">
      <w:pPr>
        <w:jc w:val="both"/>
        <w:rPr>
          <w:rFonts w:ascii="Arial" w:hAnsi="Arial" w:cs="Arial"/>
          <w:color w:val="000000" w:themeColor="text1"/>
          <w:sz w:val="24"/>
          <w:szCs w:val="24"/>
        </w:rPr>
      </w:pPr>
    </w:p>
    <w:p w:rsidR="00294ED5" w:rsidRPr="00094CF0" w:rsidRDefault="00294ED5" w:rsidP="00294ED5">
      <w:pPr>
        <w:jc w:val="center"/>
        <w:rPr>
          <w:rFonts w:ascii="Arial" w:hAnsi="Arial" w:cs="Arial"/>
          <w:color w:val="000000" w:themeColor="text1"/>
          <w:sz w:val="24"/>
          <w:szCs w:val="24"/>
        </w:rPr>
      </w:pPr>
      <w:r w:rsidRPr="00094CF0">
        <w:rPr>
          <w:rFonts w:ascii="Arial" w:hAnsi="Arial" w:cs="Arial"/>
          <w:b/>
          <w:color w:val="000000" w:themeColor="text1"/>
          <w:sz w:val="28"/>
          <w:szCs w:val="28"/>
        </w:rPr>
        <w:lastRenderedPageBreak/>
        <w:t>LISTA DE SIGLAS</w:t>
      </w:r>
    </w:p>
    <w:p w:rsidR="0042559B" w:rsidRPr="0042559B" w:rsidRDefault="0042559B" w:rsidP="0042559B">
      <w:pPr>
        <w:pStyle w:val="SemEspaamento"/>
        <w:rPr>
          <w:rFonts w:ascii="Arial" w:hAnsi="Arial" w:cs="Arial"/>
          <w:sz w:val="24"/>
        </w:rPr>
      </w:pP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XB - Xisto Betuminoso</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 xml:space="preserve">SC - </w:t>
      </w:r>
      <w:proofErr w:type="spellStart"/>
      <w:proofErr w:type="gramStart"/>
      <w:r w:rsidRPr="00094CF0">
        <w:rPr>
          <w:rFonts w:ascii="Arial" w:hAnsi="Arial" w:cs="Arial"/>
          <w:color w:val="000000" w:themeColor="text1"/>
          <w:sz w:val="24"/>
          <w:szCs w:val="24"/>
        </w:rPr>
        <w:t>Semi-coque</w:t>
      </w:r>
      <w:proofErr w:type="spellEnd"/>
      <w:proofErr w:type="gramEnd"/>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 xml:space="preserve">LM - Algoritmo </w:t>
      </w:r>
      <w:proofErr w:type="spellStart"/>
      <w:r w:rsidRPr="00094CF0">
        <w:rPr>
          <w:rFonts w:ascii="Arial" w:hAnsi="Arial" w:cs="Arial"/>
          <w:color w:val="000000" w:themeColor="text1"/>
          <w:sz w:val="24"/>
          <w:szCs w:val="24"/>
        </w:rPr>
        <w:t>Levenberg-Marquardt</w:t>
      </w:r>
      <w:proofErr w:type="spellEnd"/>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MV - Matéria Volátil</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MI - Matéria Inerte</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MO - Matéria Orgânica</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CF - Carbono Fixo</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HC - Hidrocarbonetos leves</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 xml:space="preserve">TG - </w:t>
      </w:r>
      <w:proofErr w:type="spellStart"/>
      <w:r w:rsidRPr="00094CF0">
        <w:rPr>
          <w:rFonts w:ascii="Arial" w:hAnsi="Arial" w:cs="Arial"/>
          <w:color w:val="000000" w:themeColor="text1"/>
          <w:sz w:val="24"/>
          <w:szCs w:val="24"/>
        </w:rPr>
        <w:t>Termogravimetria</w:t>
      </w:r>
      <w:proofErr w:type="spellEnd"/>
    </w:p>
    <w:p w:rsidR="00294ED5" w:rsidRPr="00094CF0" w:rsidRDefault="00294ED5" w:rsidP="00294ED5">
      <w:pPr>
        <w:rPr>
          <w:rFonts w:ascii="Arial" w:hAnsi="Arial" w:cs="Arial"/>
          <w:color w:val="000000" w:themeColor="text1"/>
          <w:sz w:val="24"/>
          <w:szCs w:val="24"/>
        </w:rPr>
      </w:pPr>
    </w:p>
    <w:p w:rsidR="00294ED5" w:rsidRDefault="00294ED5"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1A0EDF" w:rsidRDefault="001A0EDF" w:rsidP="00294ED5">
      <w:pPr>
        <w:rPr>
          <w:rFonts w:ascii="Arial" w:hAnsi="Arial" w:cs="Arial"/>
          <w:color w:val="000000" w:themeColor="text1"/>
          <w:sz w:val="24"/>
          <w:szCs w:val="24"/>
        </w:rPr>
      </w:pPr>
    </w:p>
    <w:p w:rsidR="001A0EDF" w:rsidRDefault="001A0EDF"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Default="00F01002" w:rsidP="00294ED5">
      <w:pPr>
        <w:rPr>
          <w:rFonts w:ascii="Arial" w:hAnsi="Arial" w:cs="Arial"/>
          <w:color w:val="000000" w:themeColor="text1"/>
          <w:sz w:val="24"/>
          <w:szCs w:val="24"/>
        </w:rPr>
      </w:pPr>
    </w:p>
    <w:p w:rsidR="00F01002" w:rsidRPr="00094CF0" w:rsidRDefault="00F01002" w:rsidP="00294ED5">
      <w:pPr>
        <w:rPr>
          <w:rFonts w:ascii="Arial" w:hAnsi="Arial" w:cs="Arial"/>
          <w:color w:val="000000" w:themeColor="text1"/>
          <w:sz w:val="24"/>
          <w:szCs w:val="24"/>
        </w:rPr>
      </w:pPr>
    </w:p>
    <w:p w:rsidR="00294ED5" w:rsidRPr="00094CF0" w:rsidRDefault="00294ED5" w:rsidP="00294ED5">
      <w:pPr>
        <w:jc w:val="center"/>
        <w:rPr>
          <w:rFonts w:ascii="Arial" w:hAnsi="Arial" w:cs="Arial"/>
          <w:color w:val="000000" w:themeColor="text1"/>
          <w:sz w:val="24"/>
          <w:szCs w:val="24"/>
        </w:rPr>
      </w:pPr>
      <w:r w:rsidRPr="00094CF0">
        <w:rPr>
          <w:rFonts w:ascii="Arial" w:hAnsi="Arial" w:cs="Arial"/>
          <w:b/>
          <w:color w:val="000000" w:themeColor="text1"/>
          <w:sz w:val="28"/>
          <w:szCs w:val="28"/>
        </w:rPr>
        <w:lastRenderedPageBreak/>
        <w:t>SUMÁRIO</w:t>
      </w:r>
    </w:p>
    <w:p w:rsidR="00094CF0" w:rsidRPr="0042559B" w:rsidRDefault="00094CF0" w:rsidP="00094CF0">
      <w:pPr>
        <w:pStyle w:val="SemEspaamento"/>
        <w:rPr>
          <w:rFonts w:ascii="Arial" w:hAnsi="Arial" w:cs="Arial"/>
          <w:color w:val="000000" w:themeColor="text1"/>
          <w:sz w:val="24"/>
        </w:rPr>
      </w:pPr>
    </w:p>
    <w:p w:rsidR="00094CF0" w:rsidRPr="00626091" w:rsidRDefault="00094CF0" w:rsidP="00626091">
      <w:pPr>
        <w:pStyle w:val="Sumrio1"/>
        <w:rPr>
          <w:rFonts w:ascii="Arial" w:eastAsiaTheme="minorEastAsia" w:hAnsi="Arial" w:cs="Arial"/>
          <w:noProof/>
          <w:sz w:val="24"/>
          <w:szCs w:val="24"/>
          <w:lang w:eastAsia="pt-BR"/>
        </w:rPr>
      </w:pPr>
      <w:r w:rsidRPr="00094CF0">
        <w:fldChar w:fldCharType="begin"/>
      </w:r>
      <w:r w:rsidRPr="00094CF0">
        <w:instrText xml:space="preserve"> TOC \o "1-3" \h \z \u </w:instrText>
      </w:r>
      <w:r w:rsidRPr="00094CF0">
        <w:fldChar w:fldCharType="separate"/>
      </w:r>
      <w:hyperlink w:anchor="_Toc322017988" w:history="1">
        <w:r w:rsidRPr="00626091">
          <w:rPr>
            <w:rStyle w:val="Hyperlink"/>
            <w:rFonts w:ascii="Arial" w:hAnsi="Arial" w:cs="Arial"/>
            <w:noProof/>
            <w:color w:val="000000" w:themeColor="text1"/>
            <w:sz w:val="24"/>
            <w:szCs w:val="24"/>
          </w:rPr>
          <w:t>1 Introdução</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_Toc322017988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15</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89" w:history="1">
        <w:r w:rsidR="00094CF0" w:rsidRPr="00626091">
          <w:rPr>
            <w:rStyle w:val="Hyperlink"/>
            <w:rFonts w:ascii="Arial" w:hAnsi="Arial" w:cs="Arial"/>
            <w:noProof/>
            <w:color w:val="000000" w:themeColor="text1"/>
            <w:sz w:val="24"/>
            <w:szCs w:val="24"/>
          </w:rPr>
          <w:t>1.1 Motivação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_Toc322017989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15</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0" w:history="1">
        <w:r w:rsidR="00094CF0" w:rsidRPr="00626091">
          <w:rPr>
            <w:rStyle w:val="Hyperlink"/>
            <w:rFonts w:ascii="Arial" w:hAnsi="Arial" w:cs="Arial"/>
            <w:noProof/>
            <w:color w:val="000000" w:themeColor="text1"/>
            <w:sz w:val="24"/>
            <w:szCs w:val="24"/>
          </w:rPr>
          <w:t>1.2 Estado da arte</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_Toc322017990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16</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1" w:history="1">
        <w:r w:rsidR="00094CF0" w:rsidRPr="00626091">
          <w:rPr>
            <w:rStyle w:val="Hyperlink"/>
            <w:rFonts w:ascii="Arial" w:hAnsi="Arial" w:cs="Arial"/>
            <w:noProof/>
            <w:color w:val="000000" w:themeColor="text1"/>
            <w:sz w:val="24"/>
            <w:szCs w:val="24"/>
          </w:rPr>
          <w:t>1.3 Processos e tecnologias usados na combustão em meio poroso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_Toc322017991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17</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2" w:history="1">
        <w:r w:rsidR="00094CF0" w:rsidRPr="00626091">
          <w:rPr>
            <w:rStyle w:val="Hyperlink"/>
            <w:rFonts w:ascii="Arial" w:hAnsi="Arial" w:cs="Arial"/>
            <w:noProof/>
            <w:color w:val="000000" w:themeColor="text1"/>
            <w:sz w:val="24"/>
            <w:szCs w:val="24"/>
          </w:rPr>
          <w:t>1.4 Modelagem numérica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_Toc322017992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19</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3" w:history="1">
        <w:r w:rsidR="00094CF0" w:rsidRPr="00626091">
          <w:rPr>
            <w:rStyle w:val="Hyperlink"/>
            <w:rFonts w:ascii="Arial" w:hAnsi="Arial" w:cs="Arial"/>
            <w:noProof/>
            <w:color w:val="000000" w:themeColor="text1"/>
            <w:sz w:val="24"/>
            <w:szCs w:val="24"/>
          </w:rPr>
          <w:t>1.5 Caracterização do problema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_Toc322017993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20</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4" w:history="1">
        <w:r w:rsidR="00094CF0" w:rsidRPr="00626091">
          <w:rPr>
            <w:rStyle w:val="Hyperlink"/>
            <w:rFonts w:ascii="Arial" w:hAnsi="Arial" w:cs="Arial"/>
            <w:noProof/>
            <w:color w:val="000000" w:themeColor="text1"/>
            <w:sz w:val="24"/>
            <w:szCs w:val="24"/>
          </w:rPr>
          <w:t>1.6 Estimação de parâmetros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_Toc322017994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24</w:t>
        </w:r>
        <w:r w:rsidR="00094CF0" w:rsidRPr="00626091">
          <w:rPr>
            <w:rFonts w:ascii="Arial" w:hAnsi="Arial" w:cs="Arial"/>
            <w:noProof/>
            <w:webHidden/>
            <w:color w:val="000000" w:themeColor="text1"/>
            <w:sz w:val="24"/>
            <w:szCs w:val="24"/>
          </w:rPr>
          <w:fldChar w:fldCharType="end"/>
        </w:r>
      </w:hyperlink>
    </w:p>
    <w:p w:rsidR="00094CF0" w:rsidRPr="00626091" w:rsidRDefault="00094CF0" w:rsidP="00626091">
      <w:pPr>
        <w:pStyle w:val="Sumrio1"/>
        <w:rPr>
          <w:rFonts w:ascii="Arial" w:eastAsiaTheme="minorEastAsia" w:hAnsi="Arial" w:cs="Arial"/>
          <w:noProof/>
          <w:sz w:val="24"/>
          <w:szCs w:val="24"/>
          <w:lang w:eastAsia="pt-BR"/>
        </w:rPr>
      </w:pPr>
      <w:r w:rsidRPr="00626091">
        <w:rPr>
          <w:rStyle w:val="Hyperlink"/>
          <w:rFonts w:ascii="Arial" w:hAnsi="Arial" w:cs="Arial"/>
          <w:noProof/>
          <w:color w:val="000000" w:themeColor="text1"/>
          <w:sz w:val="24"/>
          <w:szCs w:val="24"/>
          <w:u w:val="none"/>
        </w:rPr>
        <w:t xml:space="preserve">2 </w:t>
      </w:r>
      <w:hyperlink w:anchor="_Toc322017995" w:history="1">
        <w:r w:rsidRPr="00626091">
          <w:rPr>
            <w:rStyle w:val="Hyperlink"/>
            <w:rFonts w:ascii="Arial" w:hAnsi="Arial" w:cs="Arial"/>
            <w:noProof/>
            <w:color w:val="000000" w:themeColor="text1"/>
            <w:sz w:val="24"/>
            <w:szCs w:val="24"/>
          </w:rPr>
          <w:t>Reações Químicas</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_Toc322017995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26</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6" w:history="1">
        <w:r w:rsidR="00B91A2A">
          <w:rPr>
            <w:rStyle w:val="Hyperlink"/>
            <w:rFonts w:ascii="Arial" w:hAnsi="Arial" w:cs="Arial"/>
            <w:noProof/>
            <w:color w:val="000000" w:themeColor="text1"/>
            <w:sz w:val="24"/>
            <w:szCs w:val="24"/>
          </w:rPr>
          <w:t>2</w:t>
        </w:r>
        <w:r w:rsidR="00094CF0" w:rsidRPr="00626091">
          <w:rPr>
            <w:rStyle w:val="Hyperlink"/>
            <w:rFonts w:ascii="Arial" w:hAnsi="Arial" w:cs="Arial"/>
            <w:noProof/>
            <w:color w:val="000000" w:themeColor="text1"/>
            <w:sz w:val="24"/>
            <w:szCs w:val="24"/>
          </w:rPr>
          <w:t>.1 Xisto Betuminoso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_Toc322017996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26</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7" w:history="1">
        <w:r w:rsidR="00B91A2A">
          <w:rPr>
            <w:rStyle w:val="Hyperlink"/>
            <w:rFonts w:ascii="Arial" w:hAnsi="Arial" w:cs="Arial"/>
            <w:noProof/>
            <w:color w:val="000000" w:themeColor="text1"/>
            <w:sz w:val="24"/>
            <w:szCs w:val="24"/>
          </w:rPr>
          <w:t>2</w:t>
        </w:r>
        <w:r w:rsidR="00094CF0" w:rsidRPr="00626091">
          <w:rPr>
            <w:rStyle w:val="Hyperlink"/>
            <w:rFonts w:ascii="Arial" w:hAnsi="Arial" w:cs="Arial"/>
            <w:noProof/>
            <w:color w:val="000000" w:themeColor="text1"/>
            <w:sz w:val="24"/>
            <w:szCs w:val="24"/>
          </w:rPr>
          <w:t>.2 Semi-Coque</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_Toc322017997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28</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8" w:history="1">
        <w:r w:rsidR="00B91A2A">
          <w:rPr>
            <w:rStyle w:val="Hyperlink"/>
            <w:rFonts w:ascii="Arial" w:hAnsi="Arial" w:cs="Arial"/>
            <w:noProof/>
            <w:color w:val="000000" w:themeColor="text1"/>
            <w:sz w:val="24"/>
            <w:szCs w:val="24"/>
          </w:rPr>
          <w:t>2</w:t>
        </w:r>
        <w:r w:rsidR="00094CF0" w:rsidRPr="00626091">
          <w:rPr>
            <w:rStyle w:val="Hyperlink"/>
            <w:rFonts w:ascii="Arial" w:hAnsi="Arial" w:cs="Arial"/>
            <w:noProof/>
            <w:color w:val="000000" w:themeColor="text1"/>
            <w:sz w:val="24"/>
            <w:szCs w:val="24"/>
          </w:rPr>
          <w:t>.3 Mecanismos de combustão do Xisto Betuminoso e do Semi-Coque</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_Toc322017998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28</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7999" w:history="1">
        <w:r w:rsidR="00B91A2A">
          <w:rPr>
            <w:rStyle w:val="Hyperlink"/>
            <w:rFonts w:ascii="Arial" w:hAnsi="Arial" w:cs="Arial"/>
            <w:noProof/>
            <w:color w:val="000000" w:themeColor="text1"/>
            <w:sz w:val="24"/>
            <w:szCs w:val="24"/>
          </w:rPr>
          <w:t>2</w:t>
        </w:r>
        <w:r w:rsidR="00094CF0" w:rsidRPr="00626091">
          <w:rPr>
            <w:rStyle w:val="Hyperlink"/>
            <w:rFonts w:ascii="Arial" w:hAnsi="Arial" w:cs="Arial"/>
            <w:noProof/>
            <w:color w:val="000000" w:themeColor="text1"/>
            <w:sz w:val="24"/>
            <w:szCs w:val="24"/>
          </w:rPr>
          <w:t>.4 Parâmetros cinéticos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_Toc322017999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30</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0" w:history="1">
        <w:r w:rsidR="00B91A2A">
          <w:rPr>
            <w:rStyle w:val="Hyperlink"/>
            <w:rFonts w:ascii="Arial" w:hAnsi="Arial" w:cs="Arial"/>
            <w:noProof/>
            <w:color w:val="000000" w:themeColor="text1"/>
            <w:sz w:val="24"/>
            <w:szCs w:val="24"/>
          </w:rPr>
          <w:t>2</w:t>
        </w:r>
        <w:r w:rsidR="00094CF0" w:rsidRPr="00626091">
          <w:rPr>
            <w:rStyle w:val="Hyperlink"/>
            <w:rFonts w:ascii="Arial" w:hAnsi="Arial" w:cs="Arial"/>
            <w:noProof/>
            <w:color w:val="000000" w:themeColor="text1"/>
            <w:sz w:val="24"/>
            <w:szCs w:val="24"/>
          </w:rPr>
          <w:t>.5 Estimação de parâmetros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_Toc322018000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32</w:t>
        </w:r>
        <w:r w:rsidR="00094CF0" w:rsidRPr="00626091">
          <w:rPr>
            <w:rFonts w:ascii="Arial" w:hAnsi="Arial" w:cs="Arial"/>
            <w:noProof/>
            <w:webHidden/>
            <w:color w:val="000000" w:themeColor="text1"/>
            <w:sz w:val="24"/>
            <w:szCs w:val="24"/>
          </w:rPr>
          <w:fldChar w:fldCharType="end"/>
        </w:r>
      </w:hyperlink>
    </w:p>
    <w:p w:rsidR="00094CF0" w:rsidRPr="00626091" w:rsidRDefault="00094CF0" w:rsidP="00626091">
      <w:pPr>
        <w:pStyle w:val="Sumrio1"/>
        <w:rPr>
          <w:rFonts w:ascii="Arial" w:eastAsiaTheme="minorEastAsia" w:hAnsi="Arial" w:cs="Arial"/>
          <w:noProof/>
          <w:sz w:val="24"/>
          <w:szCs w:val="24"/>
          <w:lang w:eastAsia="pt-BR"/>
        </w:rPr>
      </w:pPr>
      <w:r w:rsidRPr="00626091">
        <w:rPr>
          <w:rStyle w:val="Hyperlink"/>
          <w:rFonts w:ascii="Arial" w:hAnsi="Arial" w:cs="Arial"/>
          <w:noProof/>
          <w:color w:val="000000" w:themeColor="text1"/>
          <w:sz w:val="24"/>
          <w:szCs w:val="24"/>
          <w:u w:val="none"/>
        </w:rPr>
        <w:t xml:space="preserve">3 </w:t>
      </w:r>
      <w:hyperlink w:anchor="_Toc322018001" w:history="1">
        <w:r w:rsidRPr="00626091">
          <w:rPr>
            <w:rStyle w:val="Hyperlink"/>
            <w:rFonts w:ascii="Arial" w:hAnsi="Arial" w:cs="Arial"/>
            <w:noProof/>
            <w:color w:val="000000" w:themeColor="text1"/>
            <w:sz w:val="24"/>
            <w:szCs w:val="24"/>
          </w:rPr>
          <w:t>Transferência de Calor e Massa em Meio Poroso</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_Toc322018001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34</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2" w:history="1">
        <w:r w:rsidR="00094CF0" w:rsidRPr="00626091">
          <w:rPr>
            <w:rStyle w:val="Hyperlink"/>
            <w:rFonts w:ascii="Arial" w:hAnsi="Arial" w:cs="Arial"/>
            <w:noProof/>
            <w:color w:val="000000" w:themeColor="text1"/>
            <w:sz w:val="24"/>
            <w:szCs w:val="24"/>
          </w:rPr>
          <w:t>3.1 Introdução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_Toc322018002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34</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3" w:history="1">
        <w:r w:rsidR="00094CF0" w:rsidRPr="00626091">
          <w:rPr>
            <w:rStyle w:val="Hyperlink"/>
            <w:rFonts w:ascii="Arial" w:hAnsi="Arial" w:cs="Arial"/>
            <w:noProof/>
            <w:color w:val="000000" w:themeColor="text1"/>
            <w:sz w:val="24"/>
            <w:szCs w:val="24"/>
          </w:rPr>
          <w:t>3.2 Nomenclatura e siglas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_Toc322018003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35</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4" w:history="1">
        <w:r w:rsidR="00094CF0" w:rsidRPr="00626091">
          <w:rPr>
            <w:rStyle w:val="Hyperlink"/>
            <w:rFonts w:ascii="Arial" w:hAnsi="Arial" w:cs="Arial"/>
            <w:noProof/>
            <w:color w:val="000000" w:themeColor="text1"/>
            <w:sz w:val="24"/>
            <w:szCs w:val="24"/>
          </w:rPr>
          <w:t>3.3 Formulação matemática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_Toc322018004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37</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5" w:history="1">
        <w:r w:rsidR="00094CF0" w:rsidRPr="00626091">
          <w:rPr>
            <w:rStyle w:val="Hyperlink"/>
            <w:rFonts w:ascii="Arial" w:hAnsi="Arial" w:cs="Arial"/>
            <w:noProof/>
            <w:color w:val="000000" w:themeColor="text1"/>
            <w:sz w:val="24"/>
            <w:szCs w:val="24"/>
          </w:rPr>
          <w:t>3.3 Condições de contorno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_Toc322018005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38</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6" w:history="1">
        <w:r w:rsidR="00094CF0" w:rsidRPr="00626091">
          <w:rPr>
            <w:rStyle w:val="Hyperlink"/>
            <w:rFonts w:ascii="Arial" w:hAnsi="Arial" w:cs="Arial"/>
            <w:noProof/>
            <w:color w:val="000000" w:themeColor="text1"/>
            <w:sz w:val="24"/>
            <w:szCs w:val="24"/>
          </w:rPr>
          <w:t>3.4 Formulações empíricas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_Toc322018006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40</w:t>
        </w:r>
        <w:r w:rsidR="00094CF0" w:rsidRPr="00626091">
          <w:rPr>
            <w:rFonts w:ascii="Arial" w:hAnsi="Arial" w:cs="Arial"/>
            <w:noProof/>
            <w:webHidden/>
            <w:color w:val="000000" w:themeColor="text1"/>
            <w:sz w:val="24"/>
            <w:szCs w:val="24"/>
          </w:rPr>
          <w:fldChar w:fldCharType="end"/>
        </w:r>
      </w:hyperlink>
    </w:p>
    <w:p w:rsidR="00094CF0" w:rsidRPr="00626091" w:rsidRDefault="00094CF0" w:rsidP="00626091">
      <w:pPr>
        <w:pStyle w:val="Sumrio1"/>
        <w:rPr>
          <w:rFonts w:ascii="Arial" w:eastAsiaTheme="minorEastAsia" w:hAnsi="Arial" w:cs="Arial"/>
          <w:noProof/>
          <w:sz w:val="24"/>
          <w:szCs w:val="24"/>
          <w:lang w:eastAsia="pt-BR"/>
        </w:rPr>
      </w:pPr>
      <w:r w:rsidRPr="00626091">
        <w:rPr>
          <w:rStyle w:val="Hyperlink"/>
          <w:rFonts w:ascii="Arial" w:hAnsi="Arial" w:cs="Arial"/>
          <w:noProof/>
          <w:color w:val="000000" w:themeColor="text1"/>
          <w:sz w:val="24"/>
          <w:szCs w:val="24"/>
          <w:u w:val="none"/>
        </w:rPr>
        <w:t xml:space="preserve">4 </w:t>
      </w:r>
      <w:hyperlink w:anchor="_Toc322018007" w:history="1">
        <w:r w:rsidRPr="00626091">
          <w:rPr>
            <w:rStyle w:val="Hyperlink"/>
            <w:rFonts w:ascii="Arial" w:hAnsi="Arial" w:cs="Arial"/>
            <w:noProof/>
            <w:color w:val="000000" w:themeColor="text1"/>
            <w:sz w:val="24"/>
            <w:szCs w:val="24"/>
          </w:rPr>
          <w:t>Discretização em Volumes Finitos</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_Toc322018007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44</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8" w:history="1">
        <w:r w:rsidR="00094CF0" w:rsidRPr="00626091">
          <w:rPr>
            <w:rStyle w:val="Hyperlink"/>
            <w:rFonts w:ascii="Arial" w:hAnsi="Arial" w:cs="Arial"/>
            <w:noProof/>
            <w:color w:val="000000" w:themeColor="text1"/>
            <w:sz w:val="24"/>
            <w:szCs w:val="24"/>
          </w:rPr>
          <w:t>4.1 O Método dos Volumes Finitos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_Toc322018008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44</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09" w:history="1">
        <w:r w:rsidR="00094CF0" w:rsidRPr="00626091">
          <w:rPr>
            <w:rStyle w:val="Hyperlink"/>
            <w:rFonts w:ascii="Arial" w:hAnsi="Arial" w:cs="Arial"/>
            <w:noProof/>
            <w:color w:val="000000" w:themeColor="text1"/>
            <w:sz w:val="24"/>
            <w:szCs w:val="24"/>
          </w:rPr>
          <w:t>4.2 Equação de transporte das espécies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_Toc322018009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46</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0" w:history="1">
        <w:r w:rsidR="00094CF0" w:rsidRPr="00626091">
          <w:rPr>
            <w:rStyle w:val="Hyperlink"/>
            <w:rFonts w:ascii="Arial" w:hAnsi="Arial" w:cs="Arial"/>
            <w:noProof/>
            <w:color w:val="000000" w:themeColor="text1"/>
            <w:sz w:val="24"/>
            <w:szCs w:val="24"/>
          </w:rPr>
          <w:t>4.3 Equação de calor da fase sólida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_Toc322018010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48</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1" w:history="1">
        <w:r w:rsidR="00094CF0" w:rsidRPr="00626091">
          <w:rPr>
            <w:rStyle w:val="Hyperlink"/>
            <w:rFonts w:ascii="Arial" w:hAnsi="Arial" w:cs="Arial"/>
            <w:noProof/>
            <w:color w:val="000000" w:themeColor="text1"/>
            <w:sz w:val="24"/>
            <w:szCs w:val="24"/>
          </w:rPr>
          <w:t>4.4 Equação de calor da fase gasosa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_Toc322018011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49</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2" w:history="1">
        <w:r w:rsidR="00094CF0" w:rsidRPr="00626091">
          <w:rPr>
            <w:rStyle w:val="Hyperlink"/>
            <w:rFonts w:ascii="Arial" w:hAnsi="Arial" w:cs="Arial"/>
            <w:noProof/>
            <w:color w:val="000000" w:themeColor="text1"/>
            <w:sz w:val="24"/>
            <w:szCs w:val="24"/>
          </w:rPr>
          <w:t>4.5 Equação da pressão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_Toc322018012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50</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3" w:history="1">
        <w:r w:rsidR="00094CF0" w:rsidRPr="00626091">
          <w:rPr>
            <w:rStyle w:val="Hyperlink"/>
            <w:rFonts w:ascii="Arial" w:hAnsi="Arial" w:cs="Arial"/>
            <w:noProof/>
            <w:color w:val="000000" w:themeColor="text1"/>
            <w:sz w:val="24"/>
            <w:szCs w:val="24"/>
          </w:rPr>
          <w:t>4.6 Implementação do código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_Toc322018013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50</w:t>
        </w:r>
        <w:r w:rsidR="00094CF0" w:rsidRPr="00626091">
          <w:rPr>
            <w:rFonts w:ascii="Arial" w:hAnsi="Arial" w:cs="Arial"/>
            <w:noProof/>
            <w:webHidden/>
            <w:color w:val="000000" w:themeColor="text1"/>
            <w:sz w:val="24"/>
            <w:szCs w:val="24"/>
          </w:rPr>
          <w:fldChar w:fldCharType="end"/>
        </w:r>
      </w:hyperlink>
    </w:p>
    <w:p w:rsidR="00094CF0" w:rsidRPr="00626091" w:rsidRDefault="00094CF0" w:rsidP="00626091">
      <w:pPr>
        <w:pStyle w:val="Sumrio1"/>
        <w:rPr>
          <w:rFonts w:ascii="Arial" w:eastAsiaTheme="minorEastAsia" w:hAnsi="Arial" w:cs="Arial"/>
          <w:noProof/>
          <w:sz w:val="24"/>
          <w:szCs w:val="24"/>
          <w:lang w:eastAsia="pt-BR"/>
        </w:rPr>
      </w:pPr>
      <w:r w:rsidRPr="00626091">
        <w:rPr>
          <w:rStyle w:val="Hyperlink"/>
          <w:rFonts w:ascii="Arial" w:hAnsi="Arial" w:cs="Arial"/>
          <w:noProof/>
          <w:color w:val="000000" w:themeColor="text1"/>
          <w:sz w:val="24"/>
          <w:szCs w:val="24"/>
          <w:u w:val="none"/>
        </w:rPr>
        <w:t xml:space="preserve">5 </w:t>
      </w:r>
      <w:hyperlink w:anchor="_Toc322018014" w:history="1">
        <w:r w:rsidRPr="00626091">
          <w:rPr>
            <w:rStyle w:val="Hyperlink"/>
            <w:rFonts w:ascii="Arial" w:hAnsi="Arial" w:cs="Arial"/>
            <w:noProof/>
            <w:color w:val="000000" w:themeColor="text1"/>
            <w:sz w:val="24"/>
            <w:szCs w:val="24"/>
          </w:rPr>
          <w:t>Ignição</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_Toc322018014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52</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5" w:history="1">
        <w:r w:rsidR="00094CF0" w:rsidRPr="00626091">
          <w:rPr>
            <w:rStyle w:val="Hyperlink"/>
            <w:rFonts w:ascii="Arial" w:hAnsi="Arial" w:cs="Arial"/>
            <w:noProof/>
            <w:color w:val="000000" w:themeColor="text1"/>
            <w:sz w:val="24"/>
            <w:szCs w:val="24"/>
          </w:rPr>
          <w:t>5.1 Aquecedor para ignição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_Toc322018015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52</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6" w:history="1">
        <w:r w:rsidR="00094CF0" w:rsidRPr="00626091">
          <w:rPr>
            <w:rStyle w:val="Hyperlink"/>
            <w:rFonts w:ascii="Arial" w:hAnsi="Arial" w:cs="Arial"/>
            <w:noProof/>
            <w:color w:val="000000" w:themeColor="text1"/>
            <w:sz w:val="24"/>
            <w:szCs w:val="24"/>
          </w:rPr>
          <w:t>5.2 Caracterização do Problema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_Toc322018016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53</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7" w:history="1">
        <w:r w:rsidR="00094CF0" w:rsidRPr="00626091">
          <w:rPr>
            <w:rStyle w:val="Hyperlink"/>
            <w:rFonts w:ascii="Arial" w:hAnsi="Arial" w:cs="Arial"/>
            <w:noProof/>
            <w:color w:val="000000" w:themeColor="text1"/>
            <w:sz w:val="24"/>
            <w:szCs w:val="24"/>
          </w:rPr>
          <w:t>5.3 Troca de radiação entre superfícies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_Toc322018017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55</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8" w:history="1">
        <w:r w:rsidR="00094CF0" w:rsidRPr="00626091">
          <w:rPr>
            <w:rStyle w:val="Hyperlink"/>
            <w:rFonts w:ascii="Arial" w:hAnsi="Arial" w:cs="Arial"/>
            <w:noProof/>
            <w:color w:val="000000" w:themeColor="text1"/>
            <w:sz w:val="24"/>
            <w:szCs w:val="24"/>
          </w:rPr>
          <w:t>5.4 Condições de Contorno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_Toc322018018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57</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19" w:history="1">
        <w:r w:rsidR="00094CF0" w:rsidRPr="00626091">
          <w:rPr>
            <w:rStyle w:val="Hyperlink"/>
            <w:rFonts w:ascii="Arial" w:hAnsi="Arial" w:cs="Arial"/>
            <w:noProof/>
            <w:color w:val="000000" w:themeColor="text1"/>
            <w:sz w:val="24"/>
            <w:szCs w:val="24"/>
          </w:rPr>
          <w:t xml:space="preserve">5.5 </w:t>
        </w:r>
        <w:r w:rsidR="00D055F8" w:rsidRPr="00D055F8">
          <w:rPr>
            <w:rStyle w:val="Hyperlink"/>
            <w:rFonts w:ascii="Arial" w:hAnsi="Arial" w:cs="Arial"/>
            <w:noProof/>
            <w:color w:val="000000" w:themeColor="text1"/>
            <w:sz w:val="24"/>
            <w:szCs w:val="24"/>
          </w:rPr>
          <w:t>Comparação entre Modelos de Radiação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_Toc322018019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58</w:t>
        </w:r>
        <w:r w:rsidR="00094CF0" w:rsidRPr="00626091">
          <w:rPr>
            <w:rFonts w:ascii="Arial" w:hAnsi="Arial" w:cs="Arial"/>
            <w:noProof/>
            <w:webHidden/>
            <w:color w:val="000000" w:themeColor="text1"/>
            <w:sz w:val="24"/>
            <w:szCs w:val="24"/>
          </w:rPr>
          <w:fldChar w:fldCharType="end"/>
        </w:r>
      </w:hyperlink>
    </w:p>
    <w:p w:rsidR="00094CF0" w:rsidRPr="00626091" w:rsidRDefault="00094CF0" w:rsidP="00626091">
      <w:pPr>
        <w:pStyle w:val="Sumrio1"/>
        <w:rPr>
          <w:rFonts w:ascii="Arial" w:eastAsiaTheme="minorEastAsia" w:hAnsi="Arial" w:cs="Arial"/>
          <w:noProof/>
          <w:sz w:val="24"/>
          <w:szCs w:val="24"/>
          <w:lang w:eastAsia="pt-BR"/>
        </w:rPr>
      </w:pPr>
      <w:r w:rsidRPr="00626091">
        <w:rPr>
          <w:rStyle w:val="Hyperlink"/>
          <w:rFonts w:ascii="Arial" w:hAnsi="Arial" w:cs="Arial"/>
          <w:noProof/>
          <w:color w:val="000000" w:themeColor="text1"/>
          <w:sz w:val="24"/>
          <w:szCs w:val="24"/>
          <w:u w:val="none"/>
        </w:rPr>
        <w:t xml:space="preserve">6 </w:t>
      </w:r>
      <w:hyperlink w:anchor="_Toc322018020" w:history="1">
        <w:r w:rsidRPr="00626091">
          <w:rPr>
            <w:rStyle w:val="Hyperlink"/>
            <w:rFonts w:ascii="Arial" w:hAnsi="Arial" w:cs="Arial"/>
            <w:noProof/>
            <w:color w:val="000000" w:themeColor="text1"/>
            <w:sz w:val="24"/>
            <w:szCs w:val="24"/>
          </w:rPr>
          <w:t>Resultados</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_Toc322018020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61</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1" w:history="1">
        <w:r w:rsidR="00094CF0" w:rsidRPr="00626091">
          <w:rPr>
            <w:rStyle w:val="Hyperlink"/>
            <w:rFonts w:ascii="Arial" w:hAnsi="Arial" w:cs="Arial"/>
            <w:noProof/>
            <w:color w:val="000000" w:themeColor="text1"/>
            <w:sz w:val="24"/>
            <w:szCs w:val="24"/>
          </w:rPr>
          <w:t>6.1 Aparato Experimental</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_Toc322018021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61</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2" w:history="1">
        <w:r w:rsidR="00094CF0" w:rsidRPr="00626091">
          <w:rPr>
            <w:rStyle w:val="Hyperlink"/>
            <w:rFonts w:ascii="Arial" w:hAnsi="Arial" w:cs="Arial"/>
            <w:noProof/>
            <w:color w:val="000000" w:themeColor="text1"/>
            <w:sz w:val="24"/>
            <w:szCs w:val="24"/>
          </w:rPr>
          <w:t>6.2 Resultados experimentais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_Toc322018022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63</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3" w:history="1">
        <w:r w:rsidR="00094CF0" w:rsidRPr="00626091">
          <w:rPr>
            <w:rStyle w:val="Hyperlink"/>
            <w:rFonts w:ascii="Arial" w:hAnsi="Arial" w:cs="Arial"/>
            <w:noProof/>
            <w:color w:val="000000" w:themeColor="text1"/>
            <w:sz w:val="24"/>
            <w:szCs w:val="24"/>
          </w:rPr>
          <w:t>6.3 Dados de entrada para modelagem numérica</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_Toc322018023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64</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4" w:history="1">
        <w:r w:rsidR="00094CF0" w:rsidRPr="00626091">
          <w:rPr>
            <w:rStyle w:val="Hyperlink"/>
            <w:rFonts w:ascii="Arial" w:hAnsi="Arial" w:cs="Arial"/>
            <w:noProof/>
            <w:color w:val="000000" w:themeColor="text1"/>
            <w:sz w:val="24"/>
            <w:szCs w:val="24"/>
          </w:rPr>
          <w:t>6.4 Resultados para o xisto betuminoso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_Toc322018024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66</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5" w:history="1">
        <w:r w:rsidR="00094CF0" w:rsidRPr="00626091">
          <w:rPr>
            <w:rStyle w:val="Hyperlink"/>
            <w:rFonts w:ascii="Arial" w:hAnsi="Arial" w:cs="Arial"/>
            <w:noProof/>
            <w:color w:val="000000" w:themeColor="text1"/>
            <w:sz w:val="24"/>
            <w:szCs w:val="24"/>
          </w:rPr>
          <w:t>6.5 Resultados para o semi-coque</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_Toc322018025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73</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6" w:history="1">
        <w:r w:rsidR="00094CF0" w:rsidRPr="00626091">
          <w:rPr>
            <w:rStyle w:val="Hyperlink"/>
            <w:rFonts w:ascii="Arial" w:hAnsi="Arial" w:cs="Arial"/>
            <w:noProof/>
            <w:color w:val="000000" w:themeColor="text1"/>
            <w:sz w:val="24"/>
            <w:szCs w:val="24"/>
          </w:rPr>
          <w:t>6.6 Perdas de calor</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_Toc322018026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76</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7" w:history="1">
        <w:r w:rsidR="00094CF0" w:rsidRPr="00626091">
          <w:rPr>
            <w:rStyle w:val="Hyperlink"/>
            <w:rFonts w:ascii="Arial" w:hAnsi="Arial" w:cs="Arial"/>
            <w:noProof/>
            <w:color w:val="000000" w:themeColor="text1"/>
            <w:sz w:val="24"/>
            <w:szCs w:val="24"/>
          </w:rPr>
          <w:t>6.7 Patamar de temperatura no xisto betuminoso</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_Toc322018027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76</w:t>
        </w:r>
        <w:r w:rsidR="00094CF0" w:rsidRPr="00626091">
          <w:rPr>
            <w:rFonts w:ascii="Arial" w:hAnsi="Arial" w:cs="Arial"/>
            <w:noProof/>
            <w:webHidden/>
            <w:color w:val="000000" w:themeColor="text1"/>
            <w:sz w:val="24"/>
            <w:szCs w:val="24"/>
          </w:rPr>
          <w:fldChar w:fldCharType="end"/>
        </w:r>
      </w:hyperlink>
    </w:p>
    <w:p w:rsidR="00094CF0" w:rsidRPr="00626091" w:rsidRDefault="00094CF0" w:rsidP="00626091">
      <w:pPr>
        <w:pStyle w:val="Sumrio1"/>
        <w:rPr>
          <w:rFonts w:ascii="Arial" w:eastAsiaTheme="minorEastAsia" w:hAnsi="Arial" w:cs="Arial"/>
          <w:noProof/>
          <w:sz w:val="24"/>
          <w:szCs w:val="24"/>
          <w:lang w:eastAsia="pt-BR"/>
        </w:rPr>
      </w:pPr>
      <w:r w:rsidRPr="00626091">
        <w:rPr>
          <w:rStyle w:val="Hyperlink"/>
          <w:rFonts w:ascii="Arial" w:hAnsi="Arial" w:cs="Arial"/>
          <w:noProof/>
          <w:color w:val="000000" w:themeColor="text1"/>
          <w:sz w:val="24"/>
          <w:szCs w:val="24"/>
          <w:u w:val="none"/>
        </w:rPr>
        <w:t xml:space="preserve">7 </w:t>
      </w:r>
      <w:hyperlink w:anchor="_Toc322018028" w:history="1">
        <w:r w:rsidRPr="00626091">
          <w:rPr>
            <w:rStyle w:val="Hyperlink"/>
            <w:rFonts w:ascii="Arial" w:hAnsi="Arial" w:cs="Arial"/>
            <w:noProof/>
            <w:color w:val="000000" w:themeColor="text1"/>
            <w:sz w:val="24"/>
            <w:szCs w:val="24"/>
          </w:rPr>
          <w:t>Conclusões e Perspectivas</w:t>
        </w:r>
        <w:r w:rsidRPr="00626091">
          <w:rPr>
            <w:rFonts w:ascii="Arial" w:hAnsi="Arial" w:cs="Arial"/>
            <w:noProof/>
            <w:webHidden/>
            <w:sz w:val="24"/>
            <w:szCs w:val="24"/>
          </w:rPr>
          <w:tab/>
        </w:r>
        <w:r w:rsidRPr="00626091">
          <w:rPr>
            <w:rFonts w:ascii="Arial" w:hAnsi="Arial" w:cs="Arial"/>
            <w:noProof/>
            <w:webHidden/>
            <w:sz w:val="24"/>
            <w:szCs w:val="24"/>
          </w:rPr>
          <w:fldChar w:fldCharType="begin"/>
        </w:r>
        <w:r w:rsidRPr="00626091">
          <w:rPr>
            <w:rFonts w:ascii="Arial" w:hAnsi="Arial" w:cs="Arial"/>
            <w:noProof/>
            <w:webHidden/>
            <w:sz w:val="24"/>
            <w:szCs w:val="24"/>
          </w:rPr>
          <w:instrText xml:space="preserve"> PAGEREF _Toc322018028 \h </w:instrText>
        </w:r>
        <w:r w:rsidRPr="00626091">
          <w:rPr>
            <w:rFonts w:ascii="Arial" w:hAnsi="Arial" w:cs="Arial"/>
            <w:noProof/>
            <w:webHidden/>
            <w:sz w:val="24"/>
            <w:szCs w:val="24"/>
          </w:rPr>
        </w:r>
        <w:r w:rsidRPr="00626091">
          <w:rPr>
            <w:rFonts w:ascii="Arial" w:hAnsi="Arial" w:cs="Arial"/>
            <w:noProof/>
            <w:webHidden/>
            <w:sz w:val="24"/>
            <w:szCs w:val="24"/>
          </w:rPr>
          <w:fldChar w:fldCharType="separate"/>
        </w:r>
        <w:r w:rsidR="00FC08E4">
          <w:rPr>
            <w:rFonts w:ascii="Arial" w:hAnsi="Arial" w:cs="Arial"/>
            <w:noProof/>
            <w:webHidden/>
            <w:sz w:val="24"/>
            <w:szCs w:val="24"/>
          </w:rPr>
          <w:t>78</w:t>
        </w:r>
        <w:r w:rsidRPr="00626091">
          <w:rPr>
            <w:rFonts w:ascii="Arial" w:hAnsi="Arial" w:cs="Arial"/>
            <w:noProof/>
            <w:webHidden/>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29" w:history="1">
        <w:r w:rsidR="00094CF0" w:rsidRPr="00626091">
          <w:rPr>
            <w:rStyle w:val="Hyperlink"/>
            <w:rFonts w:ascii="Arial" w:hAnsi="Arial" w:cs="Arial"/>
            <w:noProof/>
            <w:color w:val="000000" w:themeColor="text1"/>
            <w:sz w:val="24"/>
            <w:szCs w:val="24"/>
          </w:rPr>
          <w:t>7.1 Conclusões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_Toc322018029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78</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2"/>
        <w:tabs>
          <w:tab w:val="right" w:leader="dot" w:pos="9061"/>
        </w:tabs>
        <w:jc w:val="both"/>
        <w:rPr>
          <w:rFonts w:ascii="Arial" w:eastAsiaTheme="minorEastAsia" w:hAnsi="Arial" w:cs="Arial"/>
          <w:smallCaps w:val="0"/>
          <w:noProof/>
          <w:color w:val="000000" w:themeColor="text1"/>
          <w:sz w:val="24"/>
          <w:szCs w:val="24"/>
          <w:lang w:eastAsia="pt-BR"/>
        </w:rPr>
      </w:pPr>
      <w:hyperlink w:anchor="_Toc322018030" w:history="1">
        <w:r w:rsidR="00094CF0" w:rsidRPr="00626091">
          <w:rPr>
            <w:rStyle w:val="Hyperlink"/>
            <w:rFonts w:ascii="Arial" w:hAnsi="Arial" w:cs="Arial"/>
            <w:noProof/>
            <w:color w:val="000000" w:themeColor="text1"/>
            <w:sz w:val="24"/>
            <w:szCs w:val="24"/>
          </w:rPr>
          <w:t>7.2 Perspectivas</w:t>
        </w:r>
        <w:r w:rsidR="00094CF0" w:rsidRPr="00626091">
          <w:rPr>
            <w:rFonts w:ascii="Arial" w:hAnsi="Arial" w:cs="Arial"/>
            <w:noProof/>
            <w:webHidden/>
            <w:color w:val="000000" w:themeColor="text1"/>
            <w:sz w:val="24"/>
            <w:szCs w:val="24"/>
          </w:rPr>
          <w:tab/>
        </w:r>
        <w:r w:rsidR="00094CF0" w:rsidRPr="00626091">
          <w:rPr>
            <w:rFonts w:ascii="Arial" w:hAnsi="Arial" w:cs="Arial"/>
            <w:noProof/>
            <w:webHidden/>
            <w:color w:val="000000" w:themeColor="text1"/>
            <w:sz w:val="24"/>
            <w:szCs w:val="24"/>
          </w:rPr>
          <w:fldChar w:fldCharType="begin"/>
        </w:r>
        <w:r w:rsidR="00094CF0" w:rsidRPr="00626091">
          <w:rPr>
            <w:rFonts w:ascii="Arial" w:hAnsi="Arial" w:cs="Arial"/>
            <w:noProof/>
            <w:webHidden/>
            <w:color w:val="000000" w:themeColor="text1"/>
            <w:sz w:val="24"/>
            <w:szCs w:val="24"/>
          </w:rPr>
          <w:instrText xml:space="preserve"> PAGEREF _Toc322018030 \h </w:instrText>
        </w:r>
        <w:r w:rsidR="00094CF0" w:rsidRPr="00626091">
          <w:rPr>
            <w:rFonts w:ascii="Arial" w:hAnsi="Arial" w:cs="Arial"/>
            <w:noProof/>
            <w:webHidden/>
            <w:color w:val="000000" w:themeColor="text1"/>
            <w:sz w:val="24"/>
            <w:szCs w:val="24"/>
          </w:rPr>
        </w:r>
        <w:r w:rsidR="00094CF0" w:rsidRPr="00626091">
          <w:rPr>
            <w:rFonts w:ascii="Arial" w:hAnsi="Arial" w:cs="Arial"/>
            <w:noProof/>
            <w:webHidden/>
            <w:color w:val="000000" w:themeColor="text1"/>
            <w:sz w:val="24"/>
            <w:szCs w:val="24"/>
          </w:rPr>
          <w:fldChar w:fldCharType="separate"/>
        </w:r>
        <w:r w:rsidR="00FC08E4">
          <w:rPr>
            <w:rFonts w:ascii="Arial" w:hAnsi="Arial" w:cs="Arial"/>
            <w:noProof/>
            <w:webHidden/>
            <w:color w:val="000000" w:themeColor="text1"/>
            <w:sz w:val="24"/>
            <w:szCs w:val="24"/>
          </w:rPr>
          <w:t>80</w:t>
        </w:r>
        <w:r w:rsidR="00094CF0" w:rsidRPr="00626091">
          <w:rPr>
            <w:rFonts w:ascii="Arial" w:hAnsi="Arial" w:cs="Arial"/>
            <w:noProof/>
            <w:webHidden/>
            <w:color w:val="000000" w:themeColor="text1"/>
            <w:sz w:val="24"/>
            <w:szCs w:val="24"/>
          </w:rPr>
          <w:fldChar w:fldCharType="end"/>
        </w:r>
      </w:hyperlink>
    </w:p>
    <w:p w:rsidR="00094CF0" w:rsidRPr="00626091" w:rsidRDefault="00495E2B" w:rsidP="00626091">
      <w:pPr>
        <w:pStyle w:val="Sumrio1"/>
        <w:rPr>
          <w:rFonts w:ascii="Arial" w:eastAsiaTheme="minorEastAsia" w:hAnsi="Arial" w:cs="Arial"/>
          <w:noProof/>
          <w:sz w:val="24"/>
          <w:szCs w:val="24"/>
          <w:lang w:eastAsia="pt-BR"/>
        </w:rPr>
      </w:pPr>
      <w:hyperlink w:anchor="_Toc322018031" w:history="1">
        <w:r w:rsidR="00094CF0" w:rsidRPr="00626091">
          <w:rPr>
            <w:rStyle w:val="Hyperlink"/>
            <w:rFonts w:ascii="Arial" w:hAnsi="Arial" w:cs="Arial"/>
            <w:noProof/>
            <w:color w:val="000000" w:themeColor="text1"/>
            <w:sz w:val="24"/>
            <w:szCs w:val="24"/>
          </w:rPr>
          <w:t>Referências Bibliográficas</w:t>
        </w:r>
        <w:r w:rsidR="00094CF0" w:rsidRPr="00626091">
          <w:rPr>
            <w:rFonts w:ascii="Arial" w:hAnsi="Arial" w:cs="Arial"/>
            <w:noProof/>
            <w:webHidden/>
            <w:sz w:val="24"/>
            <w:szCs w:val="24"/>
          </w:rPr>
          <w:tab/>
        </w:r>
        <w:r w:rsidR="00094CF0" w:rsidRPr="00626091">
          <w:rPr>
            <w:rFonts w:ascii="Arial" w:hAnsi="Arial" w:cs="Arial"/>
            <w:noProof/>
            <w:webHidden/>
            <w:sz w:val="24"/>
            <w:szCs w:val="24"/>
          </w:rPr>
          <w:fldChar w:fldCharType="begin"/>
        </w:r>
        <w:r w:rsidR="00094CF0" w:rsidRPr="00626091">
          <w:rPr>
            <w:rFonts w:ascii="Arial" w:hAnsi="Arial" w:cs="Arial"/>
            <w:noProof/>
            <w:webHidden/>
            <w:sz w:val="24"/>
            <w:szCs w:val="24"/>
          </w:rPr>
          <w:instrText xml:space="preserve"> PAGEREF _Toc322018031 \h </w:instrText>
        </w:r>
        <w:r w:rsidR="00094CF0" w:rsidRPr="00626091">
          <w:rPr>
            <w:rFonts w:ascii="Arial" w:hAnsi="Arial" w:cs="Arial"/>
            <w:noProof/>
            <w:webHidden/>
            <w:sz w:val="24"/>
            <w:szCs w:val="24"/>
          </w:rPr>
        </w:r>
        <w:r w:rsidR="00094CF0" w:rsidRPr="00626091">
          <w:rPr>
            <w:rFonts w:ascii="Arial" w:hAnsi="Arial" w:cs="Arial"/>
            <w:noProof/>
            <w:webHidden/>
            <w:sz w:val="24"/>
            <w:szCs w:val="24"/>
          </w:rPr>
          <w:fldChar w:fldCharType="separate"/>
        </w:r>
        <w:r w:rsidR="00FC08E4">
          <w:rPr>
            <w:rFonts w:ascii="Arial" w:hAnsi="Arial" w:cs="Arial"/>
            <w:noProof/>
            <w:webHidden/>
            <w:sz w:val="24"/>
            <w:szCs w:val="24"/>
          </w:rPr>
          <w:t>81</w:t>
        </w:r>
        <w:r w:rsidR="00094CF0" w:rsidRPr="00626091">
          <w:rPr>
            <w:rFonts w:ascii="Arial" w:hAnsi="Arial" w:cs="Arial"/>
            <w:noProof/>
            <w:webHidden/>
            <w:sz w:val="24"/>
            <w:szCs w:val="24"/>
          </w:rPr>
          <w:fldChar w:fldCharType="end"/>
        </w:r>
      </w:hyperlink>
    </w:p>
    <w:p w:rsidR="00094CF0" w:rsidRPr="00094CF0" w:rsidRDefault="00495E2B" w:rsidP="00626091">
      <w:pPr>
        <w:pStyle w:val="Sumrio1"/>
        <w:rPr>
          <w:rFonts w:eastAsiaTheme="minorEastAsia" w:cstheme="minorBidi"/>
          <w:noProof/>
          <w:lang w:eastAsia="pt-BR"/>
        </w:rPr>
      </w:pPr>
      <w:hyperlink w:anchor="_Toc322018032" w:history="1">
        <w:r w:rsidR="00094CF0" w:rsidRPr="00626091">
          <w:rPr>
            <w:rStyle w:val="Hyperlink"/>
            <w:rFonts w:ascii="Arial" w:hAnsi="Arial" w:cs="Arial"/>
            <w:noProof/>
            <w:color w:val="000000" w:themeColor="text1"/>
            <w:sz w:val="24"/>
            <w:szCs w:val="24"/>
          </w:rPr>
          <w:t>ANEXO A – PERDA DE CALOR PELAS PAREDES DETERMINADAS EXPERIMENTALMENTE</w:t>
        </w:r>
        <w:r w:rsidR="00094CF0" w:rsidRPr="00626091">
          <w:rPr>
            <w:rFonts w:ascii="Arial" w:hAnsi="Arial" w:cs="Arial"/>
            <w:noProof/>
            <w:webHidden/>
            <w:sz w:val="24"/>
            <w:szCs w:val="24"/>
          </w:rPr>
          <w:tab/>
        </w:r>
        <w:r w:rsidR="00094CF0" w:rsidRPr="00626091">
          <w:rPr>
            <w:rFonts w:ascii="Arial" w:hAnsi="Arial" w:cs="Arial"/>
            <w:noProof/>
            <w:webHidden/>
            <w:sz w:val="24"/>
            <w:szCs w:val="24"/>
          </w:rPr>
          <w:fldChar w:fldCharType="begin"/>
        </w:r>
        <w:r w:rsidR="00094CF0" w:rsidRPr="00626091">
          <w:rPr>
            <w:rFonts w:ascii="Arial" w:hAnsi="Arial" w:cs="Arial"/>
            <w:noProof/>
            <w:webHidden/>
            <w:sz w:val="24"/>
            <w:szCs w:val="24"/>
          </w:rPr>
          <w:instrText xml:space="preserve"> PAGEREF _Toc322018032 \h </w:instrText>
        </w:r>
        <w:r w:rsidR="00094CF0" w:rsidRPr="00626091">
          <w:rPr>
            <w:rFonts w:ascii="Arial" w:hAnsi="Arial" w:cs="Arial"/>
            <w:noProof/>
            <w:webHidden/>
            <w:sz w:val="24"/>
            <w:szCs w:val="24"/>
          </w:rPr>
        </w:r>
        <w:r w:rsidR="00094CF0" w:rsidRPr="00626091">
          <w:rPr>
            <w:rFonts w:ascii="Arial" w:hAnsi="Arial" w:cs="Arial"/>
            <w:noProof/>
            <w:webHidden/>
            <w:sz w:val="24"/>
            <w:szCs w:val="24"/>
          </w:rPr>
          <w:fldChar w:fldCharType="separate"/>
        </w:r>
        <w:r w:rsidR="00FC08E4">
          <w:rPr>
            <w:rFonts w:ascii="Arial" w:hAnsi="Arial" w:cs="Arial"/>
            <w:noProof/>
            <w:webHidden/>
            <w:sz w:val="24"/>
            <w:szCs w:val="24"/>
          </w:rPr>
          <w:t>84</w:t>
        </w:r>
        <w:r w:rsidR="00094CF0" w:rsidRPr="00626091">
          <w:rPr>
            <w:rFonts w:ascii="Arial" w:hAnsi="Arial" w:cs="Arial"/>
            <w:noProof/>
            <w:webHidden/>
            <w:sz w:val="24"/>
            <w:szCs w:val="24"/>
          </w:rPr>
          <w:fldChar w:fldCharType="end"/>
        </w:r>
      </w:hyperlink>
    </w:p>
    <w:p w:rsidR="00294ED5" w:rsidRPr="00094CF0" w:rsidRDefault="00094CF0">
      <w:pPr>
        <w:rPr>
          <w:color w:val="000000" w:themeColor="text1"/>
        </w:rPr>
      </w:pPr>
      <w:r w:rsidRPr="00094CF0">
        <w:rPr>
          <w:color w:val="000000" w:themeColor="text1"/>
          <w:sz w:val="24"/>
          <w:szCs w:val="24"/>
        </w:rPr>
        <w:fldChar w:fldCharType="end"/>
      </w: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31A91" w:rsidRDefault="00231A91" w:rsidP="00294ED5">
      <w:pPr>
        <w:rPr>
          <w:rFonts w:ascii="Arial" w:hAnsi="Arial" w:cs="Arial"/>
          <w:color w:val="000000" w:themeColor="text1"/>
          <w:sz w:val="48"/>
          <w:szCs w:val="48"/>
        </w:rPr>
        <w:sectPr w:rsidR="00231A91" w:rsidSect="00E4693F">
          <w:headerReference w:type="default" r:id="rId10"/>
          <w:footerReference w:type="default" r:id="rId11"/>
          <w:pgSz w:w="11906" w:h="16838"/>
          <w:pgMar w:top="1701" w:right="1134" w:bottom="1134" w:left="1701" w:header="708" w:footer="708" w:gutter="0"/>
          <w:pgNumType w:fmt="lowerRoman" w:start="2"/>
          <w:cols w:space="708"/>
          <w:docGrid w:linePitch="360"/>
        </w:sectPr>
      </w:pP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Default="00294ED5" w:rsidP="00294ED5">
      <w:pPr>
        <w:rPr>
          <w:rFonts w:ascii="Arial" w:hAnsi="Arial" w:cs="Arial"/>
          <w:color w:val="000000" w:themeColor="text1"/>
          <w:sz w:val="48"/>
          <w:szCs w:val="48"/>
        </w:rPr>
      </w:pPr>
    </w:p>
    <w:p w:rsidR="007A73C7" w:rsidRPr="00094CF0" w:rsidRDefault="007A73C7"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72"/>
          <w:szCs w:val="72"/>
        </w:rPr>
      </w:pPr>
      <w:r w:rsidRPr="00094CF0">
        <w:rPr>
          <w:rFonts w:ascii="Arial" w:hAnsi="Arial" w:cs="Arial"/>
          <w:color w:val="000000" w:themeColor="text1"/>
          <w:sz w:val="72"/>
          <w:szCs w:val="72"/>
        </w:rPr>
        <w:t>Capítulo 1</w:t>
      </w: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294ED5" w:rsidP="00501EB8">
      <w:pPr>
        <w:pStyle w:val="Ttulo1"/>
        <w:rPr>
          <w:rFonts w:ascii="Arial" w:hAnsi="Arial" w:cs="Arial"/>
          <w:b w:val="0"/>
          <w:color w:val="000000" w:themeColor="text1"/>
          <w:sz w:val="72"/>
          <w:szCs w:val="72"/>
        </w:rPr>
      </w:pPr>
      <w:bookmarkStart w:id="0" w:name="_Toc322017988"/>
      <w:bookmarkStart w:id="1" w:name="_Toc322019283"/>
      <w:bookmarkStart w:id="2" w:name="_Toc322020146"/>
      <w:r w:rsidRPr="00094CF0">
        <w:rPr>
          <w:rFonts w:ascii="Arial" w:hAnsi="Arial" w:cs="Arial"/>
          <w:b w:val="0"/>
          <w:color w:val="000000" w:themeColor="text1"/>
          <w:sz w:val="72"/>
          <w:szCs w:val="72"/>
        </w:rPr>
        <w:t>Introdução</w:t>
      </w:r>
      <w:bookmarkEnd w:id="0"/>
      <w:bookmarkEnd w:id="1"/>
      <w:bookmarkEnd w:id="2"/>
    </w:p>
    <w:p w:rsidR="00294ED5" w:rsidRPr="00094CF0" w:rsidRDefault="00294ED5" w:rsidP="00294ED5">
      <w:pPr>
        <w:rPr>
          <w:rFonts w:ascii="Arial" w:hAnsi="Arial" w:cs="Arial"/>
          <w:color w:val="000000" w:themeColor="text1"/>
          <w:sz w:val="72"/>
          <w:szCs w:val="72"/>
        </w:rPr>
      </w:pPr>
    </w:p>
    <w:p w:rsidR="00294ED5" w:rsidRPr="00094CF0" w:rsidRDefault="00294ED5" w:rsidP="00501EB8">
      <w:pPr>
        <w:pStyle w:val="Ttulo2"/>
        <w:rPr>
          <w:rFonts w:ascii="Arial" w:hAnsi="Arial" w:cs="Arial"/>
          <w:b w:val="0"/>
          <w:color w:val="000000" w:themeColor="text1"/>
          <w:sz w:val="28"/>
          <w:szCs w:val="28"/>
        </w:rPr>
      </w:pPr>
      <w:bookmarkStart w:id="3" w:name="_Toc322017989"/>
      <w:bookmarkStart w:id="4" w:name="_Toc322019284"/>
      <w:bookmarkStart w:id="5" w:name="_Toc322020147"/>
      <w:r w:rsidRPr="00094CF0">
        <w:rPr>
          <w:rFonts w:ascii="Arial" w:hAnsi="Arial" w:cs="Arial"/>
          <w:b w:val="0"/>
          <w:color w:val="000000" w:themeColor="text1"/>
          <w:sz w:val="28"/>
          <w:szCs w:val="28"/>
        </w:rPr>
        <w:t>1.1 Motivação</w:t>
      </w:r>
      <w:bookmarkEnd w:id="3"/>
      <w:bookmarkEnd w:id="4"/>
      <w:bookmarkEnd w:id="5"/>
    </w:p>
    <w:p w:rsidR="00294ED5" w:rsidRPr="00094CF0" w:rsidRDefault="00294ED5" w:rsidP="00501EB8">
      <w:pPr>
        <w:pStyle w:val="SemEspaamento"/>
        <w:rPr>
          <w:color w:val="000000" w:themeColor="text1"/>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Formas alternativas de obtenção de energia estão cada vez mais em foco com a atual situação de diminuição da quantidade de reservas de petróleo. A combustão de combustíveis fósseis como xisto betuminoso</w:t>
      </w:r>
      <w:r w:rsidR="00AA4D07">
        <w:rPr>
          <w:rFonts w:ascii="Arial" w:hAnsi="Arial" w:cs="Arial"/>
          <w:color w:val="000000" w:themeColor="text1"/>
          <w:sz w:val="24"/>
          <w:szCs w:val="24"/>
        </w:rPr>
        <w:t>, que é uma rocha sedimentar dom óleo em sua composição,</w:t>
      </w:r>
      <w:r w:rsidRPr="00094CF0">
        <w:rPr>
          <w:rFonts w:ascii="Arial" w:hAnsi="Arial" w:cs="Arial"/>
          <w:color w:val="000000" w:themeColor="text1"/>
          <w:sz w:val="24"/>
          <w:szCs w:val="24"/>
        </w:rPr>
        <w:t xml:space="preserve">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1.1a) e seu </w:t>
      </w:r>
      <w:proofErr w:type="spellStart"/>
      <w:proofErr w:type="gramStart"/>
      <w:r w:rsidRPr="00094CF0">
        <w:rPr>
          <w:rFonts w:ascii="Arial" w:hAnsi="Arial" w:cs="Arial"/>
          <w:color w:val="000000" w:themeColor="text1"/>
          <w:sz w:val="24"/>
          <w:szCs w:val="24"/>
        </w:rPr>
        <w:t>semi-coque</w:t>
      </w:r>
      <w:proofErr w:type="spellEnd"/>
      <w:proofErr w:type="gramEnd"/>
      <w:r w:rsidR="00AA4D07">
        <w:rPr>
          <w:rFonts w:ascii="Arial" w:hAnsi="Arial" w:cs="Arial"/>
          <w:color w:val="000000" w:themeColor="text1"/>
          <w:sz w:val="24"/>
          <w:szCs w:val="24"/>
        </w:rPr>
        <w:t>, que é um subproduto do processamento do xisto</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1.1b), </w:t>
      </w:r>
      <w:r w:rsidR="00AA4D07">
        <w:rPr>
          <w:rFonts w:ascii="Arial" w:hAnsi="Arial" w:cs="Arial"/>
          <w:color w:val="000000" w:themeColor="text1"/>
          <w:sz w:val="24"/>
          <w:szCs w:val="24"/>
        </w:rPr>
        <w:t>atualmente não é</w:t>
      </w:r>
      <w:r w:rsidRPr="00094CF0">
        <w:rPr>
          <w:rFonts w:ascii="Arial" w:hAnsi="Arial" w:cs="Arial"/>
          <w:color w:val="000000" w:themeColor="text1"/>
          <w:sz w:val="24"/>
          <w:szCs w:val="24"/>
        </w:rPr>
        <w:t xml:space="preserve"> a principal fonte de energia do planeta, porém, devido a grande quantidade de depósitos dessas rochas sedimentares </w:t>
      </w:r>
      <w:r w:rsidR="00955128">
        <w:rPr>
          <w:rFonts w:ascii="Arial" w:hAnsi="Arial" w:cs="Arial"/>
          <w:color w:val="000000" w:themeColor="text1"/>
          <w:sz w:val="24"/>
          <w:szCs w:val="24"/>
        </w:rPr>
        <w:t>o uso desses</w:t>
      </w:r>
      <w:r w:rsidRPr="00094CF0">
        <w:rPr>
          <w:rFonts w:ascii="Arial" w:hAnsi="Arial" w:cs="Arial"/>
          <w:color w:val="000000" w:themeColor="text1"/>
          <w:sz w:val="24"/>
          <w:szCs w:val="24"/>
        </w:rPr>
        <w:t xml:space="preserve"> recurso</w:t>
      </w:r>
      <w:r w:rsidR="00955128">
        <w:rPr>
          <w:rFonts w:ascii="Arial" w:hAnsi="Arial" w:cs="Arial"/>
          <w:color w:val="000000" w:themeColor="text1"/>
          <w:sz w:val="24"/>
          <w:szCs w:val="24"/>
        </w:rPr>
        <w:t>s</w:t>
      </w:r>
      <w:r w:rsidRPr="00094CF0">
        <w:rPr>
          <w:rFonts w:ascii="Arial" w:hAnsi="Arial" w:cs="Arial"/>
          <w:color w:val="000000" w:themeColor="text1"/>
          <w:sz w:val="24"/>
          <w:szCs w:val="24"/>
        </w:rPr>
        <w:t xml:space="preserve"> está em crescimento e provê uma alternativa na </w:t>
      </w:r>
      <w:r w:rsidR="00A86FAC">
        <w:rPr>
          <w:rFonts w:ascii="Arial" w:hAnsi="Arial" w:cs="Arial"/>
          <w:color w:val="000000" w:themeColor="text1"/>
          <w:sz w:val="24"/>
          <w:szCs w:val="24"/>
        </w:rPr>
        <w:t>recuperação</w:t>
      </w:r>
      <w:r w:rsidRPr="00094CF0">
        <w:rPr>
          <w:rFonts w:ascii="Arial" w:hAnsi="Arial" w:cs="Arial"/>
          <w:color w:val="000000" w:themeColor="text1"/>
          <w:sz w:val="24"/>
          <w:szCs w:val="24"/>
        </w:rPr>
        <w:t xml:space="preserve"> de petróleo e produção de energia.</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O método de produzir energia ou extrair óleo desses recursos se dá através da combustão, e o conjunto de sedimentos acumulados ao longo do tempo se configura em um meio com porosidade que introduz algumas mudanças nos processos físicos e químicos.</w:t>
      </w:r>
    </w:p>
    <w:p w:rsidR="00294ED5" w:rsidRPr="00094CF0" w:rsidRDefault="00294ED5" w:rsidP="00294ED5">
      <w:pPr>
        <w:jc w:val="both"/>
        <w:rPr>
          <w:rFonts w:ascii="Arial" w:hAnsi="Arial" w:cs="Arial"/>
          <w:noProof/>
          <w:color w:val="000000" w:themeColor="text1"/>
          <w:sz w:val="24"/>
          <w:szCs w:val="24"/>
          <w:lang w:eastAsia="pt-BR"/>
        </w:rPr>
      </w:pPr>
      <w:r w:rsidRPr="00094CF0">
        <w:rPr>
          <w:rFonts w:ascii="Arial" w:hAnsi="Arial" w:cs="Arial"/>
          <w:noProof/>
          <w:color w:val="000000" w:themeColor="text1"/>
          <w:sz w:val="24"/>
          <w:szCs w:val="24"/>
          <w:lang w:eastAsia="pt-BR"/>
        </w:rPr>
        <w:lastRenderedPageBreak/>
        <w:drawing>
          <wp:inline distT="0" distB="0" distL="0" distR="0" wp14:anchorId="5B2F8B43" wp14:editId="49FE7D41">
            <wp:extent cx="2713022" cy="1828800"/>
            <wp:effectExtent l="19050" t="19050" r="1143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826" cy="1827994"/>
                    </a:xfrm>
                    <a:prstGeom prst="rect">
                      <a:avLst/>
                    </a:prstGeom>
                    <a:ln w="3175" cap="sq">
                      <a:solidFill>
                        <a:srgbClr val="000000"/>
                      </a:solidFill>
                      <a:miter lim="800000"/>
                    </a:ln>
                    <a:effectLst/>
                  </pic:spPr>
                </pic:pic>
              </a:graphicData>
            </a:graphic>
          </wp:inline>
        </w:drawing>
      </w:r>
      <w:r w:rsidRPr="00094CF0">
        <w:rPr>
          <w:rFonts w:ascii="Arial" w:hAnsi="Arial" w:cs="Arial"/>
          <w:noProof/>
          <w:color w:val="000000" w:themeColor="text1"/>
          <w:sz w:val="24"/>
          <w:szCs w:val="24"/>
          <w:lang w:eastAsia="pt-BR"/>
        </w:rPr>
        <w:t xml:space="preserve"> </w:t>
      </w:r>
      <w:r w:rsidRPr="00094CF0">
        <w:rPr>
          <w:rFonts w:ascii="Arial" w:hAnsi="Arial" w:cs="Arial"/>
          <w:noProof/>
          <w:color w:val="000000" w:themeColor="text1"/>
          <w:sz w:val="24"/>
          <w:szCs w:val="24"/>
          <w:lang w:eastAsia="pt-BR"/>
        </w:rPr>
        <w:drawing>
          <wp:inline distT="0" distB="0" distL="0" distR="0" wp14:anchorId="43180061" wp14:editId="0AD353F2">
            <wp:extent cx="2898131" cy="1828800"/>
            <wp:effectExtent l="19050" t="19050" r="17145"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131" cy="1828800"/>
                    </a:xfrm>
                    <a:prstGeom prst="rect">
                      <a:avLst/>
                    </a:prstGeom>
                    <a:ln w="3175" cap="sq">
                      <a:solidFill>
                        <a:srgbClr val="000000"/>
                      </a:solidFill>
                      <a:miter lim="800000"/>
                    </a:ln>
                    <a:effectLst/>
                  </pic:spPr>
                </pic:pic>
              </a:graphicData>
            </a:graphic>
          </wp:inline>
        </w:drawing>
      </w:r>
    </w:p>
    <w:p w:rsidR="00294ED5" w:rsidRPr="00094CF0" w:rsidRDefault="00294ED5" w:rsidP="00294ED5">
      <w:pPr>
        <w:jc w:val="both"/>
        <w:rPr>
          <w:rFonts w:ascii="Arial" w:hAnsi="Arial" w:cs="Arial"/>
          <w:noProof/>
          <w:color w:val="000000" w:themeColor="text1"/>
          <w:sz w:val="20"/>
          <w:szCs w:val="20"/>
          <w:lang w:eastAsia="pt-BR"/>
        </w:rPr>
      </w:pPr>
      <w:r w:rsidRPr="00094CF0">
        <w:rPr>
          <w:rFonts w:ascii="Arial" w:hAnsi="Arial" w:cs="Arial"/>
          <w:noProof/>
          <w:color w:val="000000" w:themeColor="text1"/>
          <w:sz w:val="24"/>
          <w:szCs w:val="24"/>
          <w:lang w:eastAsia="pt-BR"/>
        </w:rPr>
        <w:tab/>
      </w:r>
      <w:r w:rsidRPr="00094CF0">
        <w:rPr>
          <w:rFonts w:ascii="Arial" w:hAnsi="Arial" w:cs="Arial"/>
          <w:noProof/>
          <w:color w:val="000000" w:themeColor="text1"/>
          <w:sz w:val="20"/>
          <w:szCs w:val="20"/>
          <w:lang w:eastAsia="pt-BR"/>
        </w:rPr>
        <w:t xml:space="preserve">       a) Xisto Betuminoso</w:t>
      </w:r>
      <w:r w:rsidRPr="00094CF0">
        <w:rPr>
          <w:rFonts w:ascii="Arial" w:hAnsi="Arial" w:cs="Arial"/>
          <w:noProof/>
          <w:color w:val="000000" w:themeColor="text1"/>
          <w:sz w:val="20"/>
          <w:szCs w:val="20"/>
          <w:lang w:eastAsia="pt-BR"/>
        </w:rPr>
        <w:tab/>
      </w:r>
      <w:r w:rsidRPr="00094CF0">
        <w:rPr>
          <w:rFonts w:ascii="Arial" w:hAnsi="Arial" w:cs="Arial"/>
          <w:noProof/>
          <w:color w:val="000000" w:themeColor="text1"/>
          <w:sz w:val="20"/>
          <w:szCs w:val="20"/>
          <w:lang w:eastAsia="pt-BR"/>
        </w:rPr>
        <w:tab/>
      </w:r>
      <w:r w:rsidRPr="00094CF0">
        <w:rPr>
          <w:rFonts w:ascii="Arial" w:hAnsi="Arial" w:cs="Arial"/>
          <w:noProof/>
          <w:color w:val="000000" w:themeColor="text1"/>
          <w:sz w:val="20"/>
          <w:szCs w:val="20"/>
          <w:lang w:eastAsia="pt-BR"/>
        </w:rPr>
        <w:tab/>
      </w:r>
      <w:r w:rsidRPr="00094CF0">
        <w:rPr>
          <w:rFonts w:ascii="Arial" w:hAnsi="Arial" w:cs="Arial"/>
          <w:noProof/>
          <w:color w:val="000000" w:themeColor="text1"/>
          <w:sz w:val="20"/>
          <w:szCs w:val="20"/>
          <w:lang w:eastAsia="pt-BR"/>
        </w:rPr>
        <w:tab/>
        <w:t xml:space="preserve">     b) Semi-coque</w:t>
      </w:r>
    </w:p>
    <w:p w:rsidR="00294ED5" w:rsidRPr="00F01002" w:rsidRDefault="00294ED5" w:rsidP="00F01002">
      <w:pPr>
        <w:pStyle w:val="Ttulo2"/>
        <w:jc w:val="center"/>
        <w:rPr>
          <w:rFonts w:ascii="Arial" w:hAnsi="Arial" w:cs="Arial"/>
          <w:b w:val="0"/>
          <w:noProof/>
          <w:color w:val="000000" w:themeColor="text1"/>
          <w:sz w:val="20"/>
          <w:szCs w:val="20"/>
          <w:lang w:eastAsia="pt-BR"/>
        </w:rPr>
      </w:pPr>
      <w:bookmarkStart w:id="6" w:name="_Toc322020148"/>
      <w:r w:rsidRPr="00F01002">
        <w:rPr>
          <w:rFonts w:ascii="Arial" w:hAnsi="Arial" w:cs="Arial"/>
          <w:b w:val="0"/>
          <w:noProof/>
          <w:color w:val="000000" w:themeColor="text1"/>
          <w:sz w:val="20"/>
          <w:szCs w:val="20"/>
          <w:lang w:eastAsia="pt-BR"/>
        </w:rPr>
        <w:t>Figura 1.1 – Depósitos de xisto betuminoso e seu semicoque.</w:t>
      </w:r>
      <w:bookmarkEnd w:id="6"/>
    </w:p>
    <w:p w:rsidR="00294ED5" w:rsidRPr="00094CF0" w:rsidRDefault="00294ED5" w:rsidP="00294ED5">
      <w:pPr>
        <w:pStyle w:val="SemEspaamento"/>
        <w:rPr>
          <w:color w:val="000000" w:themeColor="text1"/>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Analisar parâmetros dessa combustão é de suma importância na análise de propriedades que interferem na extração de óleo e</w:t>
      </w:r>
      <w:r w:rsidR="00A86FAC">
        <w:rPr>
          <w:rFonts w:ascii="Arial" w:hAnsi="Arial" w:cs="Arial"/>
          <w:color w:val="000000" w:themeColor="text1"/>
          <w:sz w:val="24"/>
          <w:szCs w:val="24"/>
        </w:rPr>
        <w:t xml:space="preserve"> na</w:t>
      </w:r>
      <w:r w:rsidRPr="00094CF0">
        <w:rPr>
          <w:rFonts w:ascii="Arial" w:hAnsi="Arial" w:cs="Arial"/>
          <w:color w:val="000000" w:themeColor="text1"/>
          <w:sz w:val="24"/>
          <w:szCs w:val="24"/>
        </w:rPr>
        <w:t xml:space="preserve"> produção de energia. Este trabalho toma como foco a simulação</w:t>
      </w:r>
      <w:r w:rsidR="00A86FAC">
        <w:rPr>
          <w:rFonts w:ascii="Arial" w:hAnsi="Arial" w:cs="Arial"/>
          <w:color w:val="000000" w:themeColor="text1"/>
          <w:sz w:val="24"/>
          <w:szCs w:val="24"/>
        </w:rPr>
        <w:t xml:space="preserve"> numérica</w:t>
      </w:r>
      <w:r w:rsidRPr="00094CF0">
        <w:rPr>
          <w:rFonts w:ascii="Arial" w:hAnsi="Arial" w:cs="Arial"/>
          <w:color w:val="000000" w:themeColor="text1"/>
          <w:sz w:val="24"/>
          <w:szCs w:val="24"/>
        </w:rPr>
        <w:t xml:space="preserve"> da combustão desses combustíveis em um meio poroso reativo, sendo realizado um estudo dos vários parâmetros pertinentes na </w:t>
      </w:r>
      <w:proofErr w:type="gramStart"/>
      <w:r w:rsidRPr="00094CF0">
        <w:rPr>
          <w:rFonts w:ascii="Arial" w:hAnsi="Arial" w:cs="Arial"/>
          <w:color w:val="000000" w:themeColor="text1"/>
          <w:sz w:val="24"/>
          <w:szCs w:val="24"/>
        </w:rPr>
        <w:t>otimização</w:t>
      </w:r>
      <w:proofErr w:type="gramEnd"/>
      <w:r w:rsidRPr="00094CF0">
        <w:rPr>
          <w:rFonts w:ascii="Arial" w:hAnsi="Arial" w:cs="Arial"/>
          <w:color w:val="000000" w:themeColor="text1"/>
          <w:sz w:val="24"/>
          <w:szCs w:val="24"/>
        </w:rPr>
        <w:t xml:space="preserve"> da recuperação desses produtos.</w:t>
      </w:r>
    </w:p>
    <w:p w:rsidR="00294ED5" w:rsidRPr="007A73C7" w:rsidRDefault="00294ED5" w:rsidP="00294ED5">
      <w:pPr>
        <w:pStyle w:val="SemEspaamento"/>
        <w:rPr>
          <w:rFonts w:ascii="Arial" w:hAnsi="Arial" w:cs="Arial"/>
          <w:color w:val="000000" w:themeColor="text1"/>
          <w:sz w:val="24"/>
        </w:rPr>
      </w:pPr>
    </w:p>
    <w:p w:rsidR="00294ED5" w:rsidRPr="007A73C7" w:rsidRDefault="00294ED5" w:rsidP="00294ED5">
      <w:pPr>
        <w:pStyle w:val="SemEspaamento"/>
        <w:rPr>
          <w:rFonts w:ascii="Arial" w:hAnsi="Arial" w:cs="Arial"/>
          <w:color w:val="000000" w:themeColor="text1"/>
          <w:sz w:val="24"/>
        </w:rPr>
      </w:pPr>
    </w:p>
    <w:p w:rsidR="00294ED5" w:rsidRPr="00094CF0" w:rsidRDefault="00521A52" w:rsidP="00501EB8">
      <w:pPr>
        <w:pStyle w:val="Ttulo2"/>
        <w:rPr>
          <w:rFonts w:ascii="Arial" w:hAnsi="Arial" w:cs="Arial"/>
          <w:b w:val="0"/>
          <w:color w:val="000000" w:themeColor="text1"/>
          <w:sz w:val="28"/>
          <w:szCs w:val="28"/>
        </w:rPr>
      </w:pPr>
      <w:bookmarkStart w:id="7" w:name="_Toc322017990"/>
      <w:bookmarkStart w:id="8" w:name="_Toc322019285"/>
      <w:bookmarkStart w:id="9" w:name="_Toc322020149"/>
      <w:proofErr w:type="gramStart"/>
      <w:r>
        <w:rPr>
          <w:rFonts w:ascii="Arial" w:hAnsi="Arial" w:cs="Arial"/>
          <w:b w:val="0"/>
          <w:color w:val="000000" w:themeColor="text1"/>
          <w:sz w:val="28"/>
          <w:szCs w:val="28"/>
        </w:rPr>
        <w:t>1.2 Estado</w:t>
      </w:r>
      <w:proofErr w:type="gramEnd"/>
      <w:r>
        <w:rPr>
          <w:rFonts w:ascii="Arial" w:hAnsi="Arial" w:cs="Arial"/>
          <w:b w:val="0"/>
          <w:color w:val="000000" w:themeColor="text1"/>
          <w:sz w:val="28"/>
          <w:szCs w:val="28"/>
        </w:rPr>
        <w:t xml:space="preserve"> da A</w:t>
      </w:r>
      <w:r w:rsidR="00294ED5" w:rsidRPr="00094CF0">
        <w:rPr>
          <w:rFonts w:ascii="Arial" w:hAnsi="Arial" w:cs="Arial"/>
          <w:b w:val="0"/>
          <w:color w:val="000000" w:themeColor="text1"/>
          <w:sz w:val="28"/>
          <w:szCs w:val="28"/>
        </w:rPr>
        <w:t>rte</w:t>
      </w:r>
      <w:bookmarkEnd w:id="7"/>
      <w:bookmarkEnd w:id="8"/>
      <w:bookmarkEnd w:id="9"/>
    </w:p>
    <w:p w:rsidR="00294ED5" w:rsidRPr="00094CF0" w:rsidRDefault="00294ED5" w:rsidP="00294ED5">
      <w:pPr>
        <w:pStyle w:val="SemEspaamento"/>
        <w:rPr>
          <w:rFonts w:cs="Arial"/>
          <w:color w:val="000000" w:themeColor="text1"/>
          <w:szCs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Existem dois meios de processar o xisto betuminoso e outros combustíveis de forma a obter energia, o método de superfície e o método </w:t>
      </w:r>
      <w:proofErr w:type="spellStart"/>
      <w:r w:rsidRPr="00094CF0">
        <w:rPr>
          <w:rFonts w:ascii="Arial" w:hAnsi="Arial" w:cs="Arial"/>
          <w:i/>
          <w:color w:val="000000" w:themeColor="text1"/>
          <w:sz w:val="24"/>
          <w:szCs w:val="24"/>
        </w:rPr>
        <w:t>in-situ</w:t>
      </w:r>
      <w:proofErr w:type="spellEnd"/>
      <w:r w:rsidRPr="00094CF0">
        <w:rPr>
          <w:rFonts w:ascii="Arial" w:hAnsi="Arial" w:cs="Arial"/>
          <w:color w:val="000000" w:themeColor="text1"/>
          <w:sz w:val="24"/>
          <w:szCs w:val="24"/>
        </w:rPr>
        <w:t>. Ambos consistem em aquecer o sólido a temperaturas da ordem de 500</w:t>
      </w:r>
      <w:r w:rsidR="00F44D13">
        <w:rPr>
          <w:rFonts w:ascii="Arial" w:hAnsi="Arial" w:cs="Arial"/>
          <w:color w:val="000000" w:themeColor="text1"/>
          <w:sz w:val="24"/>
          <w:szCs w:val="24"/>
        </w:rPr>
        <w:t>°C</w:t>
      </w:r>
      <w:r w:rsidRPr="00094CF0">
        <w:rPr>
          <w:rFonts w:ascii="Arial" w:hAnsi="Arial" w:cs="Arial"/>
          <w:color w:val="000000" w:themeColor="text1"/>
          <w:sz w:val="24"/>
          <w:szCs w:val="24"/>
        </w:rPr>
        <w:t>, onde ocorrerá a degradação da matéria orgânica liberando óleo, gases e carbono em forma sólida.</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estudo desse tipo de combustão em meio poroso é relativamente recente, de acordo com </w:t>
      </w:r>
      <w:proofErr w:type="spellStart"/>
      <w:r w:rsidRPr="00094CF0">
        <w:rPr>
          <w:rFonts w:ascii="Arial" w:hAnsi="Arial" w:cs="Arial"/>
          <w:color w:val="000000" w:themeColor="text1"/>
          <w:sz w:val="24"/>
          <w:szCs w:val="24"/>
        </w:rPr>
        <w:t>Hobbs</w:t>
      </w:r>
      <w:proofErr w:type="spellEnd"/>
      <w:r w:rsidR="00495E2B" w:rsidRPr="00495E2B">
        <w:rPr>
          <w:rFonts w:ascii="Arial" w:hAnsi="Arial" w:cs="Arial"/>
          <w:color w:val="000000" w:themeColor="text1"/>
          <w:sz w:val="24"/>
          <w:szCs w:val="24"/>
        </w:rPr>
        <w:t xml:space="preserve"> </w:t>
      </w:r>
      <w:proofErr w:type="gramStart"/>
      <w:r w:rsidR="00495E2B">
        <w:rPr>
          <w:rFonts w:ascii="Arial" w:hAnsi="Arial" w:cs="Arial"/>
          <w:color w:val="000000" w:themeColor="text1"/>
          <w:sz w:val="24"/>
          <w:szCs w:val="24"/>
        </w:rPr>
        <w:t>et</w:t>
      </w:r>
      <w:proofErr w:type="gramEnd"/>
      <w:r w:rsidR="00495E2B">
        <w:rPr>
          <w:rFonts w:ascii="Arial" w:hAnsi="Arial" w:cs="Arial"/>
          <w:color w:val="000000" w:themeColor="text1"/>
          <w:sz w:val="24"/>
          <w:szCs w:val="24"/>
        </w:rPr>
        <w:t xml:space="preserve"> al.</w:t>
      </w:r>
      <w:r w:rsidR="00495E2B" w:rsidRPr="00094CF0">
        <w:rPr>
          <w:rFonts w:ascii="Arial" w:hAnsi="Arial" w:cs="Arial"/>
          <w:color w:val="000000" w:themeColor="text1"/>
          <w:sz w:val="24"/>
          <w:szCs w:val="24"/>
        </w:rPr>
        <w:t xml:space="preserve"> </w:t>
      </w:r>
      <w:r w:rsidRPr="00094CF0">
        <w:rPr>
          <w:rFonts w:ascii="Arial" w:hAnsi="Arial" w:cs="Arial"/>
          <w:color w:val="000000" w:themeColor="text1"/>
          <w:sz w:val="24"/>
          <w:szCs w:val="24"/>
        </w:rPr>
        <w:t>[1] o primeiro estudo detalhado sobre a frente de combustão em meio poroso data de 1977 e desde então, com a crescente demanda por novas fontes de energia</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estudos tem sido feitos analisando quais parâmetros influenciam a propagação da </w:t>
      </w:r>
      <w:r w:rsidR="006D7B2E" w:rsidRPr="00094CF0">
        <w:rPr>
          <w:rFonts w:ascii="Arial" w:hAnsi="Arial" w:cs="Arial"/>
          <w:color w:val="000000" w:themeColor="text1"/>
          <w:sz w:val="24"/>
          <w:szCs w:val="24"/>
        </w:rPr>
        <w:t>combustão</w:t>
      </w:r>
      <w:r w:rsidRPr="00094CF0">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proofErr w:type="spellStart"/>
      <w:r w:rsidRPr="00094CF0">
        <w:rPr>
          <w:rFonts w:ascii="Arial" w:hAnsi="Arial" w:cs="Arial"/>
          <w:color w:val="000000" w:themeColor="text1"/>
          <w:sz w:val="24"/>
          <w:szCs w:val="24"/>
        </w:rPr>
        <w:t>Hobbs</w:t>
      </w:r>
      <w:proofErr w:type="spellEnd"/>
      <w:r w:rsidR="00A86FAC">
        <w:rPr>
          <w:rFonts w:ascii="Arial" w:hAnsi="Arial" w:cs="Arial"/>
          <w:color w:val="000000" w:themeColor="text1"/>
          <w:sz w:val="24"/>
          <w:szCs w:val="24"/>
        </w:rPr>
        <w:t xml:space="preserve"> </w:t>
      </w:r>
      <w:proofErr w:type="gramStart"/>
      <w:r w:rsidR="00A86FAC">
        <w:rPr>
          <w:rFonts w:ascii="Arial" w:hAnsi="Arial" w:cs="Arial"/>
          <w:color w:val="000000" w:themeColor="text1"/>
          <w:sz w:val="24"/>
          <w:szCs w:val="24"/>
        </w:rPr>
        <w:t>et</w:t>
      </w:r>
      <w:proofErr w:type="gramEnd"/>
      <w:r w:rsidR="00A86FAC">
        <w:rPr>
          <w:rFonts w:ascii="Arial" w:hAnsi="Arial" w:cs="Arial"/>
          <w:color w:val="000000" w:themeColor="text1"/>
          <w:sz w:val="24"/>
          <w:szCs w:val="24"/>
        </w:rPr>
        <w:t xml:space="preserve"> al.</w:t>
      </w:r>
      <w:r w:rsidRPr="00094CF0">
        <w:rPr>
          <w:rFonts w:ascii="Arial" w:hAnsi="Arial" w:cs="Arial"/>
          <w:color w:val="000000" w:themeColor="text1"/>
          <w:sz w:val="24"/>
          <w:szCs w:val="24"/>
        </w:rPr>
        <w:t xml:space="preserve"> [1]</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em 1993</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e </w:t>
      </w:r>
      <w:proofErr w:type="spellStart"/>
      <w:r w:rsidRPr="00094CF0">
        <w:rPr>
          <w:rFonts w:ascii="Arial" w:hAnsi="Arial" w:cs="Arial"/>
          <w:color w:val="000000" w:themeColor="text1"/>
          <w:sz w:val="24"/>
          <w:szCs w:val="24"/>
        </w:rPr>
        <w:t>Fatehi</w:t>
      </w:r>
      <w:proofErr w:type="spellEnd"/>
      <w:r w:rsidRPr="00094CF0">
        <w:rPr>
          <w:rFonts w:ascii="Arial" w:hAnsi="Arial" w:cs="Arial"/>
          <w:color w:val="000000" w:themeColor="text1"/>
          <w:sz w:val="24"/>
          <w:szCs w:val="24"/>
        </w:rPr>
        <w:t xml:space="preserve"> e </w:t>
      </w:r>
      <w:proofErr w:type="spellStart"/>
      <w:r w:rsidRPr="00094CF0">
        <w:rPr>
          <w:rFonts w:ascii="Arial" w:hAnsi="Arial" w:cs="Arial"/>
          <w:color w:val="000000" w:themeColor="text1"/>
          <w:sz w:val="24"/>
          <w:szCs w:val="24"/>
        </w:rPr>
        <w:t>Kaviany</w:t>
      </w:r>
      <w:proofErr w:type="spellEnd"/>
      <w:r w:rsidRPr="00094CF0">
        <w:rPr>
          <w:rFonts w:ascii="Arial" w:hAnsi="Arial" w:cs="Arial"/>
          <w:color w:val="000000" w:themeColor="text1"/>
          <w:sz w:val="24"/>
          <w:szCs w:val="24"/>
        </w:rPr>
        <w:t xml:space="preserve"> [2]</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em 1994</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A86FAC">
        <w:rPr>
          <w:rFonts w:ascii="Arial" w:hAnsi="Arial" w:cs="Arial"/>
          <w:color w:val="000000" w:themeColor="text1"/>
          <w:sz w:val="24"/>
          <w:szCs w:val="24"/>
        </w:rPr>
        <w:t>realizaram</w:t>
      </w:r>
      <w:r w:rsidRPr="00094CF0">
        <w:rPr>
          <w:rFonts w:ascii="Arial" w:hAnsi="Arial" w:cs="Arial"/>
          <w:color w:val="000000" w:themeColor="text1"/>
          <w:sz w:val="24"/>
          <w:szCs w:val="24"/>
        </w:rPr>
        <w:t xml:space="preserve"> estudos </w:t>
      </w:r>
      <w:r w:rsidR="00A86FAC">
        <w:rPr>
          <w:rFonts w:ascii="Arial" w:hAnsi="Arial" w:cs="Arial"/>
          <w:color w:val="000000" w:themeColor="text1"/>
          <w:sz w:val="24"/>
          <w:szCs w:val="24"/>
        </w:rPr>
        <w:t>sobre a</w:t>
      </w:r>
      <w:r w:rsidRPr="00094CF0">
        <w:rPr>
          <w:rFonts w:ascii="Arial" w:hAnsi="Arial" w:cs="Arial"/>
          <w:color w:val="000000" w:themeColor="text1"/>
          <w:sz w:val="24"/>
          <w:szCs w:val="24"/>
        </w:rPr>
        <w:t xml:space="preserve"> combustão em meio poroso reativo, que est</w:t>
      </w:r>
      <w:r w:rsidR="006D7B2E">
        <w:rPr>
          <w:rFonts w:ascii="Arial" w:hAnsi="Arial" w:cs="Arial"/>
          <w:color w:val="000000" w:themeColor="text1"/>
          <w:sz w:val="24"/>
          <w:szCs w:val="24"/>
        </w:rPr>
        <w:t>á</w:t>
      </w:r>
      <w:r w:rsidRPr="00094CF0">
        <w:rPr>
          <w:rFonts w:ascii="Arial" w:hAnsi="Arial" w:cs="Arial"/>
          <w:color w:val="000000" w:themeColor="text1"/>
          <w:sz w:val="24"/>
          <w:szCs w:val="24"/>
        </w:rPr>
        <w:t xml:space="preserve"> no escopo deste trabalho. Neste tipo de caso, a fase sólida reage com a fase gasosa; re</w:t>
      </w:r>
      <w:r w:rsidR="0022446C">
        <w:rPr>
          <w:rFonts w:ascii="Arial" w:hAnsi="Arial" w:cs="Arial"/>
          <w:color w:val="000000" w:themeColor="text1"/>
          <w:sz w:val="24"/>
          <w:szCs w:val="24"/>
        </w:rPr>
        <w:t xml:space="preserve">ações químicas como a pirólise, que consiste na </w:t>
      </w:r>
      <w:r w:rsidRPr="00094CF0">
        <w:rPr>
          <w:rFonts w:ascii="Arial" w:hAnsi="Arial" w:cs="Arial"/>
          <w:color w:val="000000" w:themeColor="text1"/>
          <w:sz w:val="24"/>
          <w:szCs w:val="24"/>
        </w:rPr>
        <w:t>d</w:t>
      </w:r>
      <w:r w:rsidR="0022446C">
        <w:rPr>
          <w:rFonts w:ascii="Arial" w:hAnsi="Arial" w:cs="Arial"/>
          <w:color w:val="000000" w:themeColor="text1"/>
          <w:sz w:val="24"/>
          <w:szCs w:val="24"/>
        </w:rPr>
        <w:t>ecomposição da matéria orgânica</w:t>
      </w:r>
      <w:r w:rsidR="00F44D13">
        <w:rPr>
          <w:rFonts w:ascii="Arial" w:hAnsi="Arial" w:cs="Arial"/>
          <w:color w:val="000000" w:themeColor="text1"/>
          <w:sz w:val="24"/>
          <w:szCs w:val="24"/>
        </w:rPr>
        <w:t>,</w:t>
      </w:r>
      <w:r w:rsidRPr="00094CF0">
        <w:rPr>
          <w:rFonts w:ascii="Arial" w:hAnsi="Arial" w:cs="Arial"/>
          <w:color w:val="000000" w:themeColor="text1"/>
          <w:sz w:val="24"/>
          <w:szCs w:val="24"/>
        </w:rPr>
        <w:t xml:space="preserve"> e posterior oxidação de carbonatos ocorrem, acompanhado de </w:t>
      </w:r>
      <w:r w:rsidR="00F44D13">
        <w:rPr>
          <w:rFonts w:ascii="Arial" w:hAnsi="Arial" w:cs="Arial"/>
          <w:color w:val="000000" w:themeColor="text1"/>
          <w:sz w:val="24"/>
          <w:szCs w:val="24"/>
        </w:rPr>
        <w:t>significativas</w:t>
      </w:r>
      <w:r w:rsidRPr="00094CF0">
        <w:rPr>
          <w:rFonts w:ascii="Arial" w:hAnsi="Arial" w:cs="Arial"/>
          <w:color w:val="000000" w:themeColor="text1"/>
          <w:sz w:val="24"/>
          <w:szCs w:val="24"/>
        </w:rPr>
        <w:t xml:space="preserve"> mudanças físicas na fase sólida. </w:t>
      </w:r>
      <w:proofErr w:type="spellStart"/>
      <w:r w:rsidRPr="00094CF0">
        <w:rPr>
          <w:rFonts w:ascii="Arial" w:hAnsi="Arial" w:cs="Arial"/>
          <w:color w:val="000000" w:themeColor="text1"/>
          <w:sz w:val="24"/>
          <w:szCs w:val="24"/>
        </w:rPr>
        <w:t>Hallett</w:t>
      </w:r>
      <w:proofErr w:type="spellEnd"/>
      <w:r w:rsidRPr="00094CF0">
        <w:rPr>
          <w:rFonts w:ascii="Arial" w:hAnsi="Arial" w:cs="Arial"/>
          <w:color w:val="000000" w:themeColor="text1"/>
          <w:sz w:val="24"/>
          <w:szCs w:val="24"/>
        </w:rPr>
        <w:t xml:space="preserve"> [3], em 2005, propôs um esquema para simular estas mudanças simultâneas, tanto físicas </w:t>
      </w:r>
      <w:r w:rsidR="00A86FAC">
        <w:rPr>
          <w:rFonts w:ascii="Arial" w:hAnsi="Arial" w:cs="Arial"/>
          <w:color w:val="000000" w:themeColor="text1"/>
          <w:sz w:val="24"/>
          <w:szCs w:val="24"/>
        </w:rPr>
        <w:t>quanto</w:t>
      </w:r>
      <w:r w:rsidRPr="00094CF0">
        <w:rPr>
          <w:rFonts w:ascii="Arial" w:hAnsi="Arial" w:cs="Arial"/>
          <w:color w:val="000000" w:themeColor="text1"/>
          <w:sz w:val="24"/>
          <w:szCs w:val="24"/>
        </w:rPr>
        <w:t xml:space="preserve"> químicas</w:t>
      </w:r>
      <w:r w:rsidR="00A86FAC">
        <w:rPr>
          <w:rFonts w:ascii="Arial" w:hAnsi="Arial" w:cs="Arial"/>
          <w:color w:val="000000" w:themeColor="text1"/>
          <w:sz w:val="24"/>
          <w:szCs w:val="24"/>
        </w:rPr>
        <w:t>, mostrando os processos envolvidos na transferência de calor e massa no meio poroso reativo</w:t>
      </w:r>
      <w:r w:rsidRPr="00094CF0">
        <w:rPr>
          <w:rFonts w:ascii="Arial" w:hAnsi="Arial" w:cs="Arial"/>
          <w:color w:val="000000" w:themeColor="text1"/>
          <w:sz w:val="24"/>
          <w:szCs w:val="24"/>
        </w:rPr>
        <w:t xml:space="preserve">,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1.2.</w:t>
      </w:r>
    </w:p>
    <w:p w:rsidR="00294ED5" w:rsidRPr="00094CF0" w:rsidRDefault="00294ED5" w:rsidP="00294ED5">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lastRenderedPageBreak/>
        <w:drawing>
          <wp:inline distT="0" distB="0" distL="0" distR="0" wp14:anchorId="6848220F" wp14:editId="324F8DAA">
            <wp:extent cx="4676775" cy="2686050"/>
            <wp:effectExtent l="19050" t="19050" r="28575" b="19050"/>
            <wp:docPr id="2" name="Imagem 2" descr="C:\Users\Bruno Rangel Pacheco\Documents\UFES\Projeto de Graduaçã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Rangel Pacheco\Documents\UFES\Projeto de Graduação\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686050"/>
                    </a:xfrm>
                    <a:prstGeom prst="rect">
                      <a:avLst/>
                    </a:prstGeom>
                    <a:ln w="3175" cap="sq">
                      <a:solidFill>
                        <a:srgbClr val="000000"/>
                      </a:solidFill>
                      <a:miter lim="800000"/>
                    </a:ln>
                    <a:effectLst/>
                  </pic:spPr>
                </pic:pic>
              </a:graphicData>
            </a:graphic>
          </wp:inline>
        </w:drawing>
      </w:r>
    </w:p>
    <w:p w:rsidR="00294ED5" w:rsidRPr="00F01002" w:rsidRDefault="00294ED5" w:rsidP="00392A7B">
      <w:pPr>
        <w:pStyle w:val="Ttulo2"/>
        <w:jc w:val="both"/>
        <w:rPr>
          <w:rFonts w:ascii="Arial" w:hAnsi="Arial" w:cs="Arial"/>
          <w:b w:val="0"/>
          <w:color w:val="000000" w:themeColor="text1"/>
          <w:sz w:val="20"/>
          <w:szCs w:val="20"/>
        </w:rPr>
      </w:pPr>
      <w:bookmarkStart w:id="10" w:name="_Toc322020150"/>
      <w:r w:rsidRPr="00F01002">
        <w:rPr>
          <w:rFonts w:ascii="Arial" w:hAnsi="Arial" w:cs="Arial"/>
          <w:b w:val="0"/>
          <w:color w:val="000000" w:themeColor="text1"/>
          <w:sz w:val="20"/>
          <w:szCs w:val="20"/>
        </w:rPr>
        <w:t>Figura 1.2 – Fenômeno interligado de transferência de massa e calor, fluxo de gás e reações químicas acontecendo simultaneamente no meio poroso. [3].</w:t>
      </w:r>
      <w:bookmarkEnd w:id="10"/>
    </w:p>
    <w:p w:rsidR="00294ED5" w:rsidRPr="00094CF0" w:rsidRDefault="00294ED5" w:rsidP="00294ED5">
      <w:pPr>
        <w:pStyle w:val="SemEspaamento"/>
        <w:rPr>
          <w:color w:val="000000" w:themeColor="text1"/>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Em 2001, </w:t>
      </w:r>
      <w:proofErr w:type="spellStart"/>
      <w:r w:rsidRPr="00094CF0">
        <w:rPr>
          <w:rFonts w:ascii="Arial" w:hAnsi="Arial" w:cs="Arial"/>
          <w:color w:val="000000" w:themeColor="text1"/>
          <w:sz w:val="24"/>
          <w:szCs w:val="24"/>
        </w:rPr>
        <w:t>Thunman</w:t>
      </w:r>
      <w:proofErr w:type="spellEnd"/>
      <w:r w:rsidRPr="00094CF0">
        <w:rPr>
          <w:rFonts w:ascii="Arial" w:hAnsi="Arial" w:cs="Arial"/>
          <w:color w:val="000000" w:themeColor="text1"/>
          <w:sz w:val="24"/>
          <w:szCs w:val="24"/>
        </w:rPr>
        <w:t xml:space="preserve"> </w:t>
      </w:r>
      <w:r w:rsidR="00A86FAC">
        <w:rPr>
          <w:rFonts w:ascii="Arial" w:hAnsi="Arial" w:cs="Arial"/>
          <w:color w:val="000000" w:themeColor="text1"/>
          <w:sz w:val="24"/>
          <w:szCs w:val="24"/>
        </w:rPr>
        <w:t xml:space="preserve">e </w:t>
      </w:r>
      <w:proofErr w:type="spellStart"/>
      <w:r w:rsidR="00A86FAC">
        <w:rPr>
          <w:rFonts w:ascii="Arial" w:hAnsi="Arial" w:cs="Arial"/>
          <w:color w:val="000000" w:themeColor="text1"/>
          <w:sz w:val="24"/>
          <w:szCs w:val="24"/>
        </w:rPr>
        <w:t>Leckner</w:t>
      </w:r>
      <w:proofErr w:type="spellEnd"/>
      <w:r w:rsidRPr="00094CF0">
        <w:rPr>
          <w:rFonts w:ascii="Arial" w:hAnsi="Arial" w:cs="Arial"/>
          <w:color w:val="000000" w:themeColor="text1"/>
          <w:sz w:val="24"/>
          <w:szCs w:val="24"/>
        </w:rPr>
        <w:t>. [4], realiz</w:t>
      </w:r>
      <w:r w:rsidR="00A86FAC">
        <w:rPr>
          <w:rFonts w:ascii="Arial" w:hAnsi="Arial" w:cs="Arial"/>
          <w:color w:val="000000" w:themeColor="text1"/>
          <w:sz w:val="24"/>
          <w:szCs w:val="24"/>
        </w:rPr>
        <w:t>aram</w:t>
      </w:r>
      <w:r w:rsidRPr="00094CF0">
        <w:rPr>
          <w:rFonts w:ascii="Arial" w:hAnsi="Arial" w:cs="Arial"/>
          <w:color w:val="000000" w:themeColor="text1"/>
          <w:sz w:val="24"/>
          <w:szCs w:val="24"/>
        </w:rPr>
        <w:t xml:space="preserve"> estudos </w:t>
      </w:r>
      <w:r w:rsidR="00A86FAC">
        <w:rPr>
          <w:rFonts w:ascii="Arial" w:hAnsi="Arial" w:cs="Arial"/>
          <w:color w:val="000000" w:themeColor="text1"/>
          <w:sz w:val="24"/>
          <w:szCs w:val="24"/>
        </w:rPr>
        <w:t>sobre</w:t>
      </w:r>
      <w:r w:rsidRPr="00094CF0">
        <w:rPr>
          <w:rFonts w:ascii="Arial" w:hAnsi="Arial" w:cs="Arial"/>
          <w:color w:val="000000" w:themeColor="text1"/>
          <w:sz w:val="24"/>
          <w:szCs w:val="24"/>
        </w:rPr>
        <w:t xml:space="preserve"> a combustão de partículas de madeira que são rejeitadas em processos de produção de papel</w:t>
      </w:r>
      <w:r w:rsidR="00A86FAC">
        <w:rPr>
          <w:rFonts w:ascii="Arial" w:hAnsi="Arial" w:cs="Arial"/>
          <w:color w:val="000000" w:themeColor="text1"/>
          <w:sz w:val="24"/>
          <w:szCs w:val="24"/>
        </w:rPr>
        <w:t>. N</w:t>
      </w:r>
      <w:r w:rsidRPr="00094CF0">
        <w:rPr>
          <w:rFonts w:ascii="Arial" w:hAnsi="Arial" w:cs="Arial"/>
          <w:color w:val="000000" w:themeColor="text1"/>
          <w:sz w:val="24"/>
          <w:szCs w:val="24"/>
        </w:rPr>
        <w:t>este estudo</w:t>
      </w:r>
      <w:r w:rsidR="00A86FAC">
        <w:rPr>
          <w:rFonts w:ascii="Arial" w:hAnsi="Arial" w:cs="Arial"/>
          <w:color w:val="000000" w:themeColor="text1"/>
          <w:sz w:val="24"/>
          <w:szCs w:val="24"/>
        </w:rPr>
        <w:t>,</w:t>
      </w:r>
      <w:r w:rsidRPr="00094CF0">
        <w:rPr>
          <w:rFonts w:ascii="Arial" w:hAnsi="Arial" w:cs="Arial"/>
          <w:color w:val="000000" w:themeColor="text1"/>
          <w:sz w:val="24"/>
          <w:szCs w:val="24"/>
        </w:rPr>
        <w:t xml:space="preserve"> percebeu-se que após a passagem da frente de combustão havia uma grande perda de massa da fase sólida e consequente encolhimento da mesma. Esse encolhimento dificulta a simulação, pois im</w:t>
      </w:r>
      <w:r w:rsidR="00A86FAC">
        <w:rPr>
          <w:rFonts w:ascii="Arial" w:hAnsi="Arial" w:cs="Arial"/>
          <w:color w:val="000000" w:themeColor="text1"/>
          <w:sz w:val="24"/>
          <w:szCs w:val="24"/>
        </w:rPr>
        <w:t>possibilita</w:t>
      </w:r>
      <w:r w:rsidRPr="00094CF0">
        <w:rPr>
          <w:rFonts w:ascii="Arial" w:hAnsi="Arial" w:cs="Arial"/>
          <w:color w:val="000000" w:themeColor="text1"/>
          <w:sz w:val="24"/>
          <w:szCs w:val="24"/>
        </w:rPr>
        <w:t xml:space="preserve"> uma abordagem unidimensional do problema. Martins [5] em 2008 percebeu que o xisto betuminoso apresentava apenas 3,5% de encolhimento e</w:t>
      </w:r>
      <w:r w:rsidR="006D7B2E" w:rsidRPr="00094CF0">
        <w:rPr>
          <w:rFonts w:ascii="Arial" w:hAnsi="Arial" w:cs="Arial"/>
          <w:color w:val="000000" w:themeColor="text1"/>
          <w:sz w:val="24"/>
          <w:szCs w:val="24"/>
        </w:rPr>
        <w:t>, além disso,</w:t>
      </w:r>
      <w:r w:rsidRPr="00094CF0">
        <w:rPr>
          <w:rFonts w:ascii="Arial" w:hAnsi="Arial" w:cs="Arial"/>
          <w:color w:val="000000" w:themeColor="text1"/>
          <w:sz w:val="24"/>
          <w:szCs w:val="24"/>
        </w:rPr>
        <w:t xml:space="preserve"> sua porosidade se mantinha praticamente constante após a combustão, </w:t>
      </w:r>
      <w:r w:rsidR="00A86FAC">
        <w:rPr>
          <w:rFonts w:ascii="Arial" w:hAnsi="Arial" w:cs="Arial"/>
          <w:color w:val="000000" w:themeColor="text1"/>
          <w:sz w:val="24"/>
          <w:szCs w:val="24"/>
        </w:rPr>
        <w:t>permitindo-se, assim, a utilização de uma abordagem unidimensional na análise do problema</w:t>
      </w:r>
      <w:r w:rsidRPr="00094CF0">
        <w:rPr>
          <w:rFonts w:ascii="Arial" w:hAnsi="Arial" w:cs="Arial"/>
          <w:color w:val="000000" w:themeColor="text1"/>
          <w:sz w:val="24"/>
          <w:szCs w:val="24"/>
        </w:rPr>
        <w:t>.</w:t>
      </w:r>
    </w:p>
    <w:p w:rsidR="00294ED5" w:rsidRPr="007A73C7" w:rsidRDefault="00294ED5" w:rsidP="00294ED5">
      <w:pPr>
        <w:pStyle w:val="SemEspaamento"/>
        <w:rPr>
          <w:rFonts w:ascii="Arial" w:hAnsi="Arial" w:cs="Arial"/>
          <w:color w:val="000000" w:themeColor="text1"/>
          <w:sz w:val="24"/>
        </w:rPr>
      </w:pPr>
    </w:p>
    <w:p w:rsidR="00294ED5" w:rsidRPr="007A73C7" w:rsidRDefault="00294ED5" w:rsidP="00294ED5">
      <w:pPr>
        <w:pStyle w:val="SemEspaamento"/>
        <w:rPr>
          <w:rFonts w:ascii="Arial" w:hAnsi="Arial" w:cs="Arial"/>
          <w:color w:val="000000" w:themeColor="text1"/>
          <w:sz w:val="24"/>
        </w:rPr>
      </w:pPr>
    </w:p>
    <w:p w:rsidR="00294ED5" w:rsidRPr="00094CF0" w:rsidRDefault="00521A52" w:rsidP="00501EB8">
      <w:pPr>
        <w:pStyle w:val="Ttulo2"/>
        <w:rPr>
          <w:rFonts w:ascii="Arial" w:hAnsi="Arial" w:cs="Arial"/>
          <w:b w:val="0"/>
          <w:color w:val="000000" w:themeColor="text1"/>
          <w:sz w:val="28"/>
          <w:szCs w:val="28"/>
        </w:rPr>
      </w:pPr>
      <w:bookmarkStart w:id="11" w:name="_Toc322017991"/>
      <w:bookmarkStart w:id="12" w:name="_Toc322019286"/>
      <w:bookmarkStart w:id="13" w:name="_Toc322020151"/>
      <w:r>
        <w:rPr>
          <w:rFonts w:ascii="Arial" w:hAnsi="Arial" w:cs="Arial"/>
          <w:b w:val="0"/>
          <w:color w:val="000000" w:themeColor="text1"/>
          <w:sz w:val="28"/>
          <w:szCs w:val="28"/>
        </w:rPr>
        <w:t>1.3 Processos e Tecnologias Usados na Combustão em Meio P</w:t>
      </w:r>
      <w:r w:rsidR="00294ED5" w:rsidRPr="00094CF0">
        <w:rPr>
          <w:rFonts w:ascii="Arial" w:hAnsi="Arial" w:cs="Arial"/>
          <w:b w:val="0"/>
          <w:color w:val="000000" w:themeColor="text1"/>
          <w:sz w:val="28"/>
          <w:szCs w:val="28"/>
        </w:rPr>
        <w:t>oroso</w:t>
      </w:r>
      <w:bookmarkEnd w:id="11"/>
      <w:bookmarkEnd w:id="12"/>
      <w:bookmarkEnd w:id="13"/>
    </w:p>
    <w:p w:rsidR="00294ED5" w:rsidRPr="00521A52"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literatura sobre </w:t>
      </w:r>
      <w:r w:rsidR="00A86FAC">
        <w:rPr>
          <w:rFonts w:ascii="Arial" w:hAnsi="Arial" w:cs="Arial"/>
          <w:color w:val="000000" w:themeColor="text1"/>
          <w:sz w:val="24"/>
          <w:szCs w:val="24"/>
        </w:rPr>
        <w:t xml:space="preserve">combustão em </w:t>
      </w:r>
      <w:r w:rsidRPr="00094CF0">
        <w:rPr>
          <w:rFonts w:ascii="Arial" w:hAnsi="Arial" w:cs="Arial"/>
          <w:color w:val="000000" w:themeColor="text1"/>
          <w:sz w:val="24"/>
          <w:szCs w:val="24"/>
        </w:rPr>
        <w:t xml:space="preserve">meios porosos apresenta duas situações distintas. Uma considera apenas a combustão da fase gasosa inserida num meio poroso sólido inerte. Na segunda, a fase sólida reage com a fase gasosa, reações químicas como a pirólise e </w:t>
      </w:r>
      <w:r w:rsidR="00A86FAC">
        <w:rPr>
          <w:rFonts w:ascii="Arial" w:hAnsi="Arial" w:cs="Arial"/>
          <w:color w:val="000000" w:themeColor="text1"/>
          <w:sz w:val="24"/>
          <w:szCs w:val="24"/>
        </w:rPr>
        <w:t xml:space="preserve">a </w:t>
      </w:r>
      <w:r w:rsidRPr="00094CF0">
        <w:rPr>
          <w:rFonts w:ascii="Arial" w:hAnsi="Arial" w:cs="Arial"/>
          <w:color w:val="000000" w:themeColor="text1"/>
          <w:sz w:val="24"/>
          <w:szCs w:val="24"/>
        </w:rPr>
        <w:t>oxidação de carbono residual ocorrem, esse é chamado de meio poroso reativo. O último é o caso estudado neste trabalho.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obtenção dos produtos desejados de xisto betuminoso pode </w:t>
      </w:r>
      <w:r w:rsidR="00A457D5">
        <w:rPr>
          <w:rFonts w:ascii="Arial" w:hAnsi="Arial" w:cs="Arial"/>
          <w:color w:val="000000" w:themeColor="text1"/>
          <w:sz w:val="24"/>
          <w:szCs w:val="24"/>
        </w:rPr>
        <w:t>ocorrer por meio de</w:t>
      </w:r>
      <w:r w:rsidRPr="00094CF0">
        <w:rPr>
          <w:rFonts w:ascii="Arial" w:hAnsi="Arial" w:cs="Arial"/>
          <w:color w:val="000000" w:themeColor="text1"/>
          <w:sz w:val="24"/>
          <w:szCs w:val="24"/>
        </w:rPr>
        <w:t xml:space="preserve"> aquecimento a temperaturas entre 400 e 500</w:t>
      </w:r>
      <w:r w:rsidR="00F44D13">
        <w:rPr>
          <w:rFonts w:ascii="Arial" w:hAnsi="Arial" w:cs="Arial"/>
          <w:color w:val="000000" w:themeColor="text1"/>
          <w:sz w:val="24"/>
          <w:szCs w:val="24"/>
        </w:rPr>
        <w:t xml:space="preserve"> °C</w:t>
      </w:r>
      <w:r w:rsidRPr="00094CF0">
        <w:rPr>
          <w:rFonts w:ascii="Arial" w:hAnsi="Arial" w:cs="Arial"/>
          <w:color w:val="000000" w:themeColor="text1"/>
          <w:sz w:val="24"/>
          <w:szCs w:val="24"/>
        </w:rPr>
        <w:t xml:space="preserve"> e </w:t>
      </w:r>
      <w:r w:rsidR="00A457D5">
        <w:rPr>
          <w:rFonts w:ascii="Arial" w:hAnsi="Arial" w:cs="Arial"/>
          <w:color w:val="000000" w:themeColor="text1"/>
          <w:sz w:val="24"/>
          <w:szCs w:val="24"/>
        </w:rPr>
        <w:t>ocorrem</w:t>
      </w:r>
      <w:r w:rsidRPr="00094CF0">
        <w:rPr>
          <w:rFonts w:ascii="Arial" w:hAnsi="Arial" w:cs="Arial"/>
          <w:color w:val="000000" w:themeColor="text1"/>
          <w:sz w:val="24"/>
          <w:szCs w:val="24"/>
        </w:rPr>
        <w:t xml:space="preserve"> aquecendo-o em superfície em grandes cilindros verticais (retorta de superfície) como observado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1.3. Esse tipo de retorta está presente no Paraná, Brasil, uma das maiores reservas de xisto betuminoso do mundo.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Outro método de processamento do xisto betuminoso é o aquecimento do próprio depósito (</w:t>
      </w:r>
      <w:proofErr w:type="spellStart"/>
      <w:r w:rsidRPr="00094CF0">
        <w:rPr>
          <w:rFonts w:ascii="Arial" w:hAnsi="Arial" w:cs="Arial"/>
          <w:color w:val="000000" w:themeColor="text1"/>
          <w:sz w:val="24"/>
          <w:szCs w:val="24"/>
        </w:rPr>
        <w:t>in-situ</w:t>
      </w:r>
      <w:proofErr w:type="spellEnd"/>
      <w:r w:rsidRPr="00094CF0">
        <w:rPr>
          <w:rFonts w:ascii="Arial" w:hAnsi="Arial" w:cs="Arial"/>
          <w:color w:val="000000" w:themeColor="text1"/>
          <w:sz w:val="24"/>
          <w:szCs w:val="24"/>
        </w:rPr>
        <w:t xml:space="preserve">), que pode ser viável em depósitos ricos e onde a rocha tem uma permeabilidade natural. Entre os processos </w:t>
      </w:r>
      <w:proofErr w:type="spellStart"/>
      <w:r w:rsidRPr="00094CF0">
        <w:rPr>
          <w:rFonts w:ascii="Arial" w:hAnsi="Arial" w:cs="Arial"/>
          <w:color w:val="000000" w:themeColor="text1"/>
          <w:sz w:val="24"/>
          <w:szCs w:val="24"/>
        </w:rPr>
        <w:t>in-situ</w:t>
      </w:r>
      <w:proofErr w:type="spellEnd"/>
      <w:r w:rsidRPr="00094CF0">
        <w:rPr>
          <w:rFonts w:ascii="Arial" w:hAnsi="Arial" w:cs="Arial"/>
          <w:color w:val="000000" w:themeColor="text1"/>
          <w:sz w:val="24"/>
          <w:szCs w:val="24"/>
        </w:rPr>
        <w:t xml:space="preserve"> os mais aplicados são: </w:t>
      </w:r>
      <w:r w:rsidR="00A457D5">
        <w:rPr>
          <w:rFonts w:ascii="Arial" w:hAnsi="Arial" w:cs="Arial"/>
          <w:color w:val="000000" w:themeColor="text1"/>
          <w:sz w:val="24"/>
          <w:szCs w:val="24"/>
        </w:rPr>
        <w:t>p</w:t>
      </w:r>
      <w:r w:rsidRPr="00094CF0">
        <w:rPr>
          <w:rFonts w:ascii="Arial" w:hAnsi="Arial" w:cs="Arial"/>
          <w:color w:val="000000" w:themeColor="text1"/>
          <w:sz w:val="24"/>
          <w:szCs w:val="24"/>
        </w:rPr>
        <w:t xml:space="preserve">rocesso </w:t>
      </w:r>
      <w:proofErr w:type="spellStart"/>
      <w:r w:rsidRPr="00094CF0">
        <w:rPr>
          <w:rFonts w:ascii="Arial" w:hAnsi="Arial" w:cs="Arial"/>
          <w:color w:val="000000" w:themeColor="text1"/>
          <w:sz w:val="24"/>
          <w:szCs w:val="24"/>
        </w:rPr>
        <w:t>in-situ</w:t>
      </w:r>
      <w:proofErr w:type="spellEnd"/>
      <w:r w:rsidRPr="00094CF0">
        <w:rPr>
          <w:rFonts w:ascii="Arial" w:hAnsi="Arial" w:cs="Arial"/>
          <w:color w:val="000000" w:themeColor="text1"/>
          <w:sz w:val="24"/>
          <w:szCs w:val="24"/>
        </w:rPr>
        <w:t xml:space="preserve"> real e processo </w:t>
      </w:r>
      <w:proofErr w:type="spellStart"/>
      <w:r w:rsidRPr="00094CF0">
        <w:rPr>
          <w:rFonts w:ascii="Arial" w:hAnsi="Arial" w:cs="Arial"/>
          <w:color w:val="000000" w:themeColor="text1"/>
          <w:sz w:val="24"/>
          <w:szCs w:val="24"/>
        </w:rPr>
        <w:t>in-situ</w:t>
      </w:r>
      <w:proofErr w:type="spellEnd"/>
      <w:r w:rsidRPr="00094CF0">
        <w:rPr>
          <w:rFonts w:ascii="Arial" w:hAnsi="Arial" w:cs="Arial"/>
          <w:color w:val="000000" w:themeColor="text1"/>
          <w:sz w:val="24"/>
          <w:szCs w:val="24"/>
        </w:rPr>
        <w:t xml:space="preserve"> modificado.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w:t>
      </w:r>
      <w:r w:rsidR="00A457D5">
        <w:rPr>
          <w:rFonts w:ascii="Arial" w:hAnsi="Arial" w:cs="Arial"/>
          <w:color w:val="000000" w:themeColor="text1"/>
          <w:sz w:val="24"/>
          <w:szCs w:val="24"/>
        </w:rPr>
        <w:t xml:space="preserve">processo </w:t>
      </w:r>
      <w:proofErr w:type="spellStart"/>
      <w:r w:rsidR="00A457D5">
        <w:rPr>
          <w:rFonts w:ascii="Arial" w:hAnsi="Arial" w:cs="Arial"/>
          <w:color w:val="000000" w:themeColor="text1"/>
          <w:sz w:val="24"/>
          <w:szCs w:val="24"/>
        </w:rPr>
        <w:t>in-situ</w:t>
      </w:r>
      <w:proofErr w:type="spellEnd"/>
      <w:r w:rsidR="00A457D5">
        <w:rPr>
          <w:rFonts w:ascii="Arial" w:hAnsi="Arial" w:cs="Arial"/>
          <w:color w:val="000000" w:themeColor="text1"/>
          <w:sz w:val="24"/>
          <w:szCs w:val="24"/>
        </w:rPr>
        <w:t xml:space="preserve"> real não envolve mineração</w:t>
      </w:r>
      <w:r w:rsidRPr="00094CF0">
        <w:rPr>
          <w:rFonts w:ascii="Arial" w:hAnsi="Arial" w:cs="Arial"/>
          <w:color w:val="000000" w:themeColor="text1"/>
          <w:sz w:val="24"/>
          <w:szCs w:val="24"/>
        </w:rPr>
        <w:t xml:space="preserve"> </w:t>
      </w:r>
      <w:r w:rsidR="00A457D5">
        <w:rPr>
          <w:rFonts w:ascii="Arial" w:hAnsi="Arial" w:cs="Arial"/>
          <w:color w:val="000000" w:themeColor="text1"/>
          <w:sz w:val="24"/>
          <w:szCs w:val="24"/>
        </w:rPr>
        <w:t>(</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1.4</w:t>
      </w:r>
      <w:r w:rsidR="00A457D5">
        <w:rPr>
          <w:rFonts w:ascii="Arial" w:hAnsi="Arial" w:cs="Arial"/>
          <w:color w:val="000000" w:themeColor="text1"/>
          <w:sz w:val="24"/>
          <w:szCs w:val="24"/>
        </w:rPr>
        <w:t>)</w:t>
      </w:r>
      <w:r w:rsidRPr="00094CF0">
        <w:rPr>
          <w:rFonts w:ascii="Arial" w:hAnsi="Arial" w:cs="Arial"/>
          <w:color w:val="000000" w:themeColor="text1"/>
          <w:sz w:val="24"/>
          <w:szCs w:val="24"/>
        </w:rPr>
        <w:t>. A rocha é fragmentada (caso não tenha uma permeabilidade aceitável) e ar quente é injetado</w:t>
      </w:r>
      <w:r w:rsidR="00A457D5">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A457D5" w:rsidRPr="00094CF0">
        <w:rPr>
          <w:rFonts w:ascii="Arial" w:hAnsi="Arial" w:cs="Arial"/>
          <w:color w:val="000000" w:themeColor="text1"/>
          <w:sz w:val="24"/>
          <w:szCs w:val="24"/>
        </w:rPr>
        <w:t>O</w:t>
      </w:r>
      <w:r w:rsidRPr="00094CF0">
        <w:rPr>
          <w:rFonts w:ascii="Arial" w:hAnsi="Arial" w:cs="Arial"/>
          <w:color w:val="000000" w:themeColor="text1"/>
          <w:sz w:val="24"/>
          <w:szCs w:val="24"/>
        </w:rPr>
        <w:t xml:space="preserve"> xisto betuminoso então aquece e começa a liberar os produtos que são extraídos da rocha pelo fundo e bombeados à superfície. Dificuldades em controlar a frente de combustão e o fluxo de óleo podem</w:t>
      </w:r>
      <w:r w:rsidR="006D7B2E" w:rsidRPr="00094CF0">
        <w:rPr>
          <w:rFonts w:ascii="Arial" w:hAnsi="Arial" w:cs="Arial"/>
          <w:color w:val="000000" w:themeColor="text1"/>
          <w:sz w:val="24"/>
          <w:szCs w:val="24"/>
        </w:rPr>
        <w:t xml:space="preserve"> </w:t>
      </w:r>
      <w:r w:rsidRPr="00094CF0">
        <w:rPr>
          <w:rFonts w:ascii="Arial" w:hAnsi="Arial" w:cs="Arial"/>
          <w:color w:val="000000" w:themeColor="text1"/>
          <w:sz w:val="24"/>
          <w:szCs w:val="24"/>
        </w:rPr>
        <w:t>limitar sua aplica</w:t>
      </w:r>
      <w:r w:rsidR="00A457D5">
        <w:rPr>
          <w:rFonts w:ascii="Arial" w:hAnsi="Arial" w:cs="Arial"/>
          <w:color w:val="000000" w:themeColor="text1"/>
          <w:sz w:val="24"/>
          <w:szCs w:val="24"/>
        </w:rPr>
        <w:t>ção</w:t>
      </w:r>
      <w:r w:rsidRPr="00094CF0">
        <w:rPr>
          <w:rFonts w:ascii="Arial" w:hAnsi="Arial" w:cs="Arial"/>
          <w:color w:val="000000" w:themeColor="text1"/>
          <w:sz w:val="24"/>
          <w:szCs w:val="24"/>
        </w:rPr>
        <w:t>, pois pode deixar áreas sem que haja a</w:t>
      </w:r>
      <w:r w:rsidR="006D7B2E">
        <w:rPr>
          <w:rFonts w:ascii="Arial" w:hAnsi="Arial" w:cs="Arial"/>
          <w:color w:val="000000" w:themeColor="text1"/>
          <w:sz w:val="24"/>
          <w:szCs w:val="24"/>
        </w:rPr>
        <w:t xml:space="preserve"> combustão.</w:t>
      </w:r>
      <w:r w:rsidRPr="00094CF0">
        <w:rPr>
          <w:rFonts w:ascii="Arial" w:hAnsi="Arial" w:cs="Arial"/>
          <w:color w:val="000000" w:themeColor="text1"/>
          <w:sz w:val="24"/>
          <w:szCs w:val="24"/>
        </w:rPr>
        <w:t xml:space="preserve"> </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Já o processo modificado pode envolver mineração e consiste em escavar e posicionar um explosivo que irá fragmentar o xisto betuminoso e após isso ignição na parte superior e recuperação do óleo após passagem da combustão. O processo modificado melhora o desempenho, pois aquece o xisto betuminoso de forma mais uniforme e aumenta a recuperação de óleo e gases.</w:t>
      </w:r>
    </w:p>
    <w:p w:rsidR="00294ED5" w:rsidRPr="00094CF0" w:rsidRDefault="00294ED5" w:rsidP="00521A52">
      <w:pPr>
        <w:pStyle w:val="SemEspaamento"/>
      </w:pPr>
      <w:r w:rsidRPr="00094CF0">
        <w:tab/>
      </w:r>
    </w:p>
    <w:p w:rsidR="00294ED5" w:rsidRPr="00094CF0" w:rsidRDefault="00294ED5" w:rsidP="00294ED5">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drawing>
          <wp:inline distT="0" distB="0" distL="0" distR="0" wp14:anchorId="30FA8208" wp14:editId="155B4D7E">
            <wp:extent cx="3366407" cy="3720766"/>
            <wp:effectExtent l="19050" t="19050" r="24765" b="133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465" cy="3724145"/>
                    </a:xfrm>
                    <a:prstGeom prst="rect">
                      <a:avLst/>
                    </a:prstGeom>
                    <a:ln w="3175" cap="sq">
                      <a:solidFill>
                        <a:srgbClr val="000000"/>
                      </a:solidFill>
                      <a:prstDash val="solid"/>
                      <a:miter lim="800000"/>
                    </a:ln>
                    <a:effectLst/>
                  </pic:spPr>
                </pic:pic>
              </a:graphicData>
            </a:graphic>
          </wp:inline>
        </w:drawing>
      </w:r>
    </w:p>
    <w:p w:rsidR="00294ED5" w:rsidRPr="00F01002" w:rsidRDefault="00294ED5" w:rsidP="00392A7B">
      <w:pPr>
        <w:pStyle w:val="Ttulo2"/>
        <w:jc w:val="both"/>
        <w:rPr>
          <w:rFonts w:ascii="Arial" w:hAnsi="Arial" w:cs="Arial"/>
          <w:b w:val="0"/>
          <w:color w:val="000000" w:themeColor="text1"/>
          <w:sz w:val="20"/>
          <w:szCs w:val="20"/>
        </w:rPr>
      </w:pPr>
      <w:bookmarkStart w:id="14" w:name="_Toc322020152"/>
      <w:r w:rsidRPr="00F01002">
        <w:rPr>
          <w:rFonts w:ascii="Arial" w:hAnsi="Arial" w:cs="Arial"/>
          <w:b w:val="0"/>
          <w:color w:val="000000" w:themeColor="text1"/>
          <w:sz w:val="20"/>
          <w:szCs w:val="20"/>
        </w:rPr>
        <w:t xml:space="preserve">Figura 1.3 - Diagrama esquemático do processamento do </w:t>
      </w:r>
      <w:r w:rsidR="00A457D5">
        <w:rPr>
          <w:rFonts w:ascii="Arial" w:hAnsi="Arial" w:cs="Arial"/>
          <w:b w:val="0"/>
          <w:color w:val="000000" w:themeColor="text1"/>
          <w:sz w:val="20"/>
          <w:szCs w:val="20"/>
        </w:rPr>
        <w:t>x</w:t>
      </w:r>
      <w:r w:rsidRPr="00F01002">
        <w:rPr>
          <w:rFonts w:ascii="Arial" w:hAnsi="Arial" w:cs="Arial"/>
          <w:b w:val="0"/>
          <w:color w:val="000000" w:themeColor="text1"/>
          <w:sz w:val="20"/>
          <w:szCs w:val="20"/>
        </w:rPr>
        <w:t>isto em superfície. Fonte: site Petrobrás 2009.</w:t>
      </w:r>
      <w:bookmarkEnd w:id="14"/>
    </w:p>
    <w:p w:rsidR="00294ED5" w:rsidRPr="00094CF0" w:rsidRDefault="00294ED5" w:rsidP="00294ED5">
      <w:pPr>
        <w:rPr>
          <w:rFonts w:ascii="Arial" w:hAnsi="Arial" w:cs="Arial"/>
          <w:color w:val="000000" w:themeColor="text1"/>
          <w:sz w:val="24"/>
          <w:szCs w:val="24"/>
        </w:rPr>
      </w:pPr>
    </w:p>
    <w:p w:rsidR="00294ED5" w:rsidRPr="00094CF0" w:rsidRDefault="00294ED5" w:rsidP="00294ED5">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lastRenderedPageBreak/>
        <w:drawing>
          <wp:inline distT="0" distB="0" distL="0" distR="0" wp14:anchorId="6AB8936B" wp14:editId="45FC5600">
            <wp:extent cx="5038725" cy="3531272"/>
            <wp:effectExtent l="19050" t="19050" r="9525" b="12065"/>
            <wp:docPr id="4" name="Imagem 4" descr="C:\Users\Bruno Rangel Pacheco\Documents\UFES\Projeto de Graduaçã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Rangel Pacheco\Documents\UFES\Projeto de Graduação\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137" cy="3535065"/>
                    </a:xfrm>
                    <a:prstGeom prst="rect">
                      <a:avLst/>
                    </a:prstGeom>
                    <a:ln w="3175" cap="sq">
                      <a:solidFill>
                        <a:srgbClr val="000000"/>
                      </a:solidFill>
                      <a:miter lim="800000"/>
                    </a:ln>
                    <a:effectLst/>
                  </pic:spPr>
                </pic:pic>
              </a:graphicData>
            </a:graphic>
          </wp:inline>
        </w:drawing>
      </w:r>
    </w:p>
    <w:p w:rsidR="00294ED5" w:rsidRPr="00F01002" w:rsidRDefault="00294ED5" w:rsidP="00F01002">
      <w:pPr>
        <w:pStyle w:val="Ttulo2"/>
        <w:jc w:val="center"/>
        <w:rPr>
          <w:rFonts w:ascii="Arial" w:hAnsi="Arial" w:cs="Arial"/>
          <w:b w:val="0"/>
          <w:color w:val="000000" w:themeColor="text1"/>
          <w:sz w:val="20"/>
          <w:szCs w:val="20"/>
        </w:rPr>
      </w:pPr>
      <w:bookmarkStart w:id="15" w:name="_Toc322020153"/>
      <w:r w:rsidRPr="00F01002">
        <w:rPr>
          <w:rFonts w:ascii="Arial" w:hAnsi="Arial" w:cs="Arial"/>
          <w:b w:val="0"/>
          <w:color w:val="000000" w:themeColor="text1"/>
          <w:sz w:val="20"/>
          <w:szCs w:val="20"/>
        </w:rPr>
        <w:t xml:space="preserve">Figura 1.4 – Esquema da extração de óleo do xisto betuminoso pelo processo de combustão </w:t>
      </w:r>
      <w:proofErr w:type="spellStart"/>
      <w:r w:rsidRPr="00F01002">
        <w:rPr>
          <w:rFonts w:ascii="Arial" w:hAnsi="Arial" w:cs="Arial"/>
          <w:b w:val="0"/>
          <w:color w:val="000000" w:themeColor="text1"/>
          <w:sz w:val="20"/>
          <w:szCs w:val="20"/>
        </w:rPr>
        <w:t>in-situ</w:t>
      </w:r>
      <w:proofErr w:type="spellEnd"/>
      <w:r w:rsidRPr="00F01002">
        <w:rPr>
          <w:rFonts w:ascii="Arial" w:hAnsi="Arial" w:cs="Arial"/>
          <w:b w:val="0"/>
          <w:color w:val="000000" w:themeColor="text1"/>
          <w:sz w:val="20"/>
          <w:szCs w:val="20"/>
        </w:rPr>
        <w:t>.</w:t>
      </w:r>
      <w:bookmarkEnd w:id="15"/>
    </w:p>
    <w:p w:rsidR="00294ED5" w:rsidRPr="007A73C7" w:rsidRDefault="00294ED5" w:rsidP="00294ED5">
      <w:pPr>
        <w:pStyle w:val="SemEspaamento"/>
        <w:rPr>
          <w:rFonts w:ascii="Arial" w:hAnsi="Arial" w:cs="Arial"/>
          <w:color w:val="000000" w:themeColor="text1"/>
          <w:sz w:val="24"/>
        </w:rPr>
      </w:pPr>
    </w:p>
    <w:p w:rsidR="00294ED5" w:rsidRPr="007A73C7" w:rsidRDefault="00294ED5" w:rsidP="00294ED5">
      <w:pPr>
        <w:pStyle w:val="SemEspaamento"/>
        <w:rPr>
          <w:rFonts w:ascii="Arial" w:hAnsi="Arial" w:cs="Arial"/>
          <w:color w:val="000000" w:themeColor="text1"/>
          <w:sz w:val="24"/>
        </w:rPr>
      </w:pPr>
    </w:p>
    <w:p w:rsidR="00294ED5" w:rsidRPr="00094CF0" w:rsidRDefault="00521A52" w:rsidP="00501EB8">
      <w:pPr>
        <w:pStyle w:val="Ttulo2"/>
        <w:rPr>
          <w:rFonts w:ascii="Arial" w:hAnsi="Arial" w:cs="Arial"/>
          <w:b w:val="0"/>
          <w:color w:val="000000" w:themeColor="text1"/>
          <w:sz w:val="28"/>
          <w:szCs w:val="28"/>
        </w:rPr>
      </w:pPr>
      <w:bookmarkStart w:id="16" w:name="_Toc322017992"/>
      <w:bookmarkStart w:id="17" w:name="_Toc322019287"/>
      <w:bookmarkStart w:id="18" w:name="_Toc322020154"/>
      <w:proofErr w:type="gramStart"/>
      <w:r>
        <w:rPr>
          <w:rFonts w:ascii="Arial" w:hAnsi="Arial" w:cs="Arial"/>
          <w:b w:val="0"/>
          <w:color w:val="000000" w:themeColor="text1"/>
          <w:sz w:val="28"/>
          <w:szCs w:val="28"/>
        </w:rPr>
        <w:t>1.4 Modelagem</w:t>
      </w:r>
      <w:proofErr w:type="gramEnd"/>
      <w:r>
        <w:rPr>
          <w:rFonts w:ascii="Arial" w:hAnsi="Arial" w:cs="Arial"/>
          <w:b w:val="0"/>
          <w:color w:val="000000" w:themeColor="text1"/>
          <w:sz w:val="28"/>
          <w:szCs w:val="28"/>
        </w:rPr>
        <w:t xml:space="preserve"> N</w:t>
      </w:r>
      <w:r w:rsidR="00294ED5" w:rsidRPr="00094CF0">
        <w:rPr>
          <w:rFonts w:ascii="Arial" w:hAnsi="Arial" w:cs="Arial"/>
          <w:b w:val="0"/>
          <w:color w:val="000000" w:themeColor="text1"/>
          <w:sz w:val="28"/>
          <w:szCs w:val="28"/>
        </w:rPr>
        <w:t>umérica</w:t>
      </w:r>
      <w:bookmarkEnd w:id="16"/>
      <w:bookmarkEnd w:id="17"/>
      <w:bookmarkEnd w:id="18"/>
    </w:p>
    <w:p w:rsidR="00294ED5" w:rsidRPr="00521A52" w:rsidRDefault="00294ED5" w:rsidP="00294ED5">
      <w:pPr>
        <w:pStyle w:val="SemEspaamento"/>
        <w:rPr>
          <w:rFonts w:ascii="Arial" w:hAnsi="Arial" w:cs="Arial"/>
          <w:color w:val="000000" w:themeColor="text1"/>
          <w:sz w:val="24"/>
        </w:rPr>
      </w:pPr>
    </w:p>
    <w:p w:rsidR="00294ED5" w:rsidRPr="00094CF0" w:rsidRDefault="00294ED5" w:rsidP="00955128">
      <w:pPr>
        <w:jc w:val="both"/>
        <w:rPr>
          <w:rFonts w:ascii="Arial" w:hAnsi="Arial" w:cs="Arial"/>
          <w:color w:val="000000" w:themeColor="text1"/>
          <w:sz w:val="24"/>
          <w:szCs w:val="24"/>
        </w:rPr>
      </w:pPr>
      <w:r w:rsidRPr="00094CF0">
        <w:rPr>
          <w:rFonts w:ascii="Arial" w:hAnsi="Arial" w:cs="Arial"/>
          <w:color w:val="000000" w:themeColor="text1"/>
          <w:sz w:val="24"/>
          <w:szCs w:val="24"/>
        </w:rPr>
        <w:tab/>
        <w:t>Podem-se encontrar vários trabalhos sobre a combustão em meio poroso que analisam o problema em diferentes escalas</w:t>
      </w:r>
      <w:r w:rsidR="00A457D5">
        <w:rPr>
          <w:rFonts w:ascii="Arial" w:hAnsi="Arial" w:cs="Arial"/>
          <w:color w:val="000000" w:themeColor="text1"/>
          <w:sz w:val="24"/>
          <w:szCs w:val="24"/>
        </w:rPr>
        <w:t>. P</w:t>
      </w:r>
      <w:r w:rsidRPr="00094CF0">
        <w:rPr>
          <w:rFonts w:ascii="Arial" w:hAnsi="Arial" w:cs="Arial"/>
          <w:color w:val="000000" w:themeColor="text1"/>
          <w:sz w:val="24"/>
          <w:szCs w:val="24"/>
        </w:rPr>
        <w:t xml:space="preserve">ara esse trabalho </w:t>
      </w:r>
      <w:r w:rsidR="00A457D5">
        <w:rPr>
          <w:rFonts w:ascii="Arial" w:hAnsi="Arial" w:cs="Arial"/>
          <w:color w:val="000000" w:themeColor="text1"/>
          <w:sz w:val="24"/>
          <w:szCs w:val="24"/>
        </w:rPr>
        <w:t>o foco é em</w:t>
      </w:r>
      <w:r w:rsidR="00955128">
        <w:rPr>
          <w:rFonts w:ascii="Arial" w:hAnsi="Arial" w:cs="Arial"/>
          <w:color w:val="000000" w:themeColor="text1"/>
          <w:sz w:val="24"/>
          <w:szCs w:val="24"/>
        </w:rPr>
        <w:t xml:space="preserve"> modelos </w:t>
      </w:r>
      <w:r w:rsidR="00A457D5">
        <w:rPr>
          <w:rFonts w:ascii="Arial" w:hAnsi="Arial" w:cs="Arial"/>
          <w:color w:val="000000" w:themeColor="text1"/>
          <w:sz w:val="24"/>
          <w:szCs w:val="24"/>
        </w:rPr>
        <w:t>de</w:t>
      </w:r>
      <w:r w:rsidR="00955128">
        <w:rPr>
          <w:rFonts w:ascii="Arial" w:hAnsi="Arial" w:cs="Arial"/>
          <w:color w:val="000000" w:themeColor="text1"/>
          <w:sz w:val="24"/>
          <w:szCs w:val="24"/>
        </w:rPr>
        <w:t xml:space="preserve"> </w:t>
      </w:r>
      <w:proofErr w:type="spellStart"/>
      <w:r w:rsidR="00955128">
        <w:rPr>
          <w:rFonts w:ascii="Arial" w:hAnsi="Arial" w:cs="Arial"/>
          <w:color w:val="000000" w:themeColor="text1"/>
          <w:sz w:val="24"/>
          <w:szCs w:val="24"/>
        </w:rPr>
        <w:t>macro-escalas</w:t>
      </w:r>
      <w:proofErr w:type="spellEnd"/>
      <w:r w:rsidRPr="00094CF0">
        <w:rPr>
          <w:rFonts w:ascii="Arial" w:hAnsi="Arial" w:cs="Arial"/>
          <w:color w:val="000000" w:themeColor="text1"/>
          <w:sz w:val="24"/>
          <w:szCs w:val="24"/>
        </w:rPr>
        <w:t xml:space="preserve"> e não partícula a partícula (</w:t>
      </w:r>
      <w:proofErr w:type="spellStart"/>
      <w:r w:rsidRPr="00094CF0">
        <w:rPr>
          <w:rFonts w:ascii="Arial" w:hAnsi="Arial" w:cs="Arial"/>
          <w:color w:val="000000" w:themeColor="text1"/>
          <w:sz w:val="24"/>
          <w:szCs w:val="24"/>
        </w:rPr>
        <w:t>micro-escala</w:t>
      </w:r>
      <w:proofErr w:type="spellEnd"/>
      <w:r w:rsidRPr="00094CF0">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Modelos realizados na</w:t>
      </w:r>
      <w:r w:rsidR="00A457D5">
        <w:rPr>
          <w:rFonts w:ascii="Arial" w:hAnsi="Arial" w:cs="Arial"/>
          <w:color w:val="000000" w:themeColor="text1"/>
          <w:sz w:val="24"/>
          <w:szCs w:val="24"/>
        </w:rPr>
        <w:t xml:space="preserve"> escala de Darcy (meio poroso) </w:t>
      </w:r>
      <w:r w:rsidRPr="00094CF0">
        <w:rPr>
          <w:rFonts w:ascii="Arial" w:hAnsi="Arial" w:cs="Arial"/>
          <w:color w:val="000000" w:themeColor="text1"/>
          <w:sz w:val="24"/>
          <w:szCs w:val="24"/>
        </w:rPr>
        <w:t>(</w:t>
      </w:r>
      <w:proofErr w:type="spellStart"/>
      <w:r w:rsidR="00A457D5" w:rsidRPr="00094CF0">
        <w:rPr>
          <w:rFonts w:ascii="Arial" w:hAnsi="Arial" w:cs="Arial"/>
          <w:color w:val="000000" w:themeColor="text1"/>
          <w:sz w:val="24"/>
          <w:szCs w:val="24"/>
        </w:rPr>
        <w:t>Fatehi</w:t>
      </w:r>
      <w:proofErr w:type="spellEnd"/>
      <w:r w:rsidR="00A457D5" w:rsidRPr="00094CF0">
        <w:rPr>
          <w:rFonts w:ascii="Arial" w:hAnsi="Arial" w:cs="Arial"/>
          <w:color w:val="000000" w:themeColor="text1"/>
          <w:sz w:val="24"/>
          <w:szCs w:val="24"/>
        </w:rPr>
        <w:t xml:space="preserve"> e </w:t>
      </w:r>
      <w:proofErr w:type="spellStart"/>
      <w:r w:rsidR="00A457D5" w:rsidRPr="00094CF0">
        <w:rPr>
          <w:rFonts w:ascii="Arial" w:hAnsi="Arial" w:cs="Arial"/>
          <w:color w:val="000000" w:themeColor="text1"/>
          <w:sz w:val="24"/>
          <w:szCs w:val="24"/>
        </w:rPr>
        <w:t>Kaviany</w:t>
      </w:r>
      <w:proofErr w:type="spellEnd"/>
      <w:r w:rsidR="00A457D5">
        <w:rPr>
          <w:rFonts w:ascii="Arial" w:hAnsi="Arial" w:cs="Arial"/>
          <w:color w:val="000000" w:themeColor="text1"/>
          <w:sz w:val="24"/>
          <w:szCs w:val="24"/>
        </w:rPr>
        <w:t xml:space="preserve"> [2],</w:t>
      </w:r>
      <w:r w:rsidR="00A457D5" w:rsidRPr="00094CF0">
        <w:rPr>
          <w:rFonts w:ascii="Arial" w:hAnsi="Arial" w:cs="Arial"/>
          <w:color w:val="000000" w:themeColor="text1"/>
          <w:sz w:val="24"/>
          <w:szCs w:val="24"/>
        </w:rPr>
        <w:t xml:space="preserve"> 1994)</w:t>
      </w:r>
      <w:r w:rsidR="00A457D5">
        <w:rPr>
          <w:rFonts w:ascii="Arial" w:hAnsi="Arial" w:cs="Arial"/>
          <w:color w:val="000000" w:themeColor="text1"/>
          <w:sz w:val="24"/>
          <w:szCs w:val="24"/>
        </w:rPr>
        <w:t>, (</w:t>
      </w:r>
      <w:proofErr w:type="spellStart"/>
      <w:r w:rsidRPr="00094CF0">
        <w:rPr>
          <w:rFonts w:ascii="Arial" w:hAnsi="Arial" w:cs="Arial"/>
          <w:color w:val="000000" w:themeColor="text1"/>
          <w:sz w:val="24"/>
          <w:szCs w:val="24"/>
        </w:rPr>
        <w:t>Ohlemiller</w:t>
      </w:r>
      <w:proofErr w:type="spellEnd"/>
      <w:r w:rsidR="00A457D5">
        <w:rPr>
          <w:rFonts w:ascii="Arial" w:hAnsi="Arial" w:cs="Arial"/>
          <w:color w:val="000000" w:themeColor="text1"/>
          <w:sz w:val="24"/>
          <w:szCs w:val="24"/>
        </w:rPr>
        <w:t xml:space="preserve"> [6],</w:t>
      </w:r>
      <w:r w:rsidRPr="00094CF0">
        <w:rPr>
          <w:rFonts w:ascii="Arial" w:hAnsi="Arial" w:cs="Arial"/>
          <w:color w:val="000000" w:themeColor="text1"/>
          <w:sz w:val="24"/>
          <w:szCs w:val="24"/>
        </w:rPr>
        <w:t xml:space="preserve"> 1985), (</w:t>
      </w:r>
      <w:proofErr w:type="spellStart"/>
      <w:r w:rsidRPr="00094CF0">
        <w:rPr>
          <w:rFonts w:ascii="Arial" w:hAnsi="Arial" w:cs="Arial"/>
          <w:color w:val="000000" w:themeColor="text1"/>
          <w:sz w:val="24"/>
          <w:szCs w:val="24"/>
        </w:rPr>
        <w:t>Moallemi</w:t>
      </w:r>
      <w:proofErr w:type="spellEnd"/>
      <w:r w:rsidR="00A457D5">
        <w:rPr>
          <w:rFonts w:ascii="Arial" w:hAnsi="Arial" w:cs="Arial"/>
          <w:color w:val="000000" w:themeColor="text1"/>
          <w:sz w:val="24"/>
          <w:szCs w:val="24"/>
        </w:rPr>
        <w:t xml:space="preserve"> </w:t>
      </w:r>
      <w:proofErr w:type="gramStart"/>
      <w:r w:rsidR="00A457D5">
        <w:rPr>
          <w:rFonts w:ascii="Arial" w:hAnsi="Arial" w:cs="Arial"/>
          <w:color w:val="000000" w:themeColor="text1"/>
          <w:sz w:val="24"/>
          <w:szCs w:val="24"/>
        </w:rPr>
        <w:t>et</w:t>
      </w:r>
      <w:proofErr w:type="gramEnd"/>
      <w:r w:rsidR="00A457D5">
        <w:rPr>
          <w:rFonts w:ascii="Arial" w:hAnsi="Arial" w:cs="Arial"/>
          <w:color w:val="000000" w:themeColor="text1"/>
          <w:sz w:val="24"/>
          <w:szCs w:val="24"/>
        </w:rPr>
        <w:t xml:space="preserve"> al. [7], 1993)</w:t>
      </w:r>
      <w:r w:rsidRPr="00094CF0">
        <w:rPr>
          <w:rFonts w:ascii="Arial" w:hAnsi="Arial" w:cs="Arial"/>
          <w:color w:val="000000" w:themeColor="text1"/>
          <w:sz w:val="24"/>
          <w:szCs w:val="24"/>
        </w:rPr>
        <w:t>, (</w:t>
      </w:r>
      <w:proofErr w:type="spellStart"/>
      <w:r w:rsidRPr="00094CF0">
        <w:rPr>
          <w:rFonts w:ascii="Arial" w:hAnsi="Arial" w:cs="Arial"/>
          <w:color w:val="000000" w:themeColor="text1"/>
          <w:sz w:val="24"/>
          <w:szCs w:val="24"/>
        </w:rPr>
        <w:t>Akkutlu</w:t>
      </w:r>
      <w:proofErr w:type="spellEnd"/>
      <w:r w:rsidRPr="00094CF0">
        <w:rPr>
          <w:rFonts w:ascii="Arial" w:hAnsi="Arial" w:cs="Arial"/>
          <w:color w:val="000000" w:themeColor="text1"/>
          <w:sz w:val="24"/>
          <w:szCs w:val="24"/>
        </w:rPr>
        <w:t xml:space="preserve"> e </w:t>
      </w:r>
      <w:proofErr w:type="spellStart"/>
      <w:r w:rsidRPr="00094CF0">
        <w:rPr>
          <w:rFonts w:ascii="Arial" w:hAnsi="Arial" w:cs="Arial"/>
          <w:color w:val="000000" w:themeColor="text1"/>
          <w:sz w:val="24"/>
          <w:szCs w:val="24"/>
        </w:rPr>
        <w:t>Yortsos</w:t>
      </w:r>
      <w:proofErr w:type="spellEnd"/>
      <w:r w:rsidR="00A457D5">
        <w:rPr>
          <w:rFonts w:ascii="Arial" w:hAnsi="Arial" w:cs="Arial"/>
          <w:color w:val="000000" w:themeColor="text1"/>
          <w:sz w:val="24"/>
          <w:szCs w:val="24"/>
        </w:rPr>
        <w:t xml:space="preserve"> [8]</w:t>
      </w:r>
      <w:r w:rsidRPr="00094CF0">
        <w:rPr>
          <w:rFonts w:ascii="Arial" w:hAnsi="Arial" w:cs="Arial"/>
          <w:color w:val="000000" w:themeColor="text1"/>
          <w:sz w:val="24"/>
          <w:szCs w:val="24"/>
        </w:rPr>
        <w:t xml:space="preserve"> 2003), (Oliveira e </w:t>
      </w:r>
      <w:proofErr w:type="spellStart"/>
      <w:r w:rsidRPr="00094CF0">
        <w:rPr>
          <w:rFonts w:ascii="Arial" w:hAnsi="Arial" w:cs="Arial"/>
          <w:color w:val="000000" w:themeColor="text1"/>
          <w:sz w:val="24"/>
          <w:szCs w:val="24"/>
        </w:rPr>
        <w:t>Kaviany</w:t>
      </w:r>
      <w:proofErr w:type="spellEnd"/>
      <w:r w:rsidR="00A457D5">
        <w:rPr>
          <w:rFonts w:ascii="Arial" w:hAnsi="Arial" w:cs="Arial"/>
          <w:color w:val="000000" w:themeColor="text1"/>
          <w:sz w:val="24"/>
          <w:szCs w:val="24"/>
        </w:rPr>
        <w:t xml:space="preserve"> [9],</w:t>
      </w:r>
      <w:r w:rsidRPr="00094CF0">
        <w:rPr>
          <w:rFonts w:ascii="Arial" w:hAnsi="Arial" w:cs="Arial"/>
          <w:color w:val="000000" w:themeColor="text1"/>
          <w:sz w:val="24"/>
          <w:szCs w:val="24"/>
        </w:rPr>
        <w:t xml:space="preserve"> 2001),</w:t>
      </w:r>
      <w:r w:rsidR="00A457D5" w:rsidRPr="00A457D5">
        <w:rPr>
          <w:rFonts w:ascii="Arial" w:hAnsi="Arial" w:cs="Arial"/>
          <w:color w:val="000000" w:themeColor="text1"/>
          <w:sz w:val="24"/>
          <w:szCs w:val="24"/>
        </w:rPr>
        <w:t xml:space="preserve"> </w:t>
      </w:r>
      <w:r w:rsidR="00A457D5" w:rsidRPr="00094CF0">
        <w:rPr>
          <w:rFonts w:ascii="Arial" w:hAnsi="Arial" w:cs="Arial"/>
          <w:color w:val="000000" w:themeColor="text1"/>
          <w:sz w:val="24"/>
          <w:szCs w:val="24"/>
        </w:rPr>
        <w:t>(</w:t>
      </w:r>
      <w:proofErr w:type="spellStart"/>
      <w:r w:rsidR="00A457D5" w:rsidRPr="00094CF0">
        <w:rPr>
          <w:rFonts w:ascii="Arial" w:hAnsi="Arial" w:cs="Arial"/>
          <w:color w:val="000000" w:themeColor="text1"/>
          <w:sz w:val="24"/>
          <w:szCs w:val="24"/>
        </w:rPr>
        <w:t>Kiehne</w:t>
      </w:r>
      <w:proofErr w:type="spellEnd"/>
      <w:r w:rsidR="00A457D5">
        <w:rPr>
          <w:rFonts w:ascii="Arial" w:hAnsi="Arial" w:cs="Arial"/>
          <w:color w:val="000000" w:themeColor="text1"/>
          <w:sz w:val="24"/>
          <w:szCs w:val="24"/>
        </w:rPr>
        <w:t xml:space="preserve"> et al. [10],</w:t>
      </w:r>
      <w:r w:rsidR="00A457D5" w:rsidRPr="00094CF0">
        <w:rPr>
          <w:rFonts w:ascii="Arial" w:hAnsi="Arial" w:cs="Arial"/>
          <w:color w:val="000000" w:themeColor="text1"/>
          <w:sz w:val="24"/>
          <w:szCs w:val="24"/>
        </w:rPr>
        <w:t xml:space="preserve"> 1990), </w:t>
      </w:r>
      <w:r w:rsidR="00A457D5">
        <w:rPr>
          <w:rFonts w:ascii="Arial" w:hAnsi="Arial" w:cs="Arial"/>
          <w:color w:val="000000" w:themeColor="text1"/>
          <w:sz w:val="24"/>
          <w:szCs w:val="24"/>
        </w:rPr>
        <w:t xml:space="preserve"> (</w:t>
      </w:r>
      <w:proofErr w:type="spellStart"/>
      <w:r w:rsidR="00A457D5">
        <w:rPr>
          <w:rFonts w:ascii="Arial" w:hAnsi="Arial" w:cs="Arial"/>
          <w:color w:val="000000" w:themeColor="text1"/>
          <w:sz w:val="24"/>
          <w:szCs w:val="24"/>
        </w:rPr>
        <w:t>Ryu</w:t>
      </w:r>
      <w:proofErr w:type="spellEnd"/>
      <w:r w:rsidRPr="00094CF0">
        <w:rPr>
          <w:rFonts w:ascii="Arial" w:hAnsi="Arial" w:cs="Arial"/>
          <w:color w:val="000000" w:themeColor="text1"/>
          <w:sz w:val="24"/>
          <w:szCs w:val="24"/>
        </w:rPr>
        <w:t xml:space="preserve"> et </w:t>
      </w:r>
      <w:r w:rsidR="00A457D5">
        <w:rPr>
          <w:rFonts w:ascii="Arial" w:hAnsi="Arial" w:cs="Arial"/>
          <w:color w:val="000000" w:themeColor="text1"/>
          <w:sz w:val="24"/>
          <w:szCs w:val="24"/>
        </w:rPr>
        <w:t>al. [11] 2006) e (</w:t>
      </w:r>
      <w:proofErr w:type="spellStart"/>
      <w:r w:rsidR="00A457D5">
        <w:rPr>
          <w:rFonts w:ascii="Arial" w:hAnsi="Arial" w:cs="Arial"/>
          <w:color w:val="000000" w:themeColor="text1"/>
          <w:sz w:val="24"/>
          <w:szCs w:val="24"/>
        </w:rPr>
        <w:t>Rein</w:t>
      </w:r>
      <w:proofErr w:type="spellEnd"/>
      <w:r w:rsidR="00A457D5">
        <w:rPr>
          <w:rFonts w:ascii="Arial" w:hAnsi="Arial" w:cs="Arial"/>
          <w:color w:val="000000" w:themeColor="text1"/>
          <w:sz w:val="24"/>
          <w:szCs w:val="24"/>
        </w:rPr>
        <w:t xml:space="preserve"> et al. [12], 2006)</w:t>
      </w:r>
      <w:r w:rsidRPr="00094CF0">
        <w:rPr>
          <w:rFonts w:ascii="Arial" w:hAnsi="Arial" w:cs="Arial"/>
          <w:color w:val="000000" w:themeColor="text1"/>
          <w:sz w:val="24"/>
          <w:szCs w:val="24"/>
        </w:rPr>
        <w:t xml:space="preserve"> </w:t>
      </w:r>
      <w:r w:rsidR="00A457D5">
        <w:rPr>
          <w:rFonts w:ascii="Arial" w:hAnsi="Arial" w:cs="Arial"/>
          <w:color w:val="000000" w:themeColor="text1"/>
          <w:sz w:val="24"/>
          <w:szCs w:val="24"/>
        </w:rPr>
        <w:t>utilizam</w:t>
      </w:r>
      <w:r w:rsidRPr="00094CF0">
        <w:rPr>
          <w:rFonts w:ascii="Arial" w:hAnsi="Arial" w:cs="Arial"/>
          <w:color w:val="000000" w:themeColor="text1"/>
          <w:sz w:val="24"/>
          <w:szCs w:val="24"/>
        </w:rPr>
        <w:t xml:space="preserve"> as equações de conservação de massa e energi</w:t>
      </w:r>
      <w:r w:rsidR="00A457D5">
        <w:rPr>
          <w:rFonts w:ascii="Arial" w:hAnsi="Arial" w:cs="Arial"/>
          <w:color w:val="000000" w:themeColor="text1"/>
          <w:sz w:val="24"/>
          <w:szCs w:val="24"/>
        </w:rPr>
        <w:t>a para o tratamento do problema.</w:t>
      </w:r>
      <w:r w:rsidRPr="00094CF0">
        <w:rPr>
          <w:rFonts w:ascii="Arial" w:hAnsi="Arial" w:cs="Arial"/>
          <w:color w:val="000000" w:themeColor="text1"/>
          <w:sz w:val="24"/>
          <w:szCs w:val="24"/>
        </w:rPr>
        <w:t xml:space="preserve"> </w:t>
      </w:r>
      <w:r w:rsidR="00A457D5" w:rsidRPr="00094CF0">
        <w:rPr>
          <w:rFonts w:ascii="Arial" w:hAnsi="Arial" w:cs="Arial"/>
          <w:color w:val="000000" w:themeColor="text1"/>
          <w:sz w:val="24"/>
          <w:szCs w:val="24"/>
        </w:rPr>
        <w:t>Essas</w:t>
      </w:r>
      <w:r w:rsidRPr="00094CF0">
        <w:rPr>
          <w:rFonts w:ascii="Arial" w:hAnsi="Arial" w:cs="Arial"/>
          <w:color w:val="000000" w:themeColor="text1"/>
          <w:sz w:val="24"/>
          <w:szCs w:val="24"/>
        </w:rPr>
        <w:t xml:space="preserve"> equações</w:t>
      </w:r>
      <w:r w:rsidR="00A457D5">
        <w:rPr>
          <w:rFonts w:ascii="Arial" w:hAnsi="Arial" w:cs="Arial"/>
          <w:color w:val="000000" w:themeColor="text1"/>
          <w:sz w:val="24"/>
          <w:szCs w:val="24"/>
        </w:rPr>
        <w:t>,</w:t>
      </w:r>
      <w:r w:rsidRPr="00094CF0">
        <w:rPr>
          <w:rFonts w:ascii="Arial" w:hAnsi="Arial" w:cs="Arial"/>
          <w:color w:val="000000" w:themeColor="text1"/>
          <w:sz w:val="24"/>
          <w:szCs w:val="24"/>
        </w:rPr>
        <w:t xml:space="preserve"> assim como a modelagem do problema</w:t>
      </w:r>
      <w:r w:rsidR="00A457D5">
        <w:rPr>
          <w:rFonts w:ascii="Arial" w:hAnsi="Arial" w:cs="Arial"/>
          <w:color w:val="000000" w:themeColor="text1"/>
          <w:sz w:val="24"/>
          <w:szCs w:val="24"/>
        </w:rPr>
        <w:t>,</w:t>
      </w:r>
      <w:r w:rsidRPr="00094CF0">
        <w:rPr>
          <w:rFonts w:ascii="Arial" w:hAnsi="Arial" w:cs="Arial"/>
          <w:color w:val="000000" w:themeColor="text1"/>
          <w:sz w:val="24"/>
          <w:szCs w:val="24"/>
        </w:rPr>
        <w:t xml:space="preserve"> serão mais profundamente abordadas no capítulo </w:t>
      </w:r>
      <w:r w:rsidR="00955128">
        <w:rPr>
          <w:rFonts w:ascii="Arial" w:hAnsi="Arial" w:cs="Arial"/>
          <w:color w:val="000000" w:themeColor="text1"/>
          <w:sz w:val="24"/>
          <w:szCs w:val="24"/>
        </w:rPr>
        <w:t>três</w:t>
      </w:r>
      <w:r w:rsidRPr="00094CF0">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Para s</w:t>
      </w:r>
      <w:r w:rsidR="00955128">
        <w:rPr>
          <w:rFonts w:ascii="Arial" w:hAnsi="Arial" w:cs="Arial"/>
          <w:color w:val="000000" w:themeColor="text1"/>
          <w:sz w:val="24"/>
          <w:szCs w:val="24"/>
        </w:rPr>
        <w:t>implificar a análise do sistema</w:t>
      </w:r>
      <w:r w:rsidR="00A457D5">
        <w:rPr>
          <w:rFonts w:ascii="Arial" w:hAnsi="Arial" w:cs="Arial"/>
          <w:color w:val="000000" w:themeColor="text1"/>
          <w:sz w:val="24"/>
          <w:szCs w:val="24"/>
        </w:rPr>
        <w:t xml:space="preserve">, </w:t>
      </w:r>
      <w:proofErr w:type="spellStart"/>
      <w:r w:rsidR="00A457D5">
        <w:rPr>
          <w:rFonts w:ascii="Arial" w:hAnsi="Arial" w:cs="Arial"/>
          <w:color w:val="000000" w:themeColor="text1"/>
          <w:sz w:val="24"/>
          <w:szCs w:val="24"/>
        </w:rPr>
        <w:t>Schult</w:t>
      </w:r>
      <w:proofErr w:type="spellEnd"/>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[13], em 1995, prop</w:t>
      </w:r>
      <w:r w:rsidR="00A457D5">
        <w:rPr>
          <w:rFonts w:ascii="Arial" w:hAnsi="Arial" w:cs="Arial"/>
          <w:color w:val="000000" w:themeColor="text1"/>
          <w:sz w:val="24"/>
          <w:szCs w:val="24"/>
        </w:rPr>
        <w:t>useram</w:t>
      </w:r>
      <w:r w:rsidRPr="00094CF0">
        <w:rPr>
          <w:rFonts w:ascii="Arial" w:hAnsi="Arial" w:cs="Arial"/>
          <w:color w:val="000000" w:themeColor="text1"/>
          <w:sz w:val="24"/>
          <w:szCs w:val="24"/>
        </w:rPr>
        <w:t xml:space="preserve"> as seguintes simplificações:</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a) transferência de calor por radiação modelada como um fenômeno difuso;</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b) a fase sólida não se deforma após a passagem da frente de combustão;</w:t>
      </w:r>
    </w:p>
    <w:p w:rsidR="00294ED5" w:rsidRPr="00094CF0" w:rsidRDefault="00294ED5" w:rsidP="00955128">
      <w:pPr>
        <w:ind w:left="708"/>
        <w:jc w:val="both"/>
        <w:rPr>
          <w:rFonts w:ascii="Arial" w:hAnsi="Arial" w:cs="Arial"/>
          <w:color w:val="000000" w:themeColor="text1"/>
          <w:sz w:val="24"/>
          <w:szCs w:val="24"/>
        </w:rPr>
      </w:pPr>
      <w:r w:rsidRPr="00094CF0">
        <w:rPr>
          <w:rFonts w:ascii="Arial" w:hAnsi="Arial" w:cs="Arial"/>
          <w:color w:val="000000" w:themeColor="text1"/>
          <w:sz w:val="24"/>
          <w:szCs w:val="24"/>
        </w:rPr>
        <w:t>c) a perda de carga nas paredes do reator é mínima e a pressão pode ser considerada constante;</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d) a energia de ativação </w:t>
      </w:r>
      <w:r w:rsidR="00A457D5">
        <w:rPr>
          <w:rFonts w:ascii="Arial" w:hAnsi="Arial" w:cs="Arial"/>
          <w:color w:val="000000" w:themeColor="text1"/>
          <w:sz w:val="24"/>
          <w:szCs w:val="24"/>
        </w:rPr>
        <w:t>d</w:t>
      </w:r>
      <w:r w:rsidRPr="00094CF0">
        <w:rPr>
          <w:rFonts w:ascii="Arial" w:hAnsi="Arial" w:cs="Arial"/>
          <w:color w:val="000000" w:themeColor="text1"/>
          <w:sz w:val="24"/>
          <w:szCs w:val="24"/>
        </w:rPr>
        <w:t>a reação envolvida na combustão é grande;</w:t>
      </w:r>
    </w:p>
    <w:p w:rsidR="00294ED5" w:rsidRPr="00094CF0" w:rsidRDefault="00955128" w:rsidP="00294ED5">
      <w:pPr>
        <w:jc w:val="both"/>
        <w:rPr>
          <w:rFonts w:ascii="Arial" w:hAnsi="Arial" w:cs="Arial"/>
          <w:color w:val="000000" w:themeColor="text1"/>
          <w:sz w:val="24"/>
          <w:szCs w:val="24"/>
        </w:rPr>
      </w:pPr>
      <w:r>
        <w:rPr>
          <w:rFonts w:ascii="Arial" w:hAnsi="Arial" w:cs="Arial"/>
          <w:color w:val="000000" w:themeColor="text1"/>
          <w:sz w:val="24"/>
          <w:szCs w:val="24"/>
        </w:rPr>
        <w:lastRenderedPageBreak/>
        <w:tab/>
        <w:t xml:space="preserve">Em algumas situações, assumir </w:t>
      </w:r>
      <w:r w:rsidR="00294ED5" w:rsidRPr="00094CF0">
        <w:rPr>
          <w:rFonts w:ascii="Arial" w:hAnsi="Arial" w:cs="Arial"/>
          <w:color w:val="000000" w:themeColor="text1"/>
          <w:sz w:val="24"/>
          <w:szCs w:val="24"/>
        </w:rPr>
        <w:t>equilíbrio térmico entre a fase gasosa e a fase sólida pode ser ineficiente e errône</w:t>
      </w:r>
      <w:r w:rsidR="00A457D5">
        <w:rPr>
          <w:rFonts w:ascii="Arial" w:hAnsi="Arial" w:cs="Arial"/>
          <w:color w:val="000000" w:themeColor="text1"/>
          <w:sz w:val="24"/>
          <w:szCs w:val="24"/>
        </w:rPr>
        <w:t>o</w:t>
      </w:r>
      <w:r w:rsidR="00294ED5" w:rsidRPr="00094CF0">
        <w:rPr>
          <w:rFonts w:ascii="Arial" w:hAnsi="Arial" w:cs="Arial"/>
          <w:color w:val="000000" w:themeColor="text1"/>
          <w:sz w:val="24"/>
          <w:szCs w:val="24"/>
        </w:rPr>
        <w:t xml:space="preserve"> levando a resultados inconsistentes. Isso </w:t>
      </w:r>
      <w:r w:rsidR="00A457D5">
        <w:rPr>
          <w:rFonts w:ascii="Arial" w:hAnsi="Arial" w:cs="Arial"/>
          <w:color w:val="000000" w:themeColor="text1"/>
          <w:sz w:val="24"/>
          <w:szCs w:val="24"/>
        </w:rPr>
        <w:t>motivou</w:t>
      </w:r>
      <w:r w:rsidR="00294ED5" w:rsidRPr="00094CF0">
        <w:rPr>
          <w:rFonts w:ascii="Arial" w:hAnsi="Arial" w:cs="Arial"/>
          <w:color w:val="000000" w:themeColor="text1"/>
          <w:sz w:val="24"/>
          <w:szCs w:val="24"/>
        </w:rPr>
        <w:t xml:space="preserve"> estudos de não equilíbrio térmico feitos por </w:t>
      </w:r>
      <w:proofErr w:type="spellStart"/>
      <w:r w:rsidR="00294ED5" w:rsidRPr="00094CF0">
        <w:rPr>
          <w:rFonts w:ascii="Arial" w:hAnsi="Arial" w:cs="Arial"/>
          <w:color w:val="000000" w:themeColor="text1"/>
          <w:sz w:val="24"/>
          <w:szCs w:val="24"/>
        </w:rPr>
        <w:t>Quintard</w:t>
      </w:r>
      <w:proofErr w:type="spellEnd"/>
      <w:r w:rsidR="00294ED5" w:rsidRPr="00094CF0">
        <w:rPr>
          <w:rFonts w:ascii="Arial" w:hAnsi="Arial" w:cs="Arial"/>
          <w:color w:val="000000" w:themeColor="text1"/>
          <w:sz w:val="24"/>
          <w:szCs w:val="24"/>
        </w:rPr>
        <w:t xml:space="preserve"> </w:t>
      </w:r>
      <w:r w:rsidR="00A457D5">
        <w:rPr>
          <w:rFonts w:ascii="Arial" w:hAnsi="Arial" w:cs="Arial"/>
          <w:color w:val="000000" w:themeColor="text1"/>
          <w:sz w:val="24"/>
          <w:szCs w:val="24"/>
        </w:rPr>
        <w:t>e</w:t>
      </w:r>
      <w:r w:rsidR="00294ED5" w:rsidRPr="00094CF0">
        <w:rPr>
          <w:rFonts w:ascii="Arial" w:hAnsi="Arial" w:cs="Arial"/>
          <w:color w:val="000000" w:themeColor="text1"/>
          <w:sz w:val="24"/>
          <w:szCs w:val="24"/>
        </w:rPr>
        <w:t xml:space="preserve"> Whitaker [14] em 1993 e </w:t>
      </w:r>
      <w:proofErr w:type="spellStart"/>
      <w:r w:rsidR="00294ED5" w:rsidRPr="00094CF0">
        <w:rPr>
          <w:rFonts w:ascii="Arial" w:hAnsi="Arial" w:cs="Arial"/>
          <w:color w:val="000000" w:themeColor="text1"/>
          <w:sz w:val="24"/>
          <w:szCs w:val="24"/>
        </w:rPr>
        <w:t>Batsale</w:t>
      </w:r>
      <w:proofErr w:type="spellEnd"/>
      <w:r w:rsidR="00294ED5" w:rsidRPr="00094CF0">
        <w:rPr>
          <w:rFonts w:ascii="Arial" w:hAnsi="Arial" w:cs="Arial"/>
          <w:color w:val="000000" w:themeColor="text1"/>
          <w:sz w:val="24"/>
          <w:szCs w:val="24"/>
        </w:rPr>
        <w:t xml:space="preserve">, </w:t>
      </w:r>
      <w:proofErr w:type="spellStart"/>
      <w:r w:rsidR="00294ED5" w:rsidRPr="00094CF0">
        <w:rPr>
          <w:rFonts w:ascii="Arial" w:hAnsi="Arial" w:cs="Arial"/>
          <w:color w:val="000000" w:themeColor="text1"/>
          <w:sz w:val="24"/>
          <w:szCs w:val="24"/>
        </w:rPr>
        <w:t>Gobbe</w:t>
      </w:r>
      <w:proofErr w:type="spellEnd"/>
      <w:r w:rsidR="00294ED5" w:rsidRPr="00094CF0">
        <w:rPr>
          <w:rFonts w:ascii="Arial" w:hAnsi="Arial" w:cs="Arial"/>
          <w:color w:val="000000" w:themeColor="text1"/>
          <w:sz w:val="24"/>
          <w:szCs w:val="24"/>
        </w:rPr>
        <w:t xml:space="preserve"> </w:t>
      </w:r>
      <w:r w:rsidR="00A457D5">
        <w:rPr>
          <w:rFonts w:ascii="Arial" w:hAnsi="Arial" w:cs="Arial"/>
          <w:color w:val="000000" w:themeColor="text1"/>
          <w:sz w:val="24"/>
          <w:szCs w:val="24"/>
        </w:rPr>
        <w:t>e</w:t>
      </w:r>
      <w:r w:rsidR="00294ED5" w:rsidRPr="00094CF0">
        <w:rPr>
          <w:rFonts w:ascii="Arial" w:hAnsi="Arial" w:cs="Arial"/>
          <w:color w:val="000000" w:themeColor="text1"/>
          <w:sz w:val="24"/>
          <w:szCs w:val="24"/>
        </w:rPr>
        <w:t xml:space="preserve"> </w:t>
      </w:r>
      <w:proofErr w:type="spellStart"/>
      <w:r w:rsidR="00294ED5" w:rsidRPr="00094CF0">
        <w:rPr>
          <w:rFonts w:ascii="Arial" w:hAnsi="Arial" w:cs="Arial"/>
          <w:color w:val="000000" w:themeColor="text1"/>
          <w:sz w:val="24"/>
          <w:szCs w:val="24"/>
        </w:rPr>
        <w:t>Quintard</w:t>
      </w:r>
      <w:proofErr w:type="spellEnd"/>
      <w:r w:rsidR="00294ED5" w:rsidRPr="00094CF0">
        <w:rPr>
          <w:rFonts w:ascii="Arial" w:hAnsi="Arial" w:cs="Arial"/>
          <w:color w:val="000000" w:themeColor="text1"/>
          <w:sz w:val="24"/>
          <w:szCs w:val="24"/>
        </w:rPr>
        <w:t xml:space="preserve"> [15] em 1996. É possível tratar as equações de conservação separadamente para cada fase e assim tratar o siste</w:t>
      </w:r>
      <w:r w:rsidR="00A457D5">
        <w:rPr>
          <w:rFonts w:ascii="Arial" w:hAnsi="Arial" w:cs="Arial"/>
          <w:color w:val="000000" w:themeColor="text1"/>
          <w:sz w:val="24"/>
          <w:szCs w:val="24"/>
        </w:rPr>
        <w:t xml:space="preserve">ma de forma simultânea. </w:t>
      </w:r>
      <w:r w:rsidR="00A457D5" w:rsidRPr="00094CF0">
        <w:rPr>
          <w:rFonts w:ascii="Arial" w:hAnsi="Arial" w:cs="Arial"/>
          <w:color w:val="000000" w:themeColor="text1"/>
          <w:sz w:val="24"/>
          <w:szCs w:val="24"/>
        </w:rPr>
        <w:t>Para</w:t>
      </w:r>
      <w:r w:rsidR="00294ED5" w:rsidRPr="00094CF0">
        <w:rPr>
          <w:rFonts w:ascii="Arial" w:hAnsi="Arial" w:cs="Arial"/>
          <w:color w:val="000000" w:themeColor="text1"/>
          <w:sz w:val="24"/>
          <w:szCs w:val="24"/>
        </w:rPr>
        <w:t xml:space="preserve"> isso deve-se resolver o seguinte sistema de equações:</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duas equações de energia (uma para o sólido e outra para o fluido);</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uma equação da taxa de conservação do combustível;</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duas equações para conservação de massa (combustível e oxidante);</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uma equação que governa o fluxo de gás;</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algumas equações termodinâmicas.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proofErr w:type="spellStart"/>
      <w:r w:rsidRPr="00094CF0">
        <w:rPr>
          <w:rFonts w:ascii="Arial" w:hAnsi="Arial" w:cs="Arial"/>
          <w:color w:val="000000" w:themeColor="text1"/>
          <w:sz w:val="24"/>
          <w:szCs w:val="24"/>
        </w:rPr>
        <w:t>Lapene</w:t>
      </w:r>
      <w:proofErr w:type="spellEnd"/>
      <w:r w:rsidRPr="00094CF0">
        <w:rPr>
          <w:rFonts w:ascii="Arial" w:hAnsi="Arial" w:cs="Arial"/>
          <w:color w:val="000000" w:themeColor="text1"/>
          <w:sz w:val="24"/>
          <w:szCs w:val="24"/>
        </w:rPr>
        <w:t xml:space="preserve"> [16], em 2006, efetuou a modelagem pelo método dos volumes finitos das equações necessárias para a solução da combustão em meio poroso reativo em não equ</w:t>
      </w:r>
      <w:r w:rsidR="00974C65">
        <w:rPr>
          <w:rFonts w:ascii="Arial" w:hAnsi="Arial" w:cs="Arial"/>
          <w:color w:val="000000" w:themeColor="text1"/>
          <w:sz w:val="24"/>
          <w:szCs w:val="24"/>
        </w:rPr>
        <w:t>ilíbrio térmico.</w:t>
      </w:r>
      <w:r w:rsidRPr="00094CF0">
        <w:rPr>
          <w:rFonts w:ascii="Arial" w:hAnsi="Arial" w:cs="Arial"/>
          <w:color w:val="000000" w:themeColor="text1"/>
          <w:sz w:val="24"/>
          <w:szCs w:val="24"/>
        </w:rPr>
        <w:t xml:space="preserve"> </w:t>
      </w:r>
      <w:r w:rsidR="00974C65" w:rsidRPr="00094CF0">
        <w:rPr>
          <w:rFonts w:ascii="Arial" w:hAnsi="Arial" w:cs="Arial"/>
          <w:color w:val="000000" w:themeColor="text1"/>
          <w:sz w:val="24"/>
          <w:szCs w:val="24"/>
        </w:rPr>
        <w:t>Esse</w:t>
      </w:r>
      <w:r w:rsidRPr="00094CF0">
        <w:rPr>
          <w:rFonts w:ascii="Arial" w:hAnsi="Arial" w:cs="Arial"/>
          <w:color w:val="000000" w:themeColor="text1"/>
          <w:sz w:val="24"/>
          <w:szCs w:val="24"/>
        </w:rPr>
        <w:t xml:space="preserve"> modelo foi utilizado </w:t>
      </w:r>
      <w:r w:rsidR="00974C65">
        <w:rPr>
          <w:rFonts w:ascii="Arial" w:hAnsi="Arial" w:cs="Arial"/>
          <w:color w:val="000000" w:themeColor="text1"/>
          <w:sz w:val="24"/>
          <w:szCs w:val="24"/>
        </w:rPr>
        <w:t>na</w:t>
      </w:r>
      <w:r w:rsidRPr="00094CF0">
        <w:rPr>
          <w:rFonts w:ascii="Arial" w:hAnsi="Arial" w:cs="Arial"/>
          <w:color w:val="000000" w:themeColor="text1"/>
          <w:sz w:val="24"/>
          <w:szCs w:val="24"/>
        </w:rPr>
        <w:t xml:space="preserve"> realização das simulações d</w:t>
      </w:r>
      <w:r w:rsidR="00974C65">
        <w:rPr>
          <w:rFonts w:ascii="Arial" w:hAnsi="Arial" w:cs="Arial"/>
          <w:color w:val="000000" w:themeColor="text1"/>
          <w:sz w:val="24"/>
          <w:szCs w:val="24"/>
        </w:rPr>
        <w:t>o presente</w:t>
      </w:r>
      <w:r w:rsidRPr="00094CF0">
        <w:rPr>
          <w:rFonts w:ascii="Arial" w:hAnsi="Arial" w:cs="Arial"/>
          <w:color w:val="000000" w:themeColor="text1"/>
          <w:sz w:val="24"/>
          <w:szCs w:val="24"/>
        </w:rPr>
        <w:t xml:space="preserve"> trabalho através da linguagem de programação FORTRAN 90 e processada pelo software Intel Visual Fortran. </w:t>
      </w:r>
      <w:proofErr w:type="spellStart"/>
      <w:r w:rsidRPr="00094CF0">
        <w:rPr>
          <w:rFonts w:ascii="Arial" w:hAnsi="Arial" w:cs="Arial"/>
          <w:color w:val="000000" w:themeColor="text1"/>
          <w:sz w:val="24"/>
          <w:szCs w:val="24"/>
        </w:rPr>
        <w:t>Lapene</w:t>
      </w:r>
      <w:proofErr w:type="spellEnd"/>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implementou</w:t>
      </w:r>
      <w:proofErr w:type="gramEnd"/>
      <w:r w:rsidRPr="00094CF0">
        <w:rPr>
          <w:rFonts w:ascii="Arial" w:hAnsi="Arial" w:cs="Arial"/>
          <w:color w:val="000000" w:themeColor="text1"/>
          <w:sz w:val="24"/>
          <w:szCs w:val="24"/>
        </w:rPr>
        <w:t xml:space="preserve"> as equações de transporte das espécies, a equação de calor do sólido e do gás e a equação para a pressão. Essas equações serão </w:t>
      </w:r>
      <w:r w:rsidR="00495E2B">
        <w:rPr>
          <w:rFonts w:ascii="Arial" w:hAnsi="Arial" w:cs="Arial"/>
          <w:color w:val="000000" w:themeColor="text1"/>
          <w:sz w:val="24"/>
          <w:szCs w:val="24"/>
        </w:rPr>
        <w:t>mais bem</w:t>
      </w:r>
      <w:r w:rsidRPr="00094CF0">
        <w:rPr>
          <w:rFonts w:ascii="Arial" w:hAnsi="Arial" w:cs="Arial"/>
          <w:color w:val="000000" w:themeColor="text1"/>
          <w:sz w:val="24"/>
          <w:szCs w:val="24"/>
        </w:rPr>
        <w:t xml:space="preserve"> abordadas no capítulo </w:t>
      </w:r>
      <w:r w:rsidR="00083124">
        <w:rPr>
          <w:rFonts w:ascii="Arial" w:hAnsi="Arial" w:cs="Arial"/>
          <w:color w:val="000000" w:themeColor="text1"/>
          <w:sz w:val="24"/>
          <w:szCs w:val="24"/>
        </w:rPr>
        <w:t>três</w:t>
      </w:r>
      <w:r w:rsidRPr="00094CF0">
        <w:rPr>
          <w:rFonts w:ascii="Arial" w:hAnsi="Arial" w:cs="Arial"/>
          <w:color w:val="000000" w:themeColor="text1"/>
          <w:sz w:val="24"/>
          <w:szCs w:val="24"/>
        </w:rPr>
        <w:t>.</w:t>
      </w:r>
    </w:p>
    <w:p w:rsidR="00294ED5" w:rsidRPr="007A73C7" w:rsidRDefault="00294ED5" w:rsidP="00294ED5">
      <w:pPr>
        <w:pStyle w:val="SemEspaamento"/>
        <w:rPr>
          <w:rFonts w:ascii="Arial" w:hAnsi="Arial" w:cs="Arial"/>
          <w:color w:val="000000" w:themeColor="text1"/>
          <w:sz w:val="24"/>
        </w:rPr>
      </w:pPr>
    </w:p>
    <w:p w:rsidR="00294ED5" w:rsidRPr="007A73C7" w:rsidRDefault="00294ED5" w:rsidP="00294ED5">
      <w:pPr>
        <w:pStyle w:val="SemEspaamento"/>
        <w:rPr>
          <w:rFonts w:ascii="Arial" w:hAnsi="Arial" w:cs="Arial"/>
          <w:color w:val="000000" w:themeColor="text1"/>
          <w:sz w:val="24"/>
        </w:rPr>
      </w:pPr>
    </w:p>
    <w:p w:rsidR="00294ED5" w:rsidRPr="00094CF0" w:rsidRDefault="00294ED5" w:rsidP="00501EB8">
      <w:pPr>
        <w:pStyle w:val="Ttulo2"/>
        <w:rPr>
          <w:rFonts w:ascii="Arial" w:hAnsi="Arial" w:cs="Arial"/>
          <w:b w:val="0"/>
          <w:color w:val="000000" w:themeColor="text1"/>
          <w:sz w:val="28"/>
          <w:szCs w:val="28"/>
        </w:rPr>
      </w:pPr>
      <w:bookmarkStart w:id="19" w:name="_Toc322017993"/>
      <w:bookmarkStart w:id="20" w:name="_Toc322019288"/>
      <w:bookmarkStart w:id="21" w:name="_Toc322020155"/>
      <w:proofErr w:type="gramStart"/>
      <w:r w:rsidRPr="00094CF0">
        <w:rPr>
          <w:rFonts w:ascii="Arial" w:hAnsi="Arial" w:cs="Arial"/>
          <w:b w:val="0"/>
          <w:color w:val="000000" w:themeColor="text1"/>
          <w:sz w:val="28"/>
          <w:szCs w:val="28"/>
        </w:rPr>
        <w:t>1.5 Caracterização</w:t>
      </w:r>
      <w:proofErr w:type="gramEnd"/>
      <w:r w:rsidR="00521A52">
        <w:rPr>
          <w:rFonts w:ascii="Arial" w:hAnsi="Arial" w:cs="Arial"/>
          <w:b w:val="0"/>
          <w:color w:val="000000" w:themeColor="text1"/>
          <w:sz w:val="28"/>
          <w:szCs w:val="28"/>
        </w:rPr>
        <w:t xml:space="preserve"> do P</w:t>
      </w:r>
      <w:r w:rsidRPr="00094CF0">
        <w:rPr>
          <w:rFonts w:ascii="Arial" w:hAnsi="Arial" w:cs="Arial"/>
          <w:b w:val="0"/>
          <w:color w:val="000000" w:themeColor="text1"/>
          <w:sz w:val="28"/>
          <w:szCs w:val="28"/>
        </w:rPr>
        <w:t>roblema</w:t>
      </w:r>
      <w:bookmarkEnd w:id="19"/>
      <w:bookmarkEnd w:id="20"/>
      <w:bookmarkEnd w:id="21"/>
    </w:p>
    <w:p w:rsidR="00294ED5" w:rsidRPr="00521A52"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A combustão em meio poroso reativo é o enfoque deste trabalho, nele será tratad</w:t>
      </w:r>
      <w:r w:rsidR="00974C65">
        <w:rPr>
          <w:rFonts w:ascii="Arial" w:hAnsi="Arial" w:cs="Arial"/>
          <w:color w:val="000000" w:themeColor="text1"/>
          <w:sz w:val="24"/>
          <w:szCs w:val="24"/>
        </w:rPr>
        <w:t>a</w:t>
      </w:r>
      <w:r w:rsidRPr="00094CF0">
        <w:rPr>
          <w:rFonts w:ascii="Arial" w:hAnsi="Arial" w:cs="Arial"/>
          <w:color w:val="000000" w:themeColor="text1"/>
          <w:sz w:val="24"/>
          <w:szCs w:val="24"/>
        </w:rPr>
        <w:t xml:space="preserve"> a simulação numérica dos experimentos realizados por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w:t>
      </w:r>
      <w:r w:rsidR="00330711">
        <w:rPr>
          <w:rFonts w:ascii="Arial" w:hAnsi="Arial" w:cs="Arial"/>
          <w:color w:val="000000" w:themeColor="text1"/>
          <w:sz w:val="24"/>
          <w:szCs w:val="24"/>
        </w:rPr>
        <w:t>[19, 20</w:t>
      </w:r>
      <w:r w:rsidR="001002DA">
        <w:rPr>
          <w:rFonts w:ascii="Arial" w:hAnsi="Arial" w:cs="Arial"/>
          <w:color w:val="000000" w:themeColor="text1"/>
          <w:sz w:val="24"/>
          <w:szCs w:val="24"/>
        </w:rPr>
        <w:t>]</w:t>
      </w:r>
      <w:r w:rsidR="00974C65">
        <w:rPr>
          <w:rFonts w:ascii="Arial" w:hAnsi="Arial" w:cs="Arial"/>
          <w:color w:val="000000" w:themeColor="text1"/>
          <w:sz w:val="24"/>
          <w:szCs w:val="24"/>
        </w:rPr>
        <w:t xml:space="preserve"> em 2008.</w:t>
      </w:r>
      <w:r w:rsidRPr="00094CF0">
        <w:rPr>
          <w:rFonts w:ascii="Arial" w:hAnsi="Arial" w:cs="Arial"/>
          <w:color w:val="000000" w:themeColor="text1"/>
          <w:sz w:val="24"/>
          <w:szCs w:val="24"/>
        </w:rPr>
        <w:t xml:space="preserve"> </w:t>
      </w:r>
      <w:r w:rsidR="00974C65" w:rsidRPr="00094CF0">
        <w:rPr>
          <w:rFonts w:ascii="Arial" w:hAnsi="Arial" w:cs="Arial"/>
          <w:color w:val="000000" w:themeColor="text1"/>
          <w:sz w:val="24"/>
          <w:szCs w:val="24"/>
        </w:rPr>
        <w:t>O</w:t>
      </w:r>
      <w:r w:rsidRPr="00094CF0">
        <w:rPr>
          <w:rFonts w:ascii="Arial" w:hAnsi="Arial" w:cs="Arial"/>
          <w:color w:val="000000" w:themeColor="text1"/>
          <w:sz w:val="24"/>
          <w:szCs w:val="24"/>
        </w:rPr>
        <w:t xml:space="preserve"> aparato experimental utilizado, assim como os métodos e medições efetuados </w:t>
      </w:r>
      <w:r w:rsidR="00955128" w:rsidRPr="00094CF0">
        <w:rPr>
          <w:rFonts w:ascii="Arial" w:hAnsi="Arial" w:cs="Arial"/>
          <w:color w:val="000000" w:themeColor="text1"/>
          <w:sz w:val="24"/>
          <w:szCs w:val="24"/>
        </w:rPr>
        <w:t>ser</w:t>
      </w:r>
      <w:r w:rsidR="00955128">
        <w:rPr>
          <w:rFonts w:ascii="Arial" w:hAnsi="Arial" w:cs="Arial"/>
          <w:color w:val="000000" w:themeColor="text1"/>
          <w:sz w:val="24"/>
          <w:szCs w:val="24"/>
        </w:rPr>
        <w:t>ão</w:t>
      </w:r>
      <w:r w:rsidRPr="00094CF0">
        <w:rPr>
          <w:rFonts w:ascii="Arial" w:hAnsi="Arial" w:cs="Arial"/>
          <w:color w:val="000000" w:themeColor="text1"/>
          <w:sz w:val="24"/>
          <w:szCs w:val="24"/>
        </w:rPr>
        <w:t xml:space="preserve"> </w:t>
      </w:r>
      <w:r w:rsidR="00974C65" w:rsidRPr="00094CF0">
        <w:rPr>
          <w:rFonts w:ascii="Arial" w:hAnsi="Arial" w:cs="Arial"/>
          <w:color w:val="000000" w:themeColor="text1"/>
          <w:sz w:val="24"/>
          <w:szCs w:val="24"/>
        </w:rPr>
        <w:t>mais bem</w:t>
      </w:r>
      <w:r w:rsidRPr="00094CF0">
        <w:rPr>
          <w:rFonts w:ascii="Arial" w:hAnsi="Arial" w:cs="Arial"/>
          <w:color w:val="000000" w:themeColor="text1"/>
          <w:sz w:val="24"/>
          <w:szCs w:val="24"/>
        </w:rPr>
        <w:t xml:space="preserve"> tratado</w:t>
      </w:r>
      <w:r w:rsidR="00955128">
        <w:rPr>
          <w:rFonts w:ascii="Arial" w:hAnsi="Arial" w:cs="Arial"/>
          <w:color w:val="000000" w:themeColor="text1"/>
          <w:sz w:val="24"/>
          <w:szCs w:val="24"/>
        </w:rPr>
        <w:t>s</w:t>
      </w:r>
      <w:r w:rsidRPr="00094CF0">
        <w:rPr>
          <w:rFonts w:ascii="Arial" w:hAnsi="Arial" w:cs="Arial"/>
          <w:color w:val="000000" w:themeColor="text1"/>
          <w:sz w:val="24"/>
          <w:szCs w:val="24"/>
        </w:rPr>
        <w:t xml:space="preserve"> no capítulo </w:t>
      </w:r>
      <w:r w:rsidR="00083124">
        <w:rPr>
          <w:rFonts w:ascii="Arial" w:hAnsi="Arial" w:cs="Arial"/>
          <w:color w:val="000000" w:themeColor="text1"/>
          <w:sz w:val="24"/>
          <w:szCs w:val="24"/>
        </w:rPr>
        <w:t>seis</w:t>
      </w:r>
      <w:r w:rsidRPr="00094CF0">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sistema consiste na </w:t>
      </w:r>
      <w:r w:rsidR="00974C65">
        <w:rPr>
          <w:rFonts w:ascii="Arial" w:hAnsi="Arial" w:cs="Arial"/>
          <w:color w:val="000000" w:themeColor="text1"/>
          <w:sz w:val="24"/>
          <w:szCs w:val="24"/>
        </w:rPr>
        <w:t>análise</w:t>
      </w:r>
      <w:r w:rsidRPr="00094CF0">
        <w:rPr>
          <w:rFonts w:ascii="Arial" w:hAnsi="Arial" w:cs="Arial"/>
          <w:color w:val="000000" w:themeColor="text1"/>
          <w:sz w:val="24"/>
          <w:szCs w:val="24"/>
        </w:rPr>
        <w:t xml:space="preserve"> </w:t>
      </w:r>
      <w:r w:rsidR="00974C65">
        <w:rPr>
          <w:rFonts w:ascii="Arial" w:hAnsi="Arial" w:cs="Arial"/>
          <w:color w:val="000000" w:themeColor="text1"/>
          <w:sz w:val="24"/>
          <w:szCs w:val="24"/>
        </w:rPr>
        <w:t>do</w:t>
      </w:r>
      <w:r w:rsidRPr="00094CF0">
        <w:rPr>
          <w:rFonts w:ascii="Arial" w:hAnsi="Arial" w:cs="Arial"/>
          <w:color w:val="000000" w:themeColor="text1"/>
          <w:sz w:val="24"/>
          <w:szCs w:val="24"/>
        </w:rPr>
        <w:t xml:space="preserve"> xisto betuminoso e </w:t>
      </w:r>
      <w:r w:rsidR="00974C65">
        <w:rPr>
          <w:rFonts w:ascii="Arial" w:hAnsi="Arial" w:cs="Arial"/>
          <w:color w:val="000000" w:themeColor="text1"/>
          <w:sz w:val="24"/>
          <w:szCs w:val="24"/>
        </w:rPr>
        <w:t>d</w:t>
      </w:r>
      <w:r w:rsidRPr="00094CF0">
        <w:rPr>
          <w:rFonts w:ascii="Arial" w:hAnsi="Arial" w:cs="Arial"/>
          <w:color w:val="000000" w:themeColor="text1"/>
          <w:sz w:val="24"/>
          <w:szCs w:val="24"/>
        </w:rPr>
        <w:t xml:space="preserve">o </w:t>
      </w:r>
      <w:proofErr w:type="spellStart"/>
      <w:proofErr w:type="gramStart"/>
      <w:r w:rsidRPr="00094CF0">
        <w:rPr>
          <w:rFonts w:ascii="Arial" w:hAnsi="Arial" w:cs="Arial"/>
          <w:color w:val="000000" w:themeColor="text1"/>
          <w:sz w:val="24"/>
          <w:szCs w:val="24"/>
        </w:rPr>
        <w:t>semi-coque</w:t>
      </w:r>
      <w:proofErr w:type="spellEnd"/>
      <w:proofErr w:type="gramEnd"/>
      <w:r w:rsidR="00974C65">
        <w:rPr>
          <w:rFonts w:ascii="Arial" w:hAnsi="Arial" w:cs="Arial"/>
          <w:color w:val="000000" w:themeColor="text1"/>
          <w:sz w:val="24"/>
          <w:szCs w:val="24"/>
        </w:rPr>
        <w:t xml:space="preserve"> através da simulação</w:t>
      </w:r>
      <w:r w:rsidRPr="00094CF0">
        <w:rPr>
          <w:rFonts w:ascii="Arial" w:hAnsi="Arial" w:cs="Arial"/>
          <w:color w:val="000000" w:themeColor="text1"/>
          <w:sz w:val="24"/>
          <w:szCs w:val="24"/>
        </w:rPr>
        <w:t xml:space="preserve"> de vários parâmetros que podem ser analisados e otimizados, dentre eles: </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temperatura máxima da fase sólida e gasosa;</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velocidade da frente de combustão;</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composição dos gases após a combustão;</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composição sólida após a combustão;</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análise da variação da composição de carbono fixo;</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 análise da variação da velocidade de entrada</w:t>
      </w:r>
      <w:r w:rsidR="00974C65">
        <w:rPr>
          <w:rFonts w:ascii="Arial" w:hAnsi="Arial" w:cs="Arial"/>
          <w:color w:val="000000" w:themeColor="text1"/>
          <w:sz w:val="24"/>
          <w:szCs w:val="24"/>
        </w:rPr>
        <w:t xml:space="preserve"> de ar no reator</w:t>
      </w:r>
      <w:r w:rsidRPr="00094CF0">
        <w:rPr>
          <w:rFonts w:ascii="Arial" w:hAnsi="Arial" w:cs="Arial"/>
          <w:color w:val="000000" w:themeColor="text1"/>
          <w:sz w:val="24"/>
          <w:szCs w:val="24"/>
        </w:rPr>
        <w:t>;</w:t>
      </w:r>
    </w:p>
    <w:p w:rsidR="00294ED5" w:rsidRPr="00094CF0" w:rsidRDefault="00294ED5" w:rsidP="00955128">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 </w:t>
      </w:r>
      <w:r w:rsidR="00955128">
        <w:rPr>
          <w:rFonts w:ascii="Arial" w:hAnsi="Arial" w:cs="Arial"/>
          <w:color w:val="000000" w:themeColor="text1"/>
          <w:sz w:val="24"/>
          <w:szCs w:val="24"/>
        </w:rPr>
        <w:t>v</w:t>
      </w:r>
      <w:r w:rsidRPr="00094CF0">
        <w:rPr>
          <w:rFonts w:ascii="Arial" w:hAnsi="Arial" w:cs="Arial"/>
          <w:color w:val="000000" w:themeColor="text1"/>
          <w:sz w:val="24"/>
          <w:szCs w:val="24"/>
        </w:rPr>
        <w:t>ariação da posição do sistema de ignição.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Para a análise destes </w:t>
      </w:r>
      <w:r w:rsidR="00974C65">
        <w:rPr>
          <w:rFonts w:ascii="Arial" w:hAnsi="Arial" w:cs="Arial"/>
          <w:color w:val="000000" w:themeColor="text1"/>
          <w:sz w:val="24"/>
          <w:szCs w:val="24"/>
        </w:rPr>
        <w:t>parâmetros</w:t>
      </w:r>
      <w:r w:rsidRPr="00094CF0">
        <w:rPr>
          <w:rFonts w:ascii="Arial" w:hAnsi="Arial" w:cs="Arial"/>
          <w:color w:val="000000" w:themeColor="text1"/>
          <w:sz w:val="24"/>
          <w:szCs w:val="24"/>
        </w:rPr>
        <w:t>, as equações de conservação foram resolvidas simultaneamente com as equações das reações químicas em linguagem de programação FORTRAN 90</w:t>
      </w:r>
      <w:r w:rsidR="00974C65">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974C65">
        <w:rPr>
          <w:rFonts w:ascii="Arial" w:hAnsi="Arial" w:cs="Arial"/>
          <w:color w:val="000000" w:themeColor="text1"/>
          <w:sz w:val="24"/>
          <w:szCs w:val="24"/>
        </w:rPr>
        <w:t>C</w:t>
      </w:r>
      <w:r w:rsidRPr="00094CF0">
        <w:rPr>
          <w:rFonts w:ascii="Arial" w:hAnsi="Arial" w:cs="Arial"/>
          <w:color w:val="000000" w:themeColor="text1"/>
          <w:sz w:val="24"/>
          <w:szCs w:val="24"/>
        </w:rPr>
        <w:t xml:space="preserve">ada equação foi resolvida </w:t>
      </w:r>
      <w:r w:rsidR="00974C65">
        <w:rPr>
          <w:rFonts w:ascii="Arial" w:hAnsi="Arial" w:cs="Arial"/>
          <w:color w:val="000000" w:themeColor="text1"/>
          <w:sz w:val="24"/>
          <w:szCs w:val="24"/>
        </w:rPr>
        <w:t>em uma</w:t>
      </w:r>
      <w:r w:rsidRPr="00094CF0">
        <w:rPr>
          <w:rFonts w:ascii="Arial" w:hAnsi="Arial" w:cs="Arial"/>
          <w:color w:val="000000" w:themeColor="text1"/>
          <w:sz w:val="24"/>
          <w:szCs w:val="24"/>
        </w:rPr>
        <w:t xml:space="preserve"> </w:t>
      </w:r>
      <w:proofErr w:type="spellStart"/>
      <w:r w:rsidRPr="00094CF0">
        <w:rPr>
          <w:rFonts w:ascii="Arial" w:hAnsi="Arial" w:cs="Arial"/>
          <w:color w:val="000000" w:themeColor="text1"/>
          <w:sz w:val="24"/>
          <w:szCs w:val="24"/>
        </w:rPr>
        <w:t>subrotina</w:t>
      </w:r>
      <w:proofErr w:type="spellEnd"/>
      <w:r w:rsidRPr="00094CF0">
        <w:rPr>
          <w:rFonts w:ascii="Arial" w:hAnsi="Arial" w:cs="Arial"/>
          <w:color w:val="000000" w:themeColor="text1"/>
          <w:sz w:val="24"/>
          <w:szCs w:val="24"/>
        </w:rPr>
        <w:t xml:space="preserve"> e </w:t>
      </w:r>
      <w:r w:rsidR="00974C65">
        <w:rPr>
          <w:rFonts w:ascii="Arial" w:hAnsi="Arial" w:cs="Arial"/>
          <w:color w:val="000000" w:themeColor="text1"/>
          <w:sz w:val="24"/>
          <w:szCs w:val="24"/>
        </w:rPr>
        <w:t>em seguida</w:t>
      </w:r>
      <w:r w:rsidRPr="00094CF0">
        <w:rPr>
          <w:rFonts w:ascii="Arial" w:hAnsi="Arial" w:cs="Arial"/>
          <w:color w:val="000000" w:themeColor="text1"/>
          <w:sz w:val="24"/>
          <w:szCs w:val="24"/>
        </w:rPr>
        <w:t xml:space="preserve"> foram computadas juntas num programa principal</w:t>
      </w:r>
      <w:r w:rsidR="00974C65">
        <w:rPr>
          <w:rFonts w:ascii="Arial" w:hAnsi="Arial" w:cs="Arial"/>
          <w:color w:val="000000" w:themeColor="text1"/>
          <w:sz w:val="24"/>
          <w:szCs w:val="24"/>
        </w:rPr>
        <w:t>,</w:t>
      </w:r>
      <w:r w:rsidRPr="00094CF0">
        <w:rPr>
          <w:rFonts w:ascii="Arial" w:hAnsi="Arial" w:cs="Arial"/>
          <w:color w:val="000000" w:themeColor="text1"/>
          <w:sz w:val="24"/>
          <w:szCs w:val="24"/>
        </w:rPr>
        <w:t xml:space="preserve"> como mostra o fluxograma da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1.5.</w:t>
      </w:r>
    </w:p>
    <w:p w:rsidR="00294ED5" w:rsidRPr="00521A52" w:rsidRDefault="00294ED5" w:rsidP="00294ED5">
      <w:pPr>
        <w:pStyle w:val="SemEspaamento"/>
        <w:rPr>
          <w:rFonts w:ascii="Arial" w:hAnsi="Arial" w:cs="Arial"/>
          <w:color w:val="000000" w:themeColor="text1"/>
          <w:sz w:val="24"/>
        </w:rPr>
      </w:pPr>
    </w:p>
    <w:bookmarkStart w:id="22" w:name="_Toc322020156"/>
    <w:p w:rsidR="00294ED5" w:rsidRPr="00F01002" w:rsidRDefault="00294ED5" w:rsidP="00F01002">
      <w:pPr>
        <w:pStyle w:val="Ttulo2"/>
        <w:jc w:val="center"/>
        <w:rPr>
          <w:rFonts w:ascii="Arial" w:hAnsi="Arial" w:cs="Arial"/>
          <w:b w:val="0"/>
          <w:color w:val="000000" w:themeColor="text1"/>
          <w:sz w:val="24"/>
          <w:szCs w:val="24"/>
        </w:rPr>
      </w:pPr>
      <w:r w:rsidRPr="00094CF0">
        <w:rPr>
          <w:rFonts w:ascii="Arial" w:hAnsi="Arial" w:cs="Arial"/>
          <w:noProof/>
          <w:color w:val="000000" w:themeColor="text1"/>
          <w:sz w:val="24"/>
          <w:szCs w:val="24"/>
          <w:lang w:eastAsia="pt-BR"/>
        </w:rPr>
        <mc:AlternateContent>
          <mc:Choice Requires="wps">
            <w:drawing>
              <wp:anchor distT="0" distB="0" distL="114300" distR="114300" simplePos="0" relativeHeight="251659264" behindDoc="0" locked="0" layoutInCell="1" allowOverlap="1" wp14:anchorId="7C7C0794" wp14:editId="3D3BA0D7">
                <wp:simplePos x="0" y="0"/>
                <wp:positionH relativeFrom="column">
                  <wp:posOffset>110490</wp:posOffset>
                </wp:positionH>
                <wp:positionV relativeFrom="paragraph">
                  <wp:posOffset>0</wp:posOffset>
                </wp:positionV>
                <wp:extent cx="5486400" cy="2495550"/>
                <wp:effectExtent l="0" t="0" r="19050" b="19050"/>
                <wp:wrapNone/>
                <wp:docPr id="7" name="Quadro 7"/>
                <wp:cNvGraphicFramePr/>
                <a:graphic xmlns:a="http://schemas.openxmlformats.org/drawingml/2006/main">
                  <a:graphicData uri="http://schemas.microsoft.com/office/word/2010/wordprocessingShape">
                    <wps:wsp>
                      <wps:cNvSpPr/>
                      <wps:spPr>
                        <a:xfrm>
                          <a:off x="0" y="0"/>
                          <a:ext cx="5486400" cy="2495550"/>
                        </a:xfrm>
                        <a:prstGeom prst="frame">
                          <a:avLst>
                            <a:gd name="adj1" fmla="val 0"/>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o 7" o:spid="_x0000_s1026" style="position:absolute;margin-left:8.7pt;margin-top:0;width:6in;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0,249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" path="m,l5486400,r,2495550l,2495550,,xm,l,2495550r5486400,l5486400,,,xe" filled="f" strokecolor="black [1600]" strokeweight=".25pt">
                <v:path arrowok="t" o:connecttype="custom" o:connectlocs="0,0;5486400,0;5486400,2495550;0,2495550;0,0;0,0;0,2495550;5486400,2495550;5486400,0;0,0" o:connectangles="0,0,0,0,0,0,0,0,0,0"/>
              </v:shape>
            </w:pict>
          </mc:Fallback>
        </mc:AlternateContent>
      </w:r>
      <w:r w:rsidRPr="00094CF0">
        <w:rPr>
          <w:rFonts w:ascii="Arial" w:hAnsi="Arial" w:cs="Arial"/>
          <w:noProof/>
          <w:color w:val="000000" w:themeColor="text1"/>
          <w:sz w:val="24"/>
          <w:szCs w:val="24"/>
          <w:lang w:eastAsia="pt-BR"/>
        </w:rPr>
        <w:drawing>
          <wp:inline distT="0" distB="0" distL="0" distR="0" wp14:anchorId="33963D7C" wp14:editId="25C18EAC">
            <wp:extent cx="6238875" cy="2781300"/>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F01002">
        <w:rPr>
          <w:rFonts w:ascii="Arial" w:hAnsi="Arial" w:cs="Arial"/>
          <w:b w:val="0"/>
          <w:color w:val="000000" w:themeColor="text1"/>
          <w:sz w:val="20"/>
          <w:szCs w:val="20"/>
        </w:rPr>
        <w:t>Figura 1.5 – Esquema para a simulação numérica da combustão em meio poroso reativo.</w:t>
      </w:r>
      <w:bookmarkEnd w:id="22"/>
    </w:p>
    <w:p w:rsidR="00294ED5" w:rsidRPr="00392A7B"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xisto betuminoso e seu </w:t>
      </w:r>
      <w:proofErr w:type="spellStart"/>
      <w:proofErr w:type="gramStart"/>
      <w:r w:rsidRPr="00094CF0">
        <w:rPr>
          <w:rFonts w:ascii="Arial" w:hAnsi="Arial" w:cs="Arial"/>
          <w:color w:val="000000" w:themeColor="text1"/>
          <w:sz w:val="24"/>
          <w:szCs w:val="24"/>
        </w:rPr>
        <w:t>semi-coque</w:t>
      </w:r>
      <w:proofErr w:type="spellEnd"/>
      <w:proofErr w:type="gramEnd"/>
      <w:r w:rsidRPr="00094CF0">
        <w:rPr>
          <w:rFonts w:ascii="Arial" w:hAnsi="Arial" w:cs="Arial"/>
          <w:color w:val="000000" w:themeColor="text1"/>
          <w:sz w:val="24"/>
          <w:szCs w:val="24"/>
        </w:rPr>
        <w:t xml:space="preserve"> têm várias características que propiciam a</w:t>
      </w:r>
      <w:r w:rsidR="00974C65">
        <w:rPr>
          <w:rFonts w:ascii="Arial" w:hAnsi="Arial" w:cs="Arial"/>
          <w:color w:val="000000" w:themeColor="text1"/>
          <w:sz w:val="24"/>
          <w:szCs w:val="24"/>
        </w:rPr>
        <w:t>s</w:t>
      </w:r>
      <w:r w:rsidRPr="00094CF0">
        <w:rPr>
          <w:rFonts w:ascii="Arial" w:hAnsi="Arial" w:cs="Arial"/>
          <w:color w:val="000000" w:themeColor="text1"/>
          <w:sz w:val="24"/>
          <w:szCs w:val="24"/>
        </w:rPr>
        <w:t xml:space="preserve"> sua</w:t>
      </w:r>
      <w:r w:rsidR="00974C65">
        <w:rPr>
          <w:rFonts w:ascii="Arial" w:hAnsi="Arial" w:cs="Arial"/>
          <w:color w:val="000000" w:themeColor="text1"/>
          <w:sz w:val="24"/>
          <w:szCs w:val="24"/>
        </w:rPr>
        <w:t>s modelagens</w:t>
      </w:r>
      <w:r w:rsidRPr="00094CF0">
        <w:rPr>
          <w:rFonts w:ascii="Arial" w:hAnsi="Arial" w:cs="Arial"/>
          <w:color w:val="000000" w:themeColor="text1"/>
          <w:sz w:val="24"/>
          <w:szCs w:val="24"/>
        </w:rPr>
        <w:t xml:space="preserve"> como um combustível. </w:t>
      </w:r>
      <w:r w:rsidR="00955128">
        <w:rPr>
          <w:rFonts w:ascii="Arial" w:hAnsi="Arial" w:cs="Arial"/>
          <w:color w:val="000000" w:themeColor="text1"/>
          <w:sz w:val="24"/>
          <w:szCs w:val="24"/>
        </w:rPr>
        <w:t>Do</w:t>
      </w:r>
      <w:r w:rsidRPr="00094CF0">
        <w:rPr>
          <w:rFonts w:ascii="Arial" w:hAnsi="Arial" w:cs="Arial"/>
          <w:color w:val="000000" w:themeColor="text1"/>
          <w:sz w:val="24"/>
          <w:szCs w:val="24"/>
        </w:rPr>
        <w:t xml:space="preserve"> ponto de vista científico, seus parâmetros cinéticos </w:t>
      </w:r>
      <w:r w:rsidR="00974C65">
        <w:rPr>
          <w:rFonts w:ascii="Arial" w:hAnsi="Arial" w:cs="Arial"/>
          <w:color w:val="000000" w:themeColor="text1"/>
          <w:sz w:val="24"/>
          <w:szCs w:val="24"/>
        </w:rPr>
        <w:t>de</w:t>
      </w:r>
      <w:r w:rsidRPr="00094CF0">
        <w:rPr>
          <w:rFonts w:ascii="Arial" w:hAnsi="Arial" w:cs="Arial"/>
          <w:color w:val="000000" w:themeColor="text1"/>
          <w:sz w:val="24"/>
          <w:szCs w:val="24"/>
        </w:rPr>
        <w:t xml:space="preserve"> propagação da frente de combustão envolve</w:t>
      </w:r>
      <w:r w:rsidR="006D7B2E">
        <w:rPr>
          <w:rFonts w:ascii="Arial" w:hAnsi="Arial" w:cs="Arial"/>
          <w:color w:val="000000" w:themeColor="text1"/>
          <w:sz w:val="24"/>
          <w:szCs w:val="24"/>
        </w:rPr>
        <w:t>m</w:t>
      </w:r>
      <w:r w:rsidRPr="00094CF0">
        <w:rPr>
          <w:rFonts w:ascii="Arial" w:hAnsi="Arial" w:cs="Arial"/>
          <w:color w:val="000000" w:themeColor="text1"/>
          <w:sz w:val="24"/>
          <w:szCs w:val="24"/>
        </w:rPr>
        <w:t xml:space="preserve"> reações químicas no leito</w:t>
      </w:r>
      <w:r w:rsidR="00974C65">
        <w:rPr>
          <w:rFonts w:ascii="Arial" w:hAnsi="Arial" w:cs="Arial"/>
          <w:color w:val="000000" w:themeColor="text1"/>
          <w:sz w:val="24"/>
          <w:szCs w:val="24"/>
        </w:rPr>
        <w:t>,</w:t>
      </w:r>
      <w:r w:rsidRPr="00094CF0">
        <w:rPr>
          <w:rFonts w:ascii="Arial" w:hAnsi="Arial" w:cs="Arial"/>
          <w:color w:val="000000" w:themeColor="text1"/>
          <w:sz w:val="24"/>
          <w:szCs w:val="24"/>
        </w:rPr>
        <w:t xml:space="preserve"> assim como transferência de calor e fluxo de gases</w:t>
      </w:r>
      <w:r w:rsidR="00974C65">
        <w:rPr>
          <w:rFonts w:ascii="Arial" w:hAnsi="Arial" w:cs="Arial"/>
          <w:color w:val="000000" w:themeColor="text1"/>
          <w:sz w:val="24"/>
          <w:szCs w:val="24"/>
        </w:rPr>
        <w:t>,</w:t>
      </w:r>
      <w:r w:rsidRPr="00094CF0">
        <w:rPr>
          <w:rFonts w:ascii="Arial" w:hAnsi="Arial" w:cs="Arial"/>
          <w:color w:val="000000" w:themeColor="text1"/>
          <w:sz w:val="24"/>
          <w:szCs w:val="24"/>
        </w:rPr>
        <w:t xml:space="preserve"> que</w:t>
      </w:r>
      <w:r w:rsidR="00974C65">
        <w:rPr>
          <w:rFonts w:ascii="Arial" w:hAnsi="Arial" w:cs="Arial"/>
          <w:color w:val="000000" w:themeColor="text1"/>
          <w:sz w:val="24"/>
          <w:szCs w:val="24"/>
        </w:rPr>
        <w:t>, por sua vez,</w:t>
      </w:r>
      <w:r w:rsidRPr="00094CF0">
        <w:rPr>
          <w:rFonts w:ascii="Arial" w:hAnsi="Arial" w:cs="Arial"/>
          <w:color w:val="000000" w:themeColor="text1"/>
          <w:sz w:val="24"/>
          <w:szCs w:val="24"/>
        </w:rPr>
        <w:t xml:space="preserve"> estão intimamente interligados. Devido aos mecanismos apresentados, a estrutura da frente de combustão se mostra complexa e d</w:t>
      </w:r>
      <w:r w:rsidR="00974C65">
        <w:rPr>
          <w:rFonts w:ascii="Arial" w:hAnsi="Arial" w:cs="Arial"/>
          <w:color w:val="000000" w:themeColor="text1"/>
          <w:sz w:val="24"/>
          <w:szCs w:val="24"/>
        </w:rPr>
        <w:t>ependente de vários parâmetros.</w:t>
      </w:r>
      <w:r w:rsidRPr="00094CF0">
        <w:rPr>
          <w:rFonts w:ascii="Arial" w:hAnsi="Arial" w:cs="Arial"/>
          <w:color w:val="000000" w:themeColor="text1"/>
          <w:sz w:val="24"/>
          <w:szCs w:val="24"/>
        </w:rPr>
        <w:t xml:space="preserve"> </w:t>
      </w:r>
      <w:r w:rsidR="00974C65">
        <w:rPr>
          <w:rFonts w:ascii="Arial" w:hAnsi="Arial" w:cs="Arial"/>
          <w:color w:val="000000" w:themeColor="text1"/>
          <w:sz w:val="24"/>
          <w:szCs w:val="24"/>
        </w:rPr>
        <w:t>E</w:t>
      </w:r>
      <w:r w:rsidRPr="00094CF0">
        <w:rPr>
          <w:rFonts w:ascii="Arial" w:hAnsi="Arial" w:cs="Arial"/>
          <w:color w:val="000000" w:themeColor="text1"/>
          <w:sz w:val="24"/>
          <w:szCs w:val="24"/>
        </w:rPr>
        <w:t>sse fenômeno não se encontra completamente entendido.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estrutura da combustão e as reações envolvidas à medida que a frente se desenvolve acontecem com um fenômeno de combustão sem chama. De acordo com </w:t>
      </w:r>
      <w:proofErr w:type="spellStart"/>
      <w:r w:rsidRPr="00094CF0">
        <w:rPr>
          <w:rFonts w:ascii="Arial" w:hAnsi="Arial" w:cs="Arial"/>
          <w:color w:val="000000" w:themeColor="text1"/>
          <w:sz w:val="24"/>
          <w:szCs w:val="24"/>
        </w:rPr>
        <w:t>Aldushin</w:t>
      </w:r>
      <w:proofErr w:type="spellEnd"/>
      <w:r w:rsidRPr="00094CF0">
        <w:rPr>
          <w:rFonts w:ascii="Arial" w:hAnsi="Arial" w:cs="Arial"/>
          <w:color w:val="000000" w:themeColor="text1"/>
          <w:sz w:val="24"/>
          <w:szCs w:val="24"/>
        </w:rPr>
        <w:t xml:space="preserve"> [17] e Martins [5], três tipos de propagação de frente de combustão podem ser identificados.</w:t>
      </w:r>
      <w:r w:rsidR="00955128">
        <w:rPr>
          <w:rFonts w:ascii="Arial" w:hAnsi="Arial" w:cs="Arial"/>
          <w:color w:val="000000" w:themeColor="text1"/>
          <w:sz w:val="24"/>
          <w:szCs w:val="24"/>
        </w:rPr>
        <w:t xml:space="preserve"> A</w:t>
      </w:r>
      <w:r w:rsidRPr="00094CF0">
        <w:rPr>
          <w:rFonts w:ascii="Arial" w:hAnsi="Arial" w:cs="Arial"/>
          <w:color w:val="000000" w:themeColor="text1"/>
          <w:sz w:val="24"/>
          <w:szCs w:val="24"/>
        </w:rPr>
        <w:t xml:space="preserve">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1.6, apresentada por </w:t>
      </w:r>
      <w:proofErr w:type="spellStart"/>
      <w:r w:rsidRPr="00094CF0">
        <w:rPr>
          <w:rFonts w:ascii="Arial" w:hAnsi="Arial" w:cs="Arial"/>
          <w:color w:val="000000" w:themeColor="text1"/>
          <w:sz w:val="24"/>
          <w:szCs w:val="24"/>
        </w:rPr>
        <w:t>Aldushin</w:t>
      </w:r>
      <w:proofErr w:type="spellEnd"/>
      <w:r w:rsidRPr="00094CF0">
        <w:rPr>
          <w:rFonts w:ascii="Arial" w:hAnsi="Arial" w:cs="Arial"/>
          <w:color w:val="000000" w:themeColor="text1"/>
          <w:sz w:val="24"/>
          <w:szCs w:val="24"/>
        </w:rPr>
        <w:t xml:space="preserve"> [17], mostra um esq</w:t>
      </w:r>
      <w:r w:rsidR="00974C65">
        <w:rPr>
          <w:rFonts w:ascii="Arial" w:hAnsi="Arial" w:cs="Arial"/>
          <w:color w:val="000000" w:themeColor="text1"/>
          <w:sz w:val="24"/>
          <w:szCs w:val="24"/>
        </w:rPr>
        <w:t xml:space="preserve">uema que ilustra os três tipos. </w:t>
      </w:r>
      <w:r w:rsidRPr="00094CF0">
        <w:rPr>
          <w:rFonts w:ascii="Arial" w:hAnsi="Arial" w:cs="Arial"/>
          <w:color w:val="000000" w:themeColor="text1"/>
          <w:sz w:val="24"/>
          <w:szCs w:val="24"/>
        </w:rPr>
        <w:t xml:space="preserve">No primeiro,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1.6a, a frente de combustão precede a zona de transferência de calor, o sólido fornece o calor ao gás frio que chega, levando a um equilíbrio térmico. Como os processos nas duas zonas são independentes, cada um possui uma velocidade de propagação. Nesse tipo</w:t>
      </w:r>
      <w:r w:rsidR="00974C65">
        <w:rPr>
          <w:rFonts w:ascii="Arial" w:hAnsi="Arial" w:cs="Arial"/>
          <w:color w:val="000000" w:themeColor="text1"/>
          <w:sz w:val="24"/>
          <w:szCs w:val="24"/>
        </w:rPr>
        <w:t xml:space="preserve"> de propagação</w:t>
      </w:r>
      <w:r w:rsidRPr="00094CF0">
        <w:rPr>
          <w:rFonts w:ascii="Arial" w:hAnsi="Arial" w:cs="Arial"/>
          <w:color w:val="000000" w:themeColor="text1"/>
          <w:sz w:val="24"/>
          <w:szCs w:val="24"/>
        </w:rPr>
        <w:t xml:space="preserve"> a zona de reações químicas progride mais rápido que a zona de transferência de calor e por isso à sua frente; esse tipo de estrutura é </w:t>
      </w:r>
      <w:proofErr w:type="gramStart"/>
      <w:r w:rsidRPr="00094CF0">
        <w:rPr>
          <w:rFonts w:ascii="Arial" w:hAnsi="Arial" w:cs="Arial"/>
          <w:color w:val="000000" w:themeColor="text1"/>
          <w:sz w:val="24"/>
          <w:szCs w:val="24"/>
        </w:rPr>
        <w:t xml:space="preserve">denominada </w:t>
      </w:r>
      <w:r w:rsidRPr="00094CF0">
        <w:rPr>
          <w:rFonts w:ascii="Arial" w:hAnsi="Arial" w:cs="Arial"/>
          <w:color w:val="000000" w:themeColor="text1"/>
          <w:sz w:val="24"/>
          <w:szCs w:val="24"/>
        </w:rPr>
        <w:lastRenderedPageBreak/>
        <w:t>de estrutura liderada pela reação</w:t>
      </w:r>
      <w:proofErr w:type="gramEnd"/>
      <w:r w:rsidRPr="00094CF0">
        <w:rPr>
          <w:rFonts w:ascii="Arial" w:hAnsi="Arial" w:cs="Arial"/>
          <w:color w:val="000000" w:themeColor="text1"/>
          <w:sz w:val="24"/>
          <w:szCs w:val="24"/>
        </w:rPr>
        <w:t>. O segundo tipo</w:t>
      </w:r>
      <w:r w:rsidR="00974C65">
        <w:rPr>
          <w:rFonts w:ascii="Arial" w:hAnsi="Arial" w:cs="Arial"/>
          <w:color w:val="000000" w:themeColor="text1"/>
          <w:sz w:val="24"/>
          <w:szCs w:val="24"/>
        </w:rPr>
        <w:t xml:space="preserve"> de propagação</w:t>
      </w:r>
      <w:r w:rsidRPr="00094CF0">
        <w:rPr>
          <w:rFonts w:ascii="Arial" w:hAnsi="Arial" w:cs="Arial"/>
          <w:color w:val="000000" w:themeColor="text1"/>
          <w:sz w:val="24"/>
          <w:szCs w:val="24"/>
        </w:rPr>
        <w:t xml:space="preserve"> é chamado de estrutura pre</w:t>
      </w:r>
      <w:r w:rsidR="00974C65">
        <w:rPr>
          <w:rFonts w:ascii="Arial" w:hAnsi="Arial" w:cs="Arial"/>
          <w:color w:val="000000" w:themeColor="text1"/>
          <w:sz w:val="24"/>
          <w:szCs w:val="24"/>
        </w:rPr>
        <w:t xml:space="preserve">cedida pela reação, </w:t>
      </w:r>
      <w:r w:rsidR="00875D0A">
        <w:rPr>
          <w:rFonts w:ascii="Arial" w:hAnsi="Arial" w:cs="Arial"/>
          <w:color w:val="000000" w:themeColor="text1"/>
          <w:sz w:val="24"/>
          <w:szCs w:val="24"/>
        </w:rPr>
        <w:t>Figura</w:t>
      </w:r>
      <w:r w:rsidR="00974C65">
        <w:rPr>
          <w:rFonts w:ascii="Arial" w:hAnsi="Arial" w:cs="Arial"/>
          <w:color w:val="000000" w:themeColor="text1"/>
          <w:sz w:val="24"/>
          <w:szCs w:val="24"/>
        </w:rPr>
        <w:t xml:space="preserve"> 1.6b.</w:t>
      </w:r>
      <w:r w:rsidRPr="00094CF0">
        <w:rPr>
          <w:rFonts w:ascii="Arial" w:hAnsi="Arial" w:cs="Arial"/>
          <w:color w:val="000000" w:themeColor="text1"/>
          <w:sz w:val="24"/>
          <w:szCs w:val="24"/>
        </w:rPr>
        <w:t xml:space="preserve"> </w:t>
      </w:r>
      <w:r w:rsidR="004E146D" w:rsidRPr="00094CF0">
        <w:rPr>
          <w:rFonts w:ascii="Arial" w:hAnsi="Arial" w:cs="Arial"/>
          <w:color w:val="000000" w:themeColor="text1"/>
          <w:sz w:val="24"/>
          <w:szCs w:val="24"/>
        </w:rPr>
        <w:t>A</w:t>
      </w:r>
      <w:r w:rsidRPr="00094CF0">
        <w:rPr>
          <w:rFonts w:ascii="Arial" w:hAnsi="Arial" w:cs="Arial"/>
          <w:color w:val="000000" w:themeColor="text1"/>
          <w:sz w:val="24"/>
          <w:szCs w:val="24"/>
        </w:rPr>
        <w:t xml:space="preserve"> zona de transferência de calor precede a zona de reações. </w:t>
      </w:r>
      <w:r w:rsidR="004E146D">
        <w:rPr>
          <w:rFonts w:ascii="Arial" w:hAnsi="Arial" w:cs="Arial"/>
          <w:color w:val="000000" w:themeColor="text1"/>
          <w:sz w:val="24"/>
          <w:szCs w:val="24"/>
        </w:rPr>
        <w:t xml:space="preserve">Observa-se experimentalmente, em ambos os casos, um efeito </w:t>
      </w:r>
      <w:proofErr w:type="spellStart"/>
      <w:r w:rsidR="004E146D">
        <w:rPr>
          <w:rFonts w:ascii="Arial" w:hAnsi="Arial" w:cs="Arial"/>
          <w:color w:val="000000" w:themeColor="text1"/>
          <w:sz w:val="24"/>
          <w:szCs w:val="24"/>
        </w:rPr>
        <w:t>superadiabático</w:t>
      </w:r>
      <w:proofErr w:type="spellEnd"/>
      <w:r w:rsidRPr="00094CF0">
        <w:rPr>
          <w:rFonts w:ascii="Arial" w:hAnsi="Arial" w:cs="Arial"/>
          <w:color w:val="000000" w:themeColor="text1"/>
          <w:sz w:val="24"/>
          <w:szCs w:val="24"/>
        </w:rPr>
        <w:t xml:space="preserve">. O ultimo caso,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1.6c, separa as duas estruturas e corresponde a uma temperatura de combustão T</w:t>
      </w:r>
      <w:r w:rsidRPr="00094CF0">
        <w:rPr>
          <w:rFonts w:ascii="Arial" w:hAnsi="Arial" w:cs="Arial"/>
          <w:color w:val="000000" w:themeColor="text1"/>
          <w:sz w:val="24"/>
          <w:szCs w:val="24"/>
          <w:vertAlign w:val="subscript"/>
        </w:rPr>
        <w:t>b</w:t>
      </w:r>
      <w:r w:rsidRPr="00094CF0">
        <w:rPr>
          <w:rFonts w:ascii="Arial" w:hAnsi="Arial" w:cs="Arial"/>
          <w:color w:val="000000" w:themeColor="text1"/>
          <w:sz w:val="24"/>
          <w:szCs w:val="24"/>
        </w:rPr>
        <w:t xml:space="preserve"> infinita. Soluções para a propagação da frente de combustão não são possíveis neste caso. Esse caso é o que apresenta os efeitos </w:t>
      </w:r>
      <w:proofErr w:type="spellStart"/>
      <w:r w:rsidRPr="00094CF0">
        <w:rPr>
          <w:rFonts w:ascii="Arial" w:hAnsi="Arial" w:cs="Arial"/>
          <w:color w:val="000000" w:themeColor="text1"/>
          <w:sz w:val="24"/>
          <w:szCs w:val="24"/>
        </w:rPr>
        <w:t>superadiabáticos</w:t>
      </w:r>
      <w:proofErr w:type="spellEnd"/>
      <w:r w:rsidRPr="00094CF0">
        <w:rPr>
          <w:rFonts w:ascii="Arial" w:hAnsi="Arial" w:cs="Arial"/>
          <w:color w:val="000000" w:themeColor="text1"/>
          <w:sz w:val="24"/>
          <w:szCs w:val="24"/>
        </w:rPr>
        <w:t xml:space="preserve"> de forma mais intensa.</w:t>
      </w:r>
    </w:p>
    <w:p w:rsidR="00294ED5" w:rsidRPr="00521A52" w:rsidRDefault="00294ED5" w:rsidP="007A73C7">
      <w:pPr>
        <w:pStyle w:val="SemEspaamento"/>
        <w:rPr>
          <w:rFonts w:ascii="Arial" w:hAnsi="Arial" w:cs="Arial"/>
          <w:sz w:val="24"/>
        </w:rPr>
      </w:pPr>
    </w:p>
    <w:p w:rsidR="00294ED5" w:rsidRPr="00094CF0" w:rsidRDefault="00294ED5" w:rsidP="00294ED5">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drawing>
          <wp:inline distT="0" distB="0" distL="0" distR="0" wp14:anchorId="0D8B210C" wp14:editId="2D7F848E">
            <wp:extent cx="4858746" cy="5381625"/>
            <wp:effectExtent l="19050" t="19050" r="18415" b="9525"/>
            <wp:docPr id="9" name="Imagem 9" descr="C:\Users\Bruno Rangel Pacheco\Documents\UFES\Projeto de Graduaçã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Rangel Pacheco\Documents\UFES\Projeto de Graduação\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6140" cy="5378739"/>
                    </a:xfrm>
                    <a:prstGeom prst="rect">
                      <a:avLst/>
                    </a:prstGeom>
                    <a:ln w="3175" cap="sq">
                      <a:solidFill>
                        <a:srgbClr val="000000"/>
                      </a:solidFill>
                      <a:miter lim="800000"/>
                    </a:ln>
                    <a:effectLst/>
                  </pic:spPr>
                </pic:pic>
              </a:graphicData>
            </a:graphic>
          </wp:inline>
        </w:drawing>
      </w:r>
    </w:p>
    <w:p w:rsidR="00294ED5" w:rsidRPr="00F01002" w:rsidRDefault="00294ED5" w:rsidP="00F01002">
      <w:pPr>
        <w:pStyle w:val="Ttulo2"/>
        <w:jc w:val="both"/>
        <w:rPr>
          <w:rFonts w:ascii="Arial" w:hAnsi="Arial" w:cs="Arial"/>
          <w:b w:val="0"/>
          <w:color w:val="000000" w:themeColor="text1"/>
          <w:sz w:val="20"/>
          <w:szCs w:val="20"/>
        </w:rPr>
      </w:pPr>
      <w:bookmarkStart w:id="23" w:name="_Toc322020157"/>
      <w:r w:rsidRPr="00F01002">
        <w:rPr>
          <w:rFonts w:ascii="Arial" w:hAnsi="Arial" w:cs="Arial"/>
          <w:b w:val="0"/>
          <w:color w:val="000000" w:themeColor="text1"/>
          <w:sz w:val="20"/>
          <w:szCs w:val="20"/>
        </w:rPr>
        <w:t>Figura 1.6 – Propagação da frente de combustão. (a) estrutura liderada pela reação; (b) estrutura precedida pela reação; (c) onda com maior acúmulo de energia. [17]</w:t>
      </w:r>
      <w:bookmarkEnd w:id="23"/>
    </w:p>
    <w:p w:rsidR="00294ED5" w:rsidRPr="00521A52" w:rsidRDefault="00294ED5" w:rsidP="00294ED5">
      <w:pPr>
        <w:pStyle w:val="SemEspaamento"/>
        <w:rPr>
          <w:rFonts w:ascii="Arial" w:hAnsi="Arial" w:cs="Arial"/>
          <w:color w:val="000000" w:themeColor="text1"/>
          <w:sz w:val="28"/>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r w:rsidR="00955128">
        <w:rPr>
          <w:rFonts w:ascii="Arial" w:hAnsi="Arial" w:cs="Arial"/>
          <w:color w:val="000000" w:themeColor="text1"/>
          <w:sz w:val="24"/>
          <w:szCs w:val="24"/>
        </w:rPr>
        <w:t xml:space="preserve">Em </w:t>
      </w:r>
      <w:r w:rsidR="004E146D">
        <w:rPr>
          <w:rFonts w:ascii="Arial" w:hAnsi="Arial" w:cs="Arial"/>
          <w:color w:val="000000" w:themeColor="text1"/>
          <w:sz w:val="24"/>
          <w:szCs w:val="24"/>
        </w:rPr>
        <w:t>um trabalho</w:t>
      </w:r>
      <w:r w:rsidRPr="00094CF0">
        <w:rPr>
          <w:rFonts w:ascii="Arial" w:hAnsi="Arial" w:cs="Arial"/>
          <w:color w:val="000000" w:themeColor="text1"/>
          <w:sz w:val="24"/>
          <w:szCs w:val="24"/>
        </w:rPr>
        <w:t xml:space="preserve"> realizado por </w:t>
      </w:r>
      <w:proofErr w:type="spellStart"/>
      <w:r w:rsidRPr="00094CF0">
        <w:rPr>
          <w:rFonts w:ascii="Arial" w:hAnsi="Arial" w:cs="Arial"/>
          <w:color w:val="000000" w:themeColor="text1"/>
          <w:sz w:val="24"/>
          <w:szCs w:val="24"/>
        </w:rPr>
        <w:t>Shin</w:t>
      </w:r>
      <w:proofErr w:type="spellEnd"/>
      <w:r w:rsidRPr="00094CF0">
        <w:rPr>
          <w:rFonts w:ascii="Arial" w:hAnsi="Arial" w:cs="Arial"/>
          <w:color w:val="000000" w:themeColor="text1"/>
          <w:sz w:val="24"/>
          <w:szCs w:val="24"/>
        </w:rPr>
        <w:t xml:space="preserve"> e </w:t>
      </w:r>
      <w:proofErr w:type="spellStart"/>
      <w:r w:rsidRPr="00094CF0">
        <w:rPr>
          <w:rFonts w:ascii="Arial" w:hAnsi="Arial" w:cs="Arial"/>
          <w:color w:val="000000" w:themeColor="text1"/>
          <w:sz w:val="24"/>
          <w:szCs w:val="24"/>
        </w:rPr>
        <w:t>Choi</w:t>
      </w:r>
      <w:proofErr w:type="spellEnd"/>
      <w:r w:rsidRPr="00094CF0">
        <w:rPr>
          <w:rFonts w:ascii="Arial" w:hAnsi="Arial" w:cs="Arial"/>
          <w:color w:val="000000" w:themeColor="text1"/>
          <w:sz w:val="24"/>
          <w:szCs w:val="24"/>
        </w:rPr>
        <w:t xml:space="preserve"> [18], em 2000, foi proposto um estudo da combustão de restos de matéria orgânica de lixões. A combustão do combustível sólido em um leito fixo foi </w:t>
      </w:r>
      <w:r w:rsidR="004E146D">
        <w:rPr>
          <w:rFonts w:ascii="Arial" w:hAnsi="Arial" w:cs="Arial"/>
          <w:color w:val="000000" w:themeColor="text1"/>
          <w:sz w:val="24"/>
          <w:szCs w:val="24"/>
        </w:rPr>
        <w:t>analisada através</w:t>
      </w:r>
      <w:r w:rsidRPr="00094CF0">
        <w:rPr>
          <w:rFonts w:ascii="Arial" w:hAnsi="Arial" w:cs="Arial"/>
          <w:color w:val="000000" w:themeColor="text1"/>
          <w:sz w:val="24"/>
          <w:szCs w:val="24"/>
        </w:rPr>
        <w:t xml:space="preserve"> </w:t>
      </w:r>
      <w:r w:rsidR="004E146D">
        <w:rPr>
          <w:rFonts w:ascii="Arial" w:hAnsi="Arial" w:cs="Arial"/>
          <w:color w:val="000000" w:themeColor="text1"/>
          <w:sz w:val="24"/>
          <w:szCs w:val="24"/>
        </w:rPr>
        <w:t>de</w:t>
      </w:r>
      <w:r w:rsidRPr="00094CF0">
        <w:rPr>
          <w:rFonts w:ascii="Arial" w:hAnsi="Arial" w:cs="Arial"/>
          <w:color w:val="000000" w:themeColor="text1"/>
          <w:sz w:val="24"/>
          <w:szCs w:val="24"/>
        </w:rPr>
        <w:t xml:space="preserve"> experimentos, </w:t>
      </w:r>
      <w:r w:rsidR="004E146D">
        <w:rPr>
          <w:rFonts w:ascii="Arial" w:hAnsi="Arial" w:cs="Arial"/>
          <w:color w:val="000000" w:themeColor="text1"/>
          <w:sz w:val="24"/>
          <w:szCs w:val="24"/>
        </w:rPr>
        <w:t>revelando</w:t>
      </w:r>
      <w:r w:rsidRPr="00094CF0">
        <w:rPr>
          <w:rFonts w:ascii="Arial" w:hAnsi="Arial" w:cs="Arial"/>
          <w:color w:val="000000" w:themeColor="text1"/>
          <w:sz w:val="24"/>
          <w:szCs w:val="24"/>
        </w:rPr>
        <w:t xml:space="preserve"> os efeitos</w:t>
      </w:r>
      <w:r w:rsidR="004E146D">
        <w:rPr>
          <w:rFonts w:ascii="Arial" w:hAnsi="Arial" w:cs="Arial"/>
          <w:color w:val="000000" w:themeColor="text1"/>
          <w:sz w:val="24"/>
          <w:szCs w:val="24"/>
        </w:rPr>
        <w:t xml:space="preserve"> causados pela</w:t>
      </w:r>
      <w:r w:rsidRPr="00094CF0">
        <w:rPr>
          <w:rFonts w:ascii="Arial" w:hAnsi="Arial" w:cs="Arial"/>
          <w:color w:val="000000" w:themeColor="text1"/>
          <w:sz w:val="24"/>
          <w:szCs w:val="24"/>
        </w:rPr>
        <w:t xml:space="preserve"> variação da velocidade do ar de entrada, tamanho da partícula e o poder calorífico de diferentes amostras de combustível. Eles </w:t>
      </w:r>
      <w:r w:rsidRPr="00094CF0">
        <w:rPr>
          <w:rFonts w:ascii="Arial" w:hAnsi="Arial" w:cs="Arial"/>
          <w:color w:val="000000" w:themeColor="text1"/>
          <w:sz w:val="24"/>
          <w:szCs w:val="24"/>
        </w:rPr>
        <w:lastRenderedPageBreak/>
        <w:t xml:space="preserve">propuseram um esquema,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1.7, de como a propagação da frente de combustão varia com a velocidade de entrada de ar no leito</w:t>
      </w:r>
      <w:r w:rsidR="004E146D">
        <w:rPr>
          <w:rFonts w:ascii="Arial" w:hAnsi="Arial" w:cs="Arial"/>
          <w:color w:val="000000" w:themeColor="text1"/>
          <w:sz w:val="24"/>
          <w:szCs w:val="24"/>
        </w:rPr>
        <w:t xml:space="preserve"> e, abaixo da mesma, uma breve explicação de cada região representada no gráfico</w:t>
      </w:r>
      <w:r w:rsidRPr="00094CF0">
        <w:rPr>
          <w:rFonts w:ascii="Arial" w:hAnsi="Arial" w:cs="Arial"/>
          <w:color w:val="000000" w:themeColor="text1"/>
          <w:sz w:val="24"/>
          <w:szCs w:val="24"/>
        </w:rPr>
        <w:t>.</w:t>
      </w:r>
    </w:p>
    <w:p w:rsidR="00294ED5" w:rsidRPr="00521A52" w:rsidRDefault="00294ED5" w:rsidP="007A73C7">
      <w:pPr>
        <w:pStyle w:val="SemEspaamento"/>
        <w:rPr>
          <w:rFonts w:ascii="Arial" w:hAnsi="Arial" w:cs="Arial"/>
          <w:sz w:val="24"/>
        </w:rPr>
      </w:pPr>
    </w:p>
    <w:p w:rsidR="00294ED5" w:rsidRPr="00094CF0" w:rsidRDefault="00294ED5" w:rsidP="00294ED5">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drawing>
          <wp:inline distT="0" distB="0" distL="0" distR="0" wp14:anchorId="100D0219" wp14:editId="5E1629A2">
            <wp:extent cx="5753100" cy="3448050"/>
            <wp:effectExtent l="19050" t="19050" r="19050" b="19050"/>
            <wp:docPr id="10" name="Imagem 10" descr="C:\Users\Bruno Rangel Pacheco\Documents\UFES\Projeto de Graduação\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Rangel Pacheco\Documents\UFES\Projeto de Graduação\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ln w="3175" cap="sq">
                      <a:solidFill>
                        <a:srgbClr val="000000"/>
                      </a:solidFill>
                      <a:miter lim="800000"/>
                    </a:ln>
                    <a:effectLst/>
                  </pic:spPr>
                </pic:pic>
              </a:graphicData>
            </a:graphic>
          </wp:inline>
        </w:drawing>
      </w:r>
    </w:p>
    <w:p w:rsidR="00294ED5" w:rsidRPr="00F01002" w:rsidRDefault="00294ED5" w:rsidP="00F01002">
      <w:pPr>
        <w:pStyle w:val="Ttulo2"/>
        <w:jc w:val="center"/>
        <w:rPr>
          <w:rFonts w:ascii="Arial" w:hAnsi="Arial" w:cs="Arial"/>
          <w:b w:val="0"/>
          <w:color w:val="000000" w:themeColor="text1"/>
          <w:sz w:val="20"/>
          <w:szCs w:val="20"/>
        </w:rPr>
      </w:pPr>
      <w:bookmarkStart w:id="24" w:name="_Toc322020158"/>
      <w:r w:rsidRPr="00F01002">
        <w:rPr>
          <w:rFonts w:ascii="Arial" w:hAnsi="Arial" w:cs="Arial"/>
          <w:b w:val="0"/>
          <w:color w:val="000000" w:themeColor="text1"/>
          <w:sz w:val="20"/>
          <w:szCs w:val="20"/>
        </w:rPr>
        <w:t>Figura 1.7 – Efeito da taxa de adição de ar na combustão em leito poroso. [18]</w:t>
      </w:r>
      <w:bookmarkEnd w:id="24"/>
    </w:p>
    <w:p w:rsidR="00294ED5" w:rsidRPr="00521A52" w:rsidRDefault="00294ED5" w:rsidP="007A73C7">
      <w:pPr>
        <w:pStyle w:val="SemEspaamento"/>
        <w:rPr>
          <w:rFonts w:ascii="Arial" w:hAnsi="Arial" w:cs="Arial"/>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 xml:space="preserve">- região </w:t>
      </w:r>
      <w:r w:rsidRPr="00094CF0">
        <w:rPr>
          <w:rFonts w:ascii="Arial" w:hAnsi="Arial" w:cs="Arial"/>
          <w:i/>
          <w:color w:val="000000" w:themeColor="text1"/>
          <w:sz w:val="24"/>
          <w:szCs w:val="24"/>
        </w:rPr>
        <w:t>limitada pelo oxigênio</w:t>
      </w:r>
      <w:r w:rsidRPr="00094CF0">
        <w:rPr>
          <w:rFonts w:ascii="Arial" w:hAnsi="Arial" w:cs="Arial"/>
          <w:color w:val="000000" w:themeColor="text1"/>
          <w:sz w:val="24"/>
          <w:szCs w:val="24"/>
        </w:rPr>
        <w:t>: a baixas taxas de fornecimento de ar, o oxigênio é completamente consumido pelo carbono fixo, essa reação libera energia que será necessária ao prosseguimento da combustão. Quanto mais oxigênio for adicionado mais carbono será oxidado liberando mais energia, esta região possui um comportamento aproximadamente linear.</w:t>
      </w:r>
    </w:p>
    <w:p w:rsidR="00294ED5" w:rsidRPr="00094CF0" w:rsidRDefault="00294ED5" w:rsidP="006D7B2E">
      <w:pPr>
        <w:jc w:val="both"/>
        <w:rPr>
          <w:rFonts w:ascii="Arial" w:hAnsi="Arial" w:cs="Arial"/>
          <w:color w:val="000000" w:themeColor="text1"/>
          <w:sz w:val="24"/>
          <w:szCs w:val="24"/>
        </w:rPr>
      </w:pPr>
      <w:r w:rsidRPr="00094CF0">
        <w:rPr>
          <w:rFonts w:ascii="Arial" w:hAnsi="Arial" w:cs="Arial"/>
          <w:color w:val="000000" w:themeColor="text1"/>
          <w:sz w:val="24"/>
          <w:szCs w:val="24"/>
        </w:rPr>
        <w:t xml:space="preserve">- região </w:t>
      </w:r>
      <w:r w:rsidRPr="00094CF0">
        <w:rPr>
          <w:rFonts w:ascii="Arial" w:hAnsi="Arial" w:cs="Arial"/>
          <w:i/>
          <w:color w:val="000000" w:themeColor="text1"/>
          <w:sz w:val="24"/>
          <w:szCs w:val="24"/>
        </w:rPr>
        <w:t>limitada pela reação</w:t>
      </w:r>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a</w:t>
      </w:r>
      <w:proofErr w:type="gramEnd"/>
      <w:r w:rsidRPr="00094CF0">
        <w:rPr>
          <w:rFonts w:ascii="Arial" w:hAnsi="Arial" w:cs="Arial"/>
          <w:color w:val="000000" w:themeColor="text1"/>
          <w:sz w:val="24"/>
          <w:szCs w:val="24"/>
        </w:rPr>
        <w:t xml:space="preserve"> medida que a taxa de adição de ar é aumentada, </w:t>
      </w:r>
      <w:r w:rsidR="004E146D">
        <w:rPr>
          <w:rFonts w:ascii="Arial" w:hAnsi="Arial" w:cs="Arial"/>
          <w:color w:val="000000" w:themeColor="text1"/>
          <w:sz w:val="24"/>
          <w:szCs w:val="24"/>
        </w:rPr>
        <w:t>aproxima-se do</w:t>
      </w:r>
      <w:r w:rsidRPr="00094CF0">
        <w:rPr>
          <w:rFonts w:ascii="Arial" w:hAnsi="Arial" w:cs="Arial"/>
          <w:color w:val="000000" w:themeColor="text1"/>
          <w:sz w:val="24"/>
          <w:szCs w:val="24"/>
        </w:rPr>
        <w:t xml:space="preserve"> ponto em que todo carbono fixo é oxidado liberando a máxima quantidade de energia</w:t>
      </w:r>
      <w:r w:rsidR="004E146D">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4E146D" w:rsidRPr="00094CF0">
        <w:rPr>
          <w:rFonts w:ascii="Arial" w:hAnsi="Arial" w:cs="Arial"/>
          <w:color w:val="000000" w:themeColor="text1"/>
          <w:sz w:val="24"/>
          <w:szCs w:val="24"/>
        </w:rPr>
        <w:t>A</w:t>
      </w:r>
      <w:r w:rsidRPr="00094CF0">
        <w:rPr>
          <w:rFonts w:ascii="Arial" w:hAnsi="Arial" w:cs="Arial"/>
          <w:color w:val="000000" w:themeColor="text1"/>
          <w:sz w:val="24"/>
          <w:szCs w:val="24"/>
        </w:rPr>
        <w:t xml:space="preserve"> partir </w:t>
      </w:r>
      <w:r w:rsidR="004E146D">
        <w:rPr>
          <w:rFonts w:ascii="Arial" w:hAnsi="Arial" w:cs="Arial"/>
          <w:color w:val="000000" w:themeColor="text1"/>
          <w:sz w:val="24"/>
          <w:szCs w:val="24"/>
        </w:rPr>
        <w:t>de então qualquer adição de oxigênio não será oxidada</w:t>
      </w:r>
      <w:r w:rsidRPr="00094CF0">
        <w:rPr>
          <w:rFonts w:ascii="Arial" w:hAnsi="Arial" w:cs="Arial"/>
          <w:color w:val="000000" w:themeColor="text1"/>
          <w:sz w:val="24"/>
          <w:szCs w:val="24"/>
        </w:rPr>
        <w:t xml:space="preserve"> e este estará em excesso.</w:t>
      </w:r>
    </w:p>
    <w:p w:rsidR="00294ED5" w:rsidRPr="00094CF0" w:rsidRDefault="00294ED5" w:rsidP="006D7B2E">
      <w:pPr>
        <w:jc w:val="both"/>
        <w:rPr>
          <w:rFonts w:ascii="Arial" w:hAnsi="Arial" w:cs="Arial"/>
          <w:color w:val="000000" w:themeColor="text1"/>
          <w:sz w:val="24"/>
          <w:szCs w:val="24"/>
        </w:rPr>
      </w:pPr>
      <w:r w:rsidRPr="00094CF0">
        <w:rPr>
          <w:rFonts w:ascii="Arial" w:hAnsi="Arial" w:cs="Arial"/>
          <w:color w:val="000000" w:themeColor="text1"/>
          <w:sz w:val="24"/>
          <w:szCs w:val="24"/>
        </w:rPr>
        <w:t xml:space="preserve">- região de </w:t>
      </w:r>
      <w:r w:rsidRPr="00094CF0">
        <w:rPr>
          <w:rFonts w:ascii="Arial" w:hAnsi="Arial" w:cs="Arial"/>
          <w:i/>
          <w:color w:val="000000" w:themeColor="text1"/>
          <w:sz w:val="24"/>
          <w:szCs w:val="24"/>
        </w:rPr>
        <w:t>extinção por convecção</w:t>
      </w:r>
      <w:r w:rsidRPr="00094CF0">
        <w:rPr>
          <w:rFonts w:ascii="Arial" w:hAnsi="Arial" w:cs="Arial"/>
          <w:color w:val="000000" w:themeColor="text1"/>
          <w:sz w:val="24"/>
          <w:szCs w:val="24"/>
        </w:rPr>
        <w:t>: ao se aumentar ainda mais a adição de ar, todo o oxigênio em excesso irá resfriar o leito devido à convecção do mesmo com as partículas de matéria sólida, sendo a taxa de transferência de calor por convecção maior que a taxa de geração de energia pela oxidação do carbono fixo.</w:t>
      </w:r>
    </w:p>
    <w:p w:rsidR="00294ED5" w:rsidRPr="00094CF0" w:rsidRDefault="00294ED5" w:rsidP="00294ED5">
      <w:pPr>
        <w:pStyle w:val="SemEspaamento"/>
        <w:rPr>
          <w:color w:val="000000" w:themeColor="text1"/>
        </w:rPr>
      </w:pPr>
    </w:p>
    <w:p w:rsidR="00294ED5" w:rsidRPr="00094CF0" w:rsidRDefault="00294ED5" w:rsidP="00294ED5">
      <w:pPr>
        <w:pStyle w:val="SemEspaamento"/>
        <w:rPr>
          <w:color w:val="000000" w:themeColor="text1"/>
        </w:rPr>
      </w:pPr>
    </w:p>
    <w:p w:rsidR="00294ED5" w:rsidRPr="00094CF0" w:rsidRDefault="00294ED5" w:rsidP="00294ED5">
      <w:pPr>
        <w:jc w:val="both"/>
        <w:rPr>
          <w:rFonts w:ascii="Arial" w:hAnsi="Arial" w:cs="Arial"/>
          <w:color w:val="000000" w:themeColor="text1"/>
          <w:sz w:val="28"/>
          <w:szCs w:val="28"/>
        </w:rPr>
      </w:pPr>
    </w:p>
    <w:p w:rsidR="00294ED5" w:rsidRPr="00094CF0" w:rsidRDefault="00294ED5" w:rsidP="00501EB8">
      <w:pPr>
        <w:pStyle w:val="Ttulo2"/>
        <w:rPr>
          <w:rFonts w:ascii="Arial" w:hAnsi="Arial" w:cs="Arial"/>
          <w:b w:val="0"/>
          <w:color w:val="000000" w:themeColor="text1"/>
          <w:sz w:val="28"/>
          <w:szCs w:val="28"/>
        </w:rPr>
      </w:pPr>
      <w:bookmarkStart w:id="25" w:name="_Toc322017994"/>
      <w:bookmarkStart w:id="26" w:name="_Toc322019289"/>
      <w:bookmarkStart w:id="27" w:name="_Toc322020159"/>
      <w:proofErr w:type="gramStart"/>
      <w:r w:rsidRPr="00094CF0">
        <w:rPr>
          <w:rFonts w:ascii="Arial" w:hAnsi="Arial" w:cs="Arial"/>
          <w:b w:val="0"/>
          <w:color w:val="000000" w:themeColor="text1"/>
          <w:sz w:val="28"/>
          <w:szCs w:val="28"/>
        </w:rPr>
        <w:lastRenderedPageBreak/>
        <w:t>1.6 Estimação</w:t>
      </w:r>
      <w:proofErr w:type="gramEnd"/>
      <w:r w:rsidRPr="00094CF0">
        <w:rPr>
          <w:rFonts w:ascii="Arial" w:hAnsi="Arial" w:cs="Arial"/>
          <w:b w:val="0"/>
          <w:color w:val="000000" w:themeColor="text1"/>
          <w:sz w:val="28"/>
          <w:szCs w:val="28"/>
        </w:rPr>
        <w:t xml:space="preserve"> de parâmetros</w:t>
      </w:r>
      <w:bookmarkEnd w:id="25"/>
      <w:bookmarkEnd w:id="26"/>
      <w:bookmarkEnd w:id="27"/>
    </w:p>
    <w:p w:rsidR="00294ED5" w:rsidRPr="00521A52" w:rsidRDefault="00294ED5" w:rsidP="00294ED5">
      <w:pPr>
        <w:pStyle w:val="SemEspaamento"/>
        <w:rPr>
          <w:rFonts w:ascii="Arial" w:hAnsi="Arial" w:cs="Arial"/>
          <w:color w:val="000000" w:themeColor="text1"/>
          <w:sz w:val="24"/>
        </w:rPr>
      </w:pPr>
    </w:p>
    <w:p w:rsidR="00294ED5"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Dois métodos de estimação de parâmetros</w:t>
      </w:r>
      <w:r w:rsidR="004E146D">
        <w:rPr>
          <w:rFonts w:ascii="Arial" w:hAnsi="Arial" w:cs="Arial"/>
          <w:color w:val="000000" w:themeColor="text1"/>
          <w:sz w:val="24"/>
          <w:szCs w:val="24"/>
        </w:rPr>
        <w:t xml:space="preserve"> para as reações são possíveis: </w:t>
      </w:r>
      <w:r w:rsidRPr="00094CF0">
        <w:rPr>
          <w:rFonts w:ascii="Arial" w:hAnsi="Arial" w:cs="Arial"/>
          <w:color w:val="000000" w:themeColor="text1"/>
          <w:sz w:val="24"/>
          <w:szCs w:val="24"/>
        </w:rPr>
        <w:t>experimentalmente e através de simulação numérica. Dentre os parâmetros estimados</w:t>
      </w:r>
      <w:r w:rsidR="00495E2B">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495E2B" w:rsidRPr="00094CF0">
        <w:rPr>
          <w:rFonts w:ascii="Arial" w:hAnsi="Arial" w:cs="Arial"/>
          <w:color w:val="000000" w:themeColor="text1"/>
          <w:sz w:val="24"/>
          <w:szCs w:val="24"/>
        </w:rPr>
        <w:t>têm-se</w:t>
      </w:r>
      <w:r w:rsidRPr="00094CF0">
        <w:rPr>
          <w:rFonts w:ascii="Arial" w:hAnsi="Arial" w:cs="Arial"/>
          <w:color w:val="000000" w:themeColor="text1"/>
          <w:sz w:val="24"/>
          <w:szCs w:val="24"/>
        </w:rPr>
        <w:t xml:space="preserve"> as constantes de velocidade de </w:t>
      </w:r>
      <w:r w:rsidR="00495E2B">
        <w:rPr>
          <w:rFonts w:ascii="Arial" w:hAnsi="Arial" w:cs="Arial"/>
          <w:color w:val="000000" w:themeColor="text1"/>
          <w:sz w:val="24"/>
          <w:szCs w:val="24"/>
        </w:rPr>
        <w:t>reação, as energias de ativação,</w:t>
      </w:r>
      <w:r w:rsidRPr="00094CF0">
        <w:rPr>
          <w:rFonts w:ascii="Arial" w:hAnsi="Arial" w:cs="Arial"/>
          <w:color w:val="000000" w:themeColor="text1"/>
          <w:sz w:val="24"/>
          <w:szCs w:val="24"/>
        </w:rPr>
        <w:t xml:space="preserve"> </w:t>
      </w:r>
      <w:r w:rsidR="00495E2B">
        <w:rPr>
          <w:rFonts w:ascii="Arial" w:hAnsi="Arial" w:cs="Arial"/>
          <w:color w:val="000000" w:themeColor="text1"/>
          <w:sz w:val="24"/>
          <w:szCs w:val="24"/>
        </w:rPr>
        <w:t xml:space="preserve">a </w:t>
      </w:r>
      <w:r w:rsidRPr="00094CF0">
        <w:rPr>
          <w:rFonts w:ascii="Arial" w:hAnsi="Arial" w:cs="Arial"/>
          <w:color w:val="000000" w:themeColor="text1"/>
          <w:sz w:val="24"/>
          <w:szCs w:val="24"/>
        </w:rPr>
        <w:t>ordem das reações</w:t>
      </w:r>
      <w:r w:rsidR="00495E2B">
        <w:rPr>
          <w:rFonts w:ascii="Arial" w:hAnsi="Arial" w:cs="Arial"/>
          <w:color w:val="000000" w:themeColor="text1"/>
          <w:sz w:val="24"/>
          <w:szCs w:val="24"/>
        </w:rPr>
        <w:t>,</w:t>
      </w:r>
      <w:r w:rsidRPr="00094CF0">
        <w:rPr>
          <w:rFonts w:ascii="Arial" w:hAnsi="Arial" w:cs="Arial"/>
          <w:color w:val="000000" w:themeColor="text1"/>
          <w:sz w:val="24"/>
          <w:szCs w:val="24"/>
        </w:rPr>
        <w:t xml:space="preserve"> assim como coeficientes estequiométricos.</w:t>
      </w:r>
    </w:p>
    <w:p w:rsidR="001A0EDF" w:rsidRPr="00094CF0" w:rsidRDefault="00521A52" w:rsidP="00294ED5">
      <w:pPr>
        <w:jc w:val="both"/>
        <w:rPr>
          <w:rFonts w:ascii="Arial" w:hAnsi="Arial" w:cs="Arial"/>
          <w:color w:val="000000" w:themeColor="text1"/>
          <w:sz w:val="24"/>
          <w:szCs w:val="24"/>
        </w:rPr>
      </w:pPr>
      <w:r>
        <w:rPr>
          <w:rFonts w:ascii="Arial" w:hAnsi="Arial" w:cs="Arial"/>
          <w:color w:val="000000" w:themeColor="text1"/>
          <w:sz w:val="24"/>
          <w:szCs w:val="24"/>
        </w:rPr>
        <w:tab/>
        <w:t xml:space="preserve">Nos estudos efetuados por Martins [5] </w:t>
      </w:r>
      <w:r w:rsidR="004E146D">
        <w:rPr>
          <w:rFonts w:ascii="Arial" w:hAnsi="Arial" w:cs="Arial"/>
          <w:color w:val="000000" w:themeColor="text1"/>
          <w:sz w:val="24"/>
          <w:szCs w:val="24"/>
        </w:rPr>
        <w:t>utilizando</w:t>
      </w:r>
      <w:r>
        <w:rPr>
          <w:rFonts w:ascii="Arial" w:hAnsi="Arial" w:cs="Arial"/>
          <w:color w:val="000000" w:themeColor="text1"/>
          <w:sz w:val="24"/>
          <w:szCs w:val="24"/>
        </w:rPr>
        <w:t xml:space="preserve"> o xisto betuminoso</w:t>
      </w:r>
      <w:r w:rsidR="004E146D">
        <w:rPr>
          <w:rFonts w:ascii="Arial" w:hAnsi="Arial" w:cs="Arial"/>
          <w:color w:val="000000" w:themeColor="text1"/>
          <w:sz w:val="24"/>
          <w:szCs w:val="24"/>
        </w:rPr>
        <w:t>,</w:t>
      </w:r>
      <w:r>
        <w:rPr>
          <w:rFonts w:ascii="Arial" w:hAnsi="Arial" w:cs="Arial"/>
          <w:color w:val="000000" w:themeColor="text1"/>
          <w:sz w:val="24"/>
          <w:szCs w:val="24"/>
        </w:rPr>
        <w:t xml:space="preserve"> os parâmetros cinéticos foram estimados de forma experimental com o uso de aparelhos de </w:t>
      </w:r>
      <w:proofErr w:type="spellStart"/>
      <w:r>
        <w:rPr>
          <w:rFonts w:ascii="Arial" w:hAnsi="Arial" w:cs="Arial"/>
          <w:color w:val="000000" w:themeColor="text1"/>
          <w:sz w:val="24"/>
          <w:szCs w:val="24"/>
        </w:rPr>
        <w:t>termogravimetria</w:t>
      </w:r>
      <w:proofErr w:type="spellEnd"/>
      <w:r>
        <w:rPr>
          <w:rFonts w:ascii="Arial" w:hAnsi="Arial" w:cs="Arial"/>
          <w:color w:val="000000" w:themeColor="text1"/>
          <w:sz w:val="24"/>
          <w:szCs w:val="24"/>
        </w:rPr>
        <w:t xml:space="preserve"> que medem a perda de massa e de calor quando acontecem as reações.</w:t>
      </w:r>
      <w:r w:rsidR="004E146D">
        <w:rPr>
          <w:rFonts w:ascii="Arial" w:hAnsi="Arial" w:cs="Arial"/>
          <w:color w:val="000000" w:themeColor="text1"/>
          <w:sz w:val="24"/>
          <w:szCs w:val="24"/>
        </w:rPr>
        <w:t xml:space="preserve"> </w:t>
      </w:r>
      <w:r>
        <w:rPr>
          <w:rFonts w:ascii="Arial" w:hAnsi="Arial" w:cs="Arial"/>
          <w:color w:val="000000" w:themeColor="text1"/>
          <w:sz w:val="24"/>
          <w:szCs w:val="24"/>
        </w:rPr>
        <w:t xml:space="preserve">A vantagem deste método é a exatidão dos valores obtidos que para a composição estudada prevê de forma adequada as reações. A desvantagem </w:t>
      </w:r>
      <w:r w:rsidR="001A0EDF">
        <w:rPr>
          <w:rFonts w:ascii="Arial" w:hAnsi="Arial" w:cs="Arial"/>
          <w:color w:val="000000" w:themeColor="text1"/>
          <w:sz w:val="24"/>
          <w:szCs w:val="24"/>
        </w:rPr>
        <w:t>recai exatamente no fato de os dados obtidos experimentalmente terem validade apenas para reações com a composição estudada, uma mudança da composição inicial dos reagentes gera mudanças significativas nos parâmetros.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r w:rsidR="00955128">
        <w:rPr>
          <w:rFonts w:ascii="Arial" w:hAnsi="Arial" w:cs="Arial"/>
          <w:color w:val="000000" w:themeColor="text1"/>
          <w:sz w:val="24"/>
          <w:szCs w:val="24"/>
        </w:rPr>
        <w:t>O o</w:t>
      </w:r>
      <w:r w:rsidRPr="00094CF0">
        <w:rPr>
          <w:rFonts w:ascii="Arial" w:hAnsi="Arial" w:cs="Arial"/>
          <w:color w:val="000000" w:themeColor="text1"/>
          <w:sz w:val="24"/>
          <w:szCs w:val="24"/>
        </w:rPr>
        <w:t>utro método</w:t>
      </w:r>
      <w:r w:rsidR="001A0EDF">
        <w:rPr>
          <w:rFonts w:ascii="Arial" w:hAnsi="Arial" w:cs="Arial"/>
          <w:color w:val="000000" w:themeColor="text1"/>
          <w:sz w:val="24"/>
          <w:szCs w:val="24"/>
        </w:rPr>
        <w:t xml:space="preserve"> se dá </w:t>
      </w:r>
      <w:r w:rsidR="004E146D">
        <w:rPr>
          <w:rFonts w:ascii="Arial" w:hAnsi="Arial" w:cs="Arial"/>
          <w:color w:val="000000" w:themeColor="text1"/>
          <w:sz w:val="24"/>
          <w:szCs w:val="24"/>
        </w:rPr>
        <w:t>por meio de análises numéricas</w:t>
      </w:r>
      <w:r w:rsidR="001A0EDF">
        <w:rPr>
          <w:rFonts w:ascii="Arial" w:hAnsi="Arial" w:cs="Arial"/>
          <w:color w:val="000000" w:themeColor="text1"/>
          <w:sz w:val="24"/>
          <w:szCs w:val="24"/>
        </w:rPr>
        <w:t xml:space="preserve"> para a estimação dos parâmetros. É</w:t>
      </w:r>
      <w:r w:rsidRPr="00094CF0">
        <w:rPr>
          <w:rFonts w:ascii="Arial" w:hAnsi="Arial" w:cs="Arial"/>
          <w:color w:val="000000" w:themeColor="text1"/>
          <w:sz w:val="24"/>
          <w:szCs w:val="24"/>
        </w:rPr>
        <w:t xml:space="preserve"> através de algoritmos numéricos que estimam esses parâmetros </w:t>
      </w:r>
      <w:r w:rsidR="004E146D">
        <w:rPr>
          <w:rFonts w:ascii="Arial" w:hAnsi="Arial" w:cs="Arial"/>
          <w:color w:val="000000" w:themeColor="text1"/>
          <w:sz w:val="24"/>
          <w:szCs w:val="24"/>
        </w:rPr>
        <w:t xml:space="preserve">pelo uso </w:t>
      </w:r>
      <w:r w:rsidRPr="00094CF0">
        <w:rPr>
          <w:rFonts w:ascii="Arial" w:hAnsi="Arial" w:cs="Arial"/>
          <w:color w:val="000000" w:themeColor="text1"/>
          <w:sz w:val="24"/>
          <w:szCs w:val="24"/>
        </w:rPr>
        <w:t>de problemas inversos, que consistem em um chute inicial dos parâmetros com o que há existente na literatura, result</w:t>
      </w:r>
      <w:r w:rsidR="004E146D">
        <w:rPr>
          <w:rFonts w:ascii="Arial" w:hAnsi="Arial" w:cs="Arial"/>
          <w:color w:val="000000" w:themeColor="text1"/>
          <w:sz w:val="24"/>
          <w:szCs w:val="24"/>
        </w:rPr>
        <w:t>ados experimentais, por exemplo. O</w:t>
      </w:r>
      <w:r w:rsidRPr="00094CF0">
        <w:rPr>
          <w:rFonts w:ascii="Arial" w:hAnsi="Arial" w:cs="Arial"/>
          <w:color w:val="000000" w:themeColor="text1"/>
          <w:sz w:val="24"/>
          <w:szCs w:val="24"/>
        </w:rPr>
        <w:t xml:space="preserve"> algoritmo fornece os resultados após convergência dos mesmos. Esse método estima a causa </w:t>
      </w:r>
      <w:r w:rsidR="004E146D">
        <w:rPr>
          <w:rFonts w:ascii="Arial" w:hAnsi="Arial" w:cs="Arial"/>
          <w:color w:val="000000" w:themeColor="text1"/>
          <w:sz w:val="24"/>
          <w:szCs w:val="24"/>
        </w:rPr>
        <w:t>por meio</w:t>
      </w:r>
      <w:r w:rsidRPr="00094CF0">
        <w:rPr>
          <w:rFonts w:ascii="Arial" w:hAnsi="Arial" w:cs="Arial"/>
          <w:color w:val="000000" w:themeColor="text1"/>
          <w:sz w:val="24"/>
          <w:szCs w:val="24"/>
        </w:rPr>
        <w:t xml:space="preserve"> do conhecimento do efeito, por isso ch</w:t>
      </w:r>
      <w:r w:rsidR="004E146D">
        <w:rPr>
          <w:rFonts w:ascii="Arial" w:hAnsi="Arial" w:cs="Arial"/>
          <w:color w:val="000000" w:themeColor="text1"/>
          <w:sz w:val="24"/>
          <w:szCs w:val="24"/>
        </w:rPr>
        <w:t xml:space="preserve">amado de problema inverso. </w:t>
      </w:r>
      <w:proofErr w:type="spellStart"/>
      <w:r w:rsidR="004E146D">
        <w:rPr>
          <w:rFonts w:ascii="Arial" w:hAnsi="Arial" w:cs="Arial"/>
          <w:color w:val="000000" w:themeColor="text1"/>
          <w:sz w:val="24"/>
          <w:szCs w:val="24"/>
        </w:rPr>
        <w:t>Zano</w:t>
      </w:r>
      <w:r w:rsidRPr="00094CF0">
        <w:rPr>
          <w:rFonts w:ascii="Arial" w:hAnsi="Arial" w:cs="Arial"/>
          <w:color w:val="000000" w:themeColor="text1"/>
          <w:sz w:val="24"/>
          <w:szCs w:val="24"/>
        </w:rPr>
        <w:t>ni</w:t>
      </w:r>
      <w:proofErr w:type="spellEnd"/>
      <w:r w:rsidRPr="00094CF0">
        <w:rPr>
          <w:rFonts w:ascii="Arial" w:hAnsi="Arial" w:cs="Arial"/>
          <w:color w:val="000000" w:themeColor="text1"/>
          <w:sz w:val="24"/>
          <w:szCs w:val="24"/>
        </w:rPr>
        <w:t xml:space="preserve"> [21] efetuou a estimação dos parâmetros cinéticos para o xisto betuminoso</w:t>
      </w:r>
      <w:r w:rsidR="00955128">
        <w:rPr>
          <w:rFonts w:ascii="Arial" w:hAnsi="Arial" w:cs="Arial"/>
          <w:color w:val="000000" w:themeColor="text1"/>
          <w:sz w:val="24"/>
          <w:szCs w:val="24"/>
        </w:rPr>
        <w:t xml:space="preserve"> e o </w:t>
      </w:r>
      <w:proofErr w:type="spellStart"/>
      <w:proofErr w:type="gramStart"/>
      <w:r w:rsidR="00955128">
        <w:rPr>
          <w:rFonts w:ascii="Arial" w:hAnsi="Arial" w:cs="Arial"/>
          <w:color w:val="000000" w:themeColor="text1"/>
          <w:sz w:val="24"/>
          <w:szCs w:val="24"/>
        </w:rPr>
        <w:t>semi-coque</w:t>
      </w:r>
      <w:proofErr w:type="spellEnd"/>
      <w:proofErr w:type="gramEnd"/>
      <w:r w:rsidRPr="00094CF0">
        <w:rPr>
          <w:rFonts w:ascii="Arial" w:hAnsi="Arial" w:cs="Arial"/>
          <w:color w:val="000000" w:themeColor="text1"/>
          <w:sz w:val="24"/>
          <w:szCs w:val="24"/>
        </w:rPr>
        <w:t xml:space="preserve"> através do algoritmo</w:t>
      </w:r>
      <w:r w:rsidRPr="00094CF0">
        <w:rPr>
          <w:color w:val="000000" w:themeColor="text1"/>
        </w:rPr>
        <w:t xml:space="preserve"> </w:t>
      </w:r>
      <w:proofErr w:type="spellStart"/>
      <w:r w:rsidRPr="00094CF0">
        <w:rPr>
          <w:rFonts w:ascii="Arial" w:hAnsi="Arial" w:cs="Arial"/>
          <w:color w:val="000000" w:themeColor="text1"/>
          <w:sz w:val="24"/>
          <w:szCs w:val="24"/>
        </w:rPr>
        <w:t>Levenberg-Marquardt</w:t>
      </w:r>
      <w:proofErr w:type="spellEnd"/>
      <w:r w:rsidRPr="00094CF0">
        <w:rPr>
          <w:rFonts w:ascii="Arial" w:hAnsi="Arial" w:cs="Arial"/>
          <w:color w:val="000000" w:themeColor="text1"/>
          <w:sz w:val="24"/>
          <w:szCs w:val="24"/>
        </w:rPr>
        <w:t>, e esses parâmetros estimados serão usados neste trabalho para a simulação.</w:t>
      </w:r>
      <w:r w:rsidR="001A0EDF">
        <w:rPr>
          <w:rFonts w:ascii="Arial" w:hAnsi="Arial" w:cs="Arial"/>
          <w:color w:val="000000" w:themeColor="text1"/>
          <w:sz w:val="24"/>
          <w:szCs w:val="24"/>
        </w:rPr>
        <w:t xml:space="preserve"> Uma tabela com os valores dos parâmetros cinéticos para o xisto betuminoso e para o </w:t>
      </w:r>
      <w:proofErr w:type="spellStart"/>
      <w:proofErr w:type="gramStart"/>
      <w:r w:rsidR="001A0EDF">
        <w:rPr>
          <w:rFonts w:ascii="Arial" w:hAnsi="Arial" w:cs="Arial"/>
          <w:color w:val="000000" w:themeColor="text1"/>
          <w:sz w:val="24"/>
          <w:szCs w:val="24"/>
        </w:rPr>
        <w:t>semi-coque</w:t>
      </w:r>
      <w:proofErr w:type="spellEnd"/>
      <w:proofErr w:type="gramEnd"/>
      <w:r w:rsidR="001A0EDF">
        <w:rPr>
          <w:rFonts w:ascii="Arial" w:hAnsi="Arial" w:cs="Arial"/>
          <w:color w:val="000000" w:themeColor="text1"/>
          <w:sz w:val="24"/>
          <w:szCs w:val="24"/>
        </w:rPr>
        <w:t xml:space="preserve"> </w:t>
      </w:r>
      <w:r w:rsidR="004E146D">
        <w:rPr>
          <w:rFonts w:ascii="Arial" w:hAnsi="Arial" w:cs="Arial"/>
          <w:color w:val="000000" w:themeColor="text1"/>
          <w:sz w:val="24"/>
          <w:szCs w:val="24"/>
        </w:rPr>
        <w:t>será apresentada</w:t>
      </w:r>
      <w:r w:rsidR="001A0EDF">
        <w:rPr>
          <w:rFonts w:ascii="Arial" w:hAnsi="Arial" w:cs="Arial"/>
          <w:color w:val="000000" w:themeColor="text1"/>
          <w:sz w:val="24"/>
          <w:szCs w:val="24"/>
        </w:rPr>
        <w:t xml:space="preserve"> no capítulo seguinte e a seguir uma explicação sobre o método de análise por problemas inversos é </w:t>
      </w:r>
      <w:r w:rsidR="004E146D">
        <w:rPr>
          <w:rFonts w:ascii="Arial" w:hAnsi="Arial" w:cs="Arial"/>
          <w:color w:val="000000" w:themeColor="text1"/>
          <w:sz w:val="24"/>
          <w:szCs w:val="24"/>
        </w:rPr>
        <w:t>abordada</w:t>
      </w:r>
      <w:r w:rsidR="001A0EDF">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algoritmo de </w:t>
      </w:r>
      <w:proofErr w:type="spellStart"/>
      <w:r w:rsidRPr="00094CF0">
        <w:rPr>
          <w:rFonts w:ascii="Arial" w:hAnsi="Arial" w:cs="Arial"/>
          <w:color w:val="000000" w:themeColor="text1"/>
          <w:sz w:val="24"/>
          <w:szCs w:val="24"/>
        </w:rPr>
        <w:t>Levenberg-Marquardt</w:t>
      </w:r>
      <w:proofErr w:type="spellEnd"/>
      <w:r w:rsidRPr="00094CF0">
        <w:rPr>
          <w:rFonts w:ascii="Arial" w:hAnsi="Arial" w:cs="Arial"/>
          <w:color w:val="000000" w:themeColor="text1"/>
          <w:sz w:val="24"/>
          <w:szCs w:val="24"/>
        </w:rPr>
        <w:t xml:space="preserve"> (LM) é uma técnica iterativa que localiza o mínimo de uma função </w:t>
      </w:r>
      <w:proofErr w:type="spellStart"/>
      <w:r w:rsidRPr="00094CF0">
        <w:rPr>
          <w:rFonts w:ascii="Arial" w:hAnsi="Arial" w:cs="Arial"/>
          <w:color w:val="000000" w:themeColor="text1"/>
          <w:sz w:val="24"/>
          <w:szCs w:val="24"/>
        </w:rPr>
        <w:t>multivariável</w:t>
      </w:r>
      <w:proofErr w:type="spellEnd"/>
      <w:r w:rsidRPr="00094CF0">
        <w:rPr>
          <w:rFonts w:ascii="Arial" w:hAnsi="Arial" w:cs="Arial"/>
          <w:color w:val="000000" w:themeColor="text1"/>
          <w:sz w:val="24"/>
          <w:szCs w:val="24"/>
        </w:rPr>
        <w:t xml:space="preserve"> que é expressa como a soma de quadrados de funções de valores reais não lineares</w:t>
      </w:r>
      <w:r w:rsidR="004E146D">
        <w:rPr>
          <w:rFonts w:ascii="Arial" w:hAnsi="Arial" w:cs="Arial"/>
          <w:color w:val="000000" w:themeColor="text1"/>
          <w:sz w:val="24"/>
          <w:szCs w:val="24"/>
        </w:rPr>
        <w:t xml:space="preserve"> (veja</w:t>
      </w:r>
      <w:r w:rsidRPr="00094CF0">
        <w:rPr>
          <w:rFonts w:ascii="Arial" w:hAnsi="Arial" w:cs="Arial"/>
          <w:color w:val="000000" w:themeColor="text1"/>
          <w:sz w:val="24"/>
          <w:szCs w:val="24"/>
        </w:rPr>
        <w:t xml:space="preserve"> </w:t>
      </w:r>
      <w:proofErr w:type="spellStart"/>
      <w:r w:rsidR="004E146D">
        <w:rPr>
          <w:rFonts w:ascii="Arial" w:hAnsi="Arial" w:cs="Arial"/>
          <w:color w:val="000000" w:themeColor="text1"/>
          <w:sz w:val="24"/>
          <w:szCs w:val="24"/>
        </w:rPr>
        <w:t>Levenberg</w:t>
      </w:r>
      <w:proofErr w:type="spellEnd"/>
      <w:r w:rsidR="00495E2B">
        <w:rPr>
          <w:rFonts w:ascii="Arial" w:hAnsi="Arial" w:cs="Arial"/>
          <w:color w:val="000000" w:themeColor="text1"/>
          <w:sz w:val="24"/>
          <w:szCs w:val="24"/>
        </w:rPr>
        <w:t xml:space="preserve"> </w:t>
      </w:r>
      <w:r w:rsidRPr="00094CF0">
        <w:rPr>
          <w:rFonts w:ascii="Arial" w:hAnsi="Arial" w:cs="Arial"/>
          <w:color w:val="000000" w:themeColor="text1"/>
          <w:sz w:val="24"/>
          <w:szCs w:val="24"/>
        </w:rPr>
        <w:t>[22</w:t>
      </w:r>
      <w:r w:rsidR="004E146D">
        <w:rPr>
          <w:rFonts w:ascii="Arial" w:hAnsi="Arial" w:cs="Arial"/>
          <w:color w:val="000000" w:themeColor="text1"/>
          <w:sz w:val="24"/>
          <w:szCs w:val="24"/>
        </w:rPr>
        <w:t xml:space="preserve">] e </w:t>
      </w:r>
      <w:proofErr w:type="spellStart"/>
      <w:r w:rsidR="004E146D">
        <w:rPr>
          <w:rFonts w:ascii="Arial" w:hAnsi="Arial" w:cs="Arial"/>
          <w:color w:val="000000" w:themeColor="text1"/>
          <w:sz w:val="24"/>
          <w:szCs w:val="24"/>
        </w:rPr>
        <w:t>Marquardt</w:t>
      </w:r>
      <w:proofErr w:type="spellEnd"/>
      <w:r w:rsidRPr="00094CF0">
        <w:rPr>
          <w:rFonts w:ascii="Arial" w:hAnsi="Arial" w:cs="Arial"/>
          <w:color w:val="000000" w:themeColor="text1"/>
          <w:sz w:val="24"/>
          <w:szCs w:val="24"/>
        </w:rPr>
        <w:t xml:space="preserve"> </w:t>
      </w:r>
      <w:r w:rsidR="004E146D">
        <w:rPr>
          <w:rFonts w:ascii="Arial" w:hAnsi="Arial" w:cs="Arial"/>
          <w:color w:val="000000" w:themeColor="text1"/>
          <w:sz w:val="24"/>
          <w:szCs w:val="24"/>
        </w:rPr>
        <w:t>[</w:t>
      </w:r>
      <w:r w:rsidRPr="00094CF0">
        <w:rPr>
          <w:rFonts w:ascii="Arial" w:hAnsi="Arial" w:cs="Arial"/>
          <w:color w:val="000000" w:themeColor="text1"/>
          <w:sz w:val="24"/>
          <w:szCs w:val="24"/>
        </w:rPr>
        <w:t>23]</w:t>
      </w:r>
      <w:r w:rsidR="004E146D">
        <w:rPr>
          <w:rFonts w:ascii="Arial" w:hAnsi="Arial" w:cs="Arial"/>
          <w:color w:val="000000" w:themeColor="text1"/>
          <w:sz w:val="24"/>
          <w:szCs w:val="24"/>
        </w:rPr>
        <w:t>)</w:t>
      </w:r>
      <w:r w:rsidRPr="00094CF0">
        <w:rPr>
          <w:rFonts w:ascii="Arial" w:hAnsi="Arial" w:cs="Arial"/>
          <w:color w:val="000000" w:themeColor="text1"/>
          <w:sz w:val="24"/>
          <w:szCs w:val="24"/>
        </w:rPr>
        <w:t xml:space="preserve">. LM pode ser analisado como a combinação do método de descida abrupta e do método Gauss-Newton. Quando a solução está longe da correta, o algoritmo se comporta como no primeiro método: devagar mas com garantia de convergência. Quando a solução está próxima da correta ele se comporta como o </w:t>
      </w:r>
      <w:r w:rsidR="001002DA">
        <w:rPr>
          <w:rFonts w:ascii="Arial" w:hAnsi="Arial" w:cs="Arial"/>
          <w:color w:val="000000" w:themeColor="text1"/>
          <w:sz w:val="24"/>
          <w:szCs w:val="24"/>
        </w:rPr>
        <w:t>s</w:t>
      </w:r>
      <w:r w:rsidRPr="00094CF0">
        <w:rPr>
          <w:rFonts w:ascii="Arial" w:hAnsi="Arial" w:cs="Arial"/>
          <w:color w:val="000000" w:themeColor="text1"/>
          <w:sz w:val="24"/>
          <w:szCs w:val="24"/>
        </w:rPr>
        <w:t>egundo método, de Gauss-Newton. O método de LM é também suscetível a imprecisões sobre os critérios de convergência. Classicamente, a solução encontrada por um método numérico depende fortemente dos chutes iniciais escolhidos para os parâmetros.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De acordo com </w:t>
      </w:r>
      <w:proofErr w:type="spellStart"/>
      <w:r w:rsidRPr="00094CF0">
        <w:rPr>
          <w:rFonts w:ascii="Arial" w:hAnsi="Arial" w:cs="Arial"/>
          <w:color w:val="000000" w:themeColor="text1"/>
          <w:sz w:val="24"/>
          <w:szCs w:val="24"/>
        </w:rPr>
        <w:t>Farooji</w:t>
      </w:r>
      <w:proofErr w:type="spellEnd"/>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[24] LM é um método muito sensível em relação aos chutes iniciais. Ao se escolher valores iniciais</w:t>
      </w:r>
      <w:r w:rsidR="00947080">
        <w:rPr>
          <w:rFonts w:ascii="Arial" w:hAnsi="Arial" w:cs="Arial"/>
          <w:color w:val="000000" w:themeColor="text1"/>
          <w:sz w:val="24"/>
          <w:szCs w:val="24"/>
        </w:rPr>
        <w:t>,</w:t>
      </w:r>
      <w:r w:rsidRPr="00094CF0">
        <w:rPr>
          <w:rFonts w:ascii="Arial" w:hAnsi="Arial" w:cs="Arial"/>
          <w:color w:val="000000" w:themeColor="text1"/>
          <w:sz w:val="24"/>
          <w:szCs w:val="24"/>
        </w:rPr>
        <w:t xml:space="preserve"> o algoritmo pode convergir para um mínimo local. De acordo com </w:t>
      </w:r>
      <w:proofErr w:type="spellStart"/>
      <w:r w:rsidRPr="00094CF0">
        <w:rPr>
          <w:rFonts w:ascii="Arial" w:hAnsi="Arial" w:cs="Arial"/>
          <w:color w:val="000000" w:themeColor="text1"/>
          <w:sz w:val="24"/>
          <w:szCs w:val="24"/>
        </w:rPr>
        <w:t>Eftaxias</w:t>
      </w:r>
      <w:proofErr w:type="spellEnd"/>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[25] para </w:t>
      </w:r>
      <w:r w:rsidR="006B4BBB">
        <w:rPr>
          <w:rFonts w:ascii="Arial" w:hAnsi="Arial" w:cs="Arial"/>
          <w:color w:val="000000" w:themeColor="text1"/>
          <w:sz w:val="24"/>
          <w:szCs w:val="24"/>
        </w:rPr>
        <w:t>solucionar</w:t>
      </w:r>
      <w:r w:rsidRPr="00094CF0">
        <w:rPr>
          <w:rFonts w:ascii="Arial" w:hAnsi="Arial" w:cs="Arial"/>
          <w:color w:val="000000" w:themeColor="text1"/>
          <w:sz w:val="24"/>
          <w:szCs w:val="24"/>
        </w:rPr>
        <w:t xml:space="preserve"> o problema de convergência local é necessário testar diferentes chutes iniciais, mais precisamente 10% afastado do valor correto. </w:t>
      </w:r>
      <w:r w:rsidR="006B4BBB">
        <w:rPr>
          <w:rFonts w:ascii="Arial" w:hAnsi="Arial" w:cs="Arial"/>
          <w:color w:val="000000" w:themeColor="text1"/>
          <w:sz w:val="24"/>
          <w:szCs w:val="24"/>
        </w:rPr>
        <w:t>Ainda</w:t>
      </w:r>
      <w:r w:rsidRPr="00094CF0">
        <w:rPr>
          <w:rFonts w:ascii="Arial" w:hAnsi="Arial" w:cs="Arial"/>
          <w:color w:val="000000" w:themeColor="text1"/>
          <w:sz w:val="24"/>
          <w:szCs w:val="24"/>
        </w:rPr>
        <w:t xml:space="preserve">, </w:t>
      </w:r>
      <w:r w:rsidR="00083124" w:rsidRPr="00094CF0">
        <w:rPr>
          <w:rFonts w:ascii="Arial" w:hAnsi="Arial" w:cs="Arial"/>
          <w:color w:val="000000" w:themeColor="text1"/>
          <w:sz w:val="24"/>
          <w:szCs w:val="24"/>
        </w:rPr>
        <w:t>à</w:t>
      </w:r>
      <w:r w:rsidRPr="00094CF0">
        <w:rPr>
          <w:rFonts w:ascii="Arial" w:hAnsi="Arial" w:cs="Arial"/>
          <w:color w:val="000000" w:themeColor="text1"/>
          <w:sz w:val="24"/>
          <w:szCs w:val="24"/>
        </w:rPr>
        <w:t xml:space="preserve"> medida que o número de parâmetros </w:t>
      </w:r>
      <w:r w:rsidRPr="00094CF0">
        <w:rPr>
          <w:rFonts w:ascii="Arial" w:hAnsi="Arial" w:cs="Arial"/>
          <w:color w:val="000000" w:themeColor="text1"/>
          <w:sz w:val="24"/>
          <w:szCs w:val="24"/>
        </w:rPr>
        <w:lastRenderedPageBreak/>
        <w:t xml:space="preserve">envolvidos </w:t>
      </w:r>
      <w:proofErr w:type="gramStart"/>
      <w:r w:rsidRPr="00094CF0">
        <w:rPr>
          <w:rFonts w:ascii="Arial" w:hAnsi="Arial" w:cs="Arial"/>
          <w:color w:val="000000" w:themeColor="text1"/>
          <w:sz w:val="24"/>
          <w:szCs w:val="24"/>
        </w:rPr>
        <w:t>cresce,</w:t>
      </w:r>
      <w:proofErr w:type="gramEnd"/>
      <w:r w:rsidRPr="00094CF0">
        <w:rPr>
          <w:rFonts w:ascii="Arial" w:hAnsi="Arial" w:cs="Arial"/>
          <w:color w:val="000000" w:themeColor="text1"/>
          <w:sz w:val="24"/>
          <w:szCs w:val="24"/>
        </w:rPr>
        <w:t xml:space="preserve"> a probabilidade de se encontrar um chute inicial que se adeque a todos os parâmetros diminui. Portanto, usando essa informação, a solução dos problemas inversos com o algoritmo de </w:t>
      </w:r>
      <w:proofErr w:type="spellStart"/>
      <w:r w:rsidRPr="00094CF0">
        <w:rPr>
          <w:rFonts w:ascii="Arial" w:hAnsi="Arial" w:cs="Arial"/>
          <w:color w:val="000000" w:themeColor="text1"/>
          <w:sz w:val="24"/>
          <w:szCs w:val="24"/>
        </w:rPr>
        <w:t>Levenberg-Marquardt</w:t>
      </w:r>
      <w:proofErr w:type="spellEnd"/>
      <w:r w:rsidRPr="00094CF0">
        <w:rPr>
          <w:rFonts w:ascii="Arial" w:hAnsi="Arial" w:cs="Arial"/>
          <w:color w:val="000000" w:themeColor="text1"/>
          <w:sz w:val="24"/>
          <w:szCs w:val="24"/>
        </w:rPr>
        <w:t xml:space="preserve"> pode ser obtida através da minimização da norma dos mínimos quadrados.</w:t>
      </w: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Default="00294ED5">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1A0EDF" w:rsidRDefault="001A0EDF">
      <w:pPr>
        <w:rPr>
          <w:color w:val="000000" w:themeColor="text1"/>
        </w:rPr>
      </w:pP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Default="00294ED5" w:rsidP="00294ED5">
      <w:pPr>
        <w:rPr>
          <w:rFonts w:ascii="Arial" w:hAnsi="Arial" w:cs="Arial"/>
          <w:color w:val="000000" w:themeColor="text1"/>
          <w:sz w:val="48"/>
          <w:szCs w:val="48"/>
        </w:rPr>
      </w:pPr>
    </w:p>
    <w:p w:rsidR="007A73C7" w:rsidRPr="00094CF0" w:rsidRDefault="007A73C7"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72"/>
          <w:szCs w:val="72"/>
        </w:rPr>
      </w:pPr>
      <w:r w:rsidRPr="00094CF0">
        <w:rPr>
          <w:rFonts w:ascii="Arial" w:hAnsi="Arial" w:cs="Arial"/>
          <w:color w:val="000000" w:themeColor="text1"/>
          <w:sz w:val="72"/>
          <w:szCs w:val="72"/>
        </w:rPr>
        <w:t>Capítulo 2</w:t>
      </w: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294ED5" w:rsidP="00501EB8">
      <w:pPr>
        <w:pStyle w:val="Ttulo1"/>
        <w:rPr>
          <w:rFonts w:ascii="Arial" w:hAnsi="Arial" w:cs="Arial"/>
          <w:b w:val="0"/>
          <w:color w:val="000000" w:themeColor="text1"/>
          <w:sz w:val="72"/>
          <w:szCs w:val="72"/>
        </w:rPr>
      </w:pPr>
      <w:bookmarkStart w:id="28" w:name="_Toc322017995"/>
      <w:bookmarkStart w:id="29" w:name="_Toc322019291"/>
      <w:bookmarkStart w:id="30" w:name="_Toc322020162"/>
      <w:r w:rsidRPr="00094CF0">
        <w:rPr>
          <w:rFonts w:ascii="Arial" w:hAnsi="Arial" w:cs="Arial"/>
          <w:b w:val="0"/>
          <w:color w:val="000000" w:themeColor="text1"/>
          <w:sz w:val="72"/>
          <w:szCs w:val="72"/>
        </w:rPr>
        <w:t>Reações Químicas</w:t>
      </w:r>
      <w:bookmarkEnd w:id="28"/>
      <w:bookmarkEnd w:id="29"/>
      <w:bookmarkEnd w:id="30"/>
    </w:p>
    <w:p w:rsidR="00294ED5" w:rsidRPr="00094CF0" w:rsidRDefault="00294ED5" w:rsidP="00294ED5">
      <w:pPr>
        <w:rPr>
          <w:rFonts w:ascii="Arial" w:hAnsi="Arial" w:cs="Arial"/>
          <w:color w:val="000000" w:themeColor="text1"/>
          <w:sz w:val="72"/>
          <w:szCs w:val="72"/>
        </w:rPr>
      </w:pPr>
    </w:p>
    <w:p w:rsidR="00294ED5" w:rsidRPr="00094CF0" w:rsidRDefault="00A96570" w:rsidP="00501EB8">
      <w:pPr>
        <w:pStyle w:val="Ttulo2"/>
        <w:rPr>
          <w:rFonts w:ascii="Arial" w:hAnsi="Arial" w:cs="Arial"/>
          <w:b w:val="0"/>
          <w:color w:val="000000" w:themeColor="text1"/>
          <w:sz w:val="28"/>
          <w:szCs w:val="28"/>
        </w:rPr>
      </w:pPr>
      <w:bookmarkStart w:id="31" w:name="_Toc322017996"/>
      <w:bookmarkStart w:id="32" w:name="_Toc322019292"/>
      <w:bookmarkStart w:id="33" w:name="_Toc322020163"/>
      <w:proofErr w:type="gramStart"/>
      <w:r>
        <w:rPr>
          <w:rFonts w:ascii="Arial" w:hAnsi="Arial" w:cs="Arial"/>
          <w:b w:val="0"/>
          <w:color w:val="000000" w:themeColor="text1"/>
          <w:sz w:val="28"/>
          <w:szCs w:val="28"/>
        </w:rPr>
        <w:t>2</w:t>
      </w:r>
      <w:r w:rsidR="00294ED5" w:rsidRPr="00094CF0">
        <w:rPr>
          <w:rFonts w:ascii="Arial" w:hAnsi="Arial" w:cs="Arial"/>
          <w:b w:val="0"/>
          <w:color w:val="000000" w:themeColor="text1"/>
          <w:sz w:val="28"/>
          <w:szCs w:val="28"/>
        </w:rPr>
        <w:t>.1 Xisto</w:t>
      </w:r>
      <w:proofErr w:type="gramEnd"/>
      <w:r w:rsidR="00294ED5" w:rsidRPr="00094CF0">
        <w:rPr>
          <w:rFonts w:ascii="Arial" w:hAnsi="Arial" w:cs="Arial"/>
          <w:b w:val="0"/>
          <w:color w:val="000000" w:themeColor="text1"/>
          <w:sz w:val="28"/>
          <w:szCs w:val="28"/>
        </w:rPr>
        <w:t xml:space="preserve"> Betuminoso</w:t>
      </w:r>
      <w:bookmarkEnd w:id="31"/>
      <w:bookmarkEnd w:id="32"/>
      <w:bookmarkEnd w:id="33"/>
    </w:p>
    <w:p w:rsidR="00294ED5" w:rsidRPr="001A0EDF"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Xisto betuminoso (XB) é uma rocha sedimentar com óleo na sua constituição. Quando essa rocha é aquecida, o óleo (betume) se separa e adquire características semelhantes às do petróleo. Possui de 10 a 65% de matéria orgânica em sua composição, o </w:t>
      </w:r>
      <w:proofErr w:type="spellStart"/>
      <w:r w:rsidRPr="00094CF0">
        <w:rPr>
          <w:rFonts w:ascii="Arial" w:hAnsi="Arial" w:cs="Arial"/>
          <w:color w:val="000000" w:themeColor="text1"/>
          <w:sz w:val="24"/>
          <w:szCs w:val="24"/>
        </w:rPr>
        <w:t>querogênio</w:t>
      </w:r>
      <w:proofErr w:type="spellEnd"/>
      <w:r w:rsidRPr="00094CF0">
        <w:rPr>
          <w:rFonts w:ascii="Arial" w:hAnsi="Arial" w:cs="Arial"/>
          <w:color w:val="000000" w:themeColor="text1"/>
          <w:sz w:val="24"/>
          <w:szCs w:val="24"/>
        </w:rPr>
        <w:t>, do qual uma significante quantidade de óleo líquido e combustíveis gasosos podem ser extraídos.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Em sua composição existem várias impurezas em pequenas quantidades que complicam sua análise química.</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Para esse estudo sua composição inicial é descrita conforme segue:</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MO: Matéria orgânica</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MI: Matéria inerte</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proofErr w:type="gramStart"/>
      <w:r w:rsidRPr="00094CF0">
        <w:rPr>
          <w:rFonts w:ascii="Arial" w:hAnsi="Arial" w:cs="Arial"/>
          <w:color w:val="000000" w:themeColor="text1"/>
          <w:sz w:val="24"/>
          <w:szCs w:val="24"/>
        </w:rPr>
        <w:t>CaCO</w:t>
      </w:r>
      <w:r w:rsidRPr="00094CF0">
        <w:rPr>
          <w:rFonts w:ascii="Arial" w:hAnsi="Arial" w:cs="Arial"/>
          <w:color w:val="000000" w:themeColor="text1"/>
          <w:sz w:val="24"/>
          <w:szCs w:val="24"/>
          <w:vertAlign w:val="subscript"/>
        </w:rPr>
        <w:t>3</w:t>
      </w:r>
      <w:proofErr w:type="gramEnd"/>
      <w:r w:rsidRPr="00094CF0">
        <w:rPr>
          <w:rFonts w:ascii="Arial" w:hAnsi="Arial" w:cs="Arial"/>
          <w:color w:val="000000" w:themeColor="text1"/>
          <w:sz w:val="24"/>
          <w:szCs w:val="24"/>
        </w:rPr>
        <w:t>: Carbonato de cálcio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H</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O: Água</w:t>
      </w:r>
    </w:p>
    <w:p w:rsidR="00294ED5" w:rsidRPr="00094CF0" w:rsidRDefault="00294ED5" w:rsidP="00294ED5">
      <w:pPr>
        <w:pStyle w:val="SemEspaamento"/>
        <w:rPr>
          <w:color w:val="000000" w:themeColor="text1"/>
        </w:rPr>
      </w:pPr>
    </w:p>
    <w:p w:rsidR="00294ED5" w:rsidRPr="001A0EDF" w:rsidRDefault="00294ED5" w:rsidP="001A0EDF">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Após o processo de aquecimento temos a ocorrência da pirólise, que degrada a matéria orgânica em matéria volátil (MV – óleo e gases) e carbono fixo (CF) que será oxidado em uma reação exotérmica. Em altas temperaturas (maiores que </w:t>
      </w:r>
      <w:r w:rsidR="000A0156">
        <w:rPr>
          <w:rFonts w:ascii="Arial" w:hAnsi="Arial" w:cs="Arial"/>
          <w:color w:val="000000" w:themeColor="text1"/>
          <w:sz w:val="24"/>
          <w:szCs w:val="24"/>
        </w:rPr>
        <w:t>770</w:t>
      </w:r>
      <w:r w:rsidR="00F44D13">
        <w:rPr>
          <w:rFonts w:ascii="Arial" w:hAnsi="Arial" w:cs="Arial"/>
          <w:color w:val="000000" w:themeColor="text1"/>
          <w:sz w:val="24"/>
          <w:szCs w:val="24"/>
        </w:rPr>
        <w:t xml:space="preserve"> °C</w:t>
      </w:r>
      <w:r w:rsidRPr="00094CF0">
        <w:rPr>
          <w:rFonts w:ascii="Arial" w:hAnsi="Arial" w:cs="Arial"/>
          <w:color w:val="000000" w:themeColor="text1"/>
          <w:sz w:val="24"/>
          <w:szCs w:val="24"/>
        </w:rPr>
        <w:t>) o carbonato de cálcio é oxidado dando origem a gás carbônico (CO</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 e óxido de cálcio (</w:t>
      </w:r>
      <w:proofErr w:type="spellStart"/>
      <w:proofErr w:type="gramStart"/>
      <w:r w:rsidRPr="00094CF0">
        <w:rPr>
          <w:rFonts w:ascii="Arial" w:hAnsi="Arial" w:cs="Arial"/>
          <w:color w:val="000000" w:themeColor="text1"/>
          <w:sz w:val="24"/>
          <w:szCs w:val="24"/>
        </w:rPr>
        <w:t>CaO</w:t>
      </w:r>
      <w:proofErr w:type="spellEnd"/>
      <w:proofErr w:type="gramEnd"/>
      <w:r w:rsidRPr="00094CF0">
        <w:rPr>
          <w:rFonts w:ascii="Arial" w:hAnsi="Arial" w:cs="Arial"/>
          <w:color w:val="000000" w:themeColor="text1"/>
          <w:sz w:val="24"/>
          <w:szCs w:val="24"/>
        </w:rPr>
        <w:t>). O oxigênio necessário para as reações de oxidação são do ar ambiente que possui aproximadamente 21% de O</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 xml:space="preserve"> e 79% de N</w:t>
      </w:r>
      <w:r w:rsidRPr="00094CF0">
        <w:rPr>
          <w:rFonts w:ascii="Arial" w:hAnsi="Arial" w:cs="Arial"/>
          <w:color w:val="000000" w:themeColor="text1"/>
          <w:sz w:val="24"/>
          <w:szCs w:val="24"/>
          <w:vertAlign w:val="subscript"/>
        </w:rPr>
        <w:t>2</w:t>
      </w:r>
      <w:r w:rsidR="00955128">
        <w:rPr>
          <w:rFonts w:ascii="Arial" w:hAnsi="Arial" w:cs="Arial"/>
          <w:color w:val="000000" w:themeColor="text1"/>
          <w:sz w:val="24"/>
          <w:szCs w:val="24"/>
        </w:rPr>
        <w:t>, que é inerte, mas</w:t>
      </w:r>
      <w:r w:rsidR="00DC3165">
        <w:rPr>
          <w:rFonts w:ascii="Arial" w:hAnsi="Arial" w:cs="Arial"/>
          <w:color w:val="000000" w:themeColor="text1"/>
          <w:sz w:val="24"/>
          <w:szCs w:val="24"/>
        </w:rPr>
        <w:t xml:space="preserve"> em</w:t>
      </w:r>
      <w:r w:rsidRPr="00094CF0">
        <w:rPr>
          <w:rFonts w:ascii="Arial" w:hAnsi="Arial" w:cs="Arial"/>
          <w:color w:val="000000" w:themeColor="text1"/>
          <w:sz w:val="24"/>
          <w:szCs w:val="24"/>
        </w:rPr>
        <w:t xml:space="preserve"> altas temperaturas pode gerar compostos</w:t>
      </w:r>
      <w:r w:rsidR="00955128">
        <w:rPr>
          <w:rFonts w:ascii="Arial" w:hAnsi="Arial" w:cs="Arial"/>
          <w:color w:val="000000" w:themeColor="text1"/>
          <w:sz w:val="24"/>
          <w:szCs w:val="24"/>
        </w:rPr>
        <w:t xml:space="preserve"> do tipo</w:t>
      </w:r>
      <w:r w:rsidRPr="00094CF0">
        <w:rPr>
          <w:rFonts w:ascii="Arial" w:hAnsi="Arial" w:cs="Arial"/>
          <w:color w:val="000000" w:themeColor="text1"/>
          <w:sz w:val="24"/>
          <w:szCs w:val="24"/>
        </w:rPr>
        <w:t xml:space="preserve"> NO</w:t>
      </w:r>
      <w:r w:rsidRPr="00094CF0">
        <w:rPr>
          <w:rFonts w:ascii="Arial" w:hAnsi="Arial" w:cs="Arial"/>
          <w:color w:val="000000" w:themeColor="text1"/>
          <w:sz w:val="24"/>
          <w:szCs w:val="24"/>
          <w:vertAlign w:val="subscript"/>
        </w:rPr>
        <w:t>X</w:t>
      </w:r>
      <w:r w:rsidRPr="00094CF0">
        <w:rPr>
          <w:rFonts w:ascii="Arial" w:hAnsi="Arial" w:cs="Arial"/>
          <w:color w:val="000000" w:themeColor="text1"/>
          <w:sz w:val="24"/>
          <w:szCs w:val="24"/>
        </w:rPr>
        <w:t xml:space="preserve">. Um esquema é mostrado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2.1 identificando cada</w:t>
      </w:r>
      <w:r w:rsidR="001A0EDF">
        <w:rPr>
          <w:rFonts w:ascii="Arial" w:hAnsi="Arial" w:cs="Arial"/>
          <w:color w:val="000000" w:themeColor="text1"/>
          <w:sz w:val="24"/>
          <w:szCs w:val="24"/>
        </w:rPr>
        <w:t xml:space="preserve"> um desses processos descritos.</w:t>
      </w:r>
    </w:p>
    <w:p w:rsidR="00294ED5" w:rsidRPr="001A0EDF" w:rsidRDefault="00294ED5" w:rsidP="00294ED5">
      <w:pPr>
        <w:pStyle w:val="SemEspaamento"/>
        <w:rPr>
          <w:rFonts w:ascii="Arial" w:hAnsi="Arial" w:cs="Arial"/>
          <w:color w:val="000000" w:themeColor="text1"/>
          <w:sz w:val="24"/>
        </w:rPr>
      </w:pPr>
    </w:p>
    <w:p w:rsidR="00294ED5" w:rsidRPr="00094CF0" w:rsidRDefault="00294ED5" w:rsidP="00294ED5">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drawing>
          <wp:inline distT="0" distB="0" distL="0" distR="0" wp14:anchorId="134820AB" wp14:editId="5119FA6A">
            <wp:extent cx="5781675" cy="5029200"/>
            <wp:effectExtent l="19050" t="19050" r="28575" b="19050"/>
            <wp:docPr id="12" name="Imagem 12" descr="C:\Users\Samsung\Documents\UFES\Projeto de Graduação\cap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UFES\Projeto de Graduação\cap 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5029200"/>
                    </a:xfrm>
                    <a:prstGeom prst="rect">
                      <a:avLst/>
                    </a:prstGeom>
                    <a:ln w="3175" cap="sq">
                      <a:solidFill>
                        <a:srgbClr val="000000"/>
                      </a:solidFill>
                      <a:miter lim="800000"/>
                    </a:ln>
                    <a:effectLst/>
                  </pic:spPr>
                </pic:pic>
              </a:graphicData>
            </a:graphic>
          </wp:inline>
        </w:drawing>
      </w:r>
    </w:p>
    <w:p w:rsidR="00294ED5" w:rsidRDefault="00294ED5" w:rsidP="00F01002">
      <w:pPr>
        <w:pStyle w:val="Ttulo2"/>
        <w:jc w:val="both"/>
        <w:rPr>
          <w:rFonts w:ascii="Arial" w:hAnsi="Arial" w:cs="Arial"/>
          <w:b w:val="0"/>
          <w:color w:val="000000" w:themeColor="text1"/>
          <w:sz w:val="20"/>
          <w:szCs w:val="20"/>
        </w:rPr>
      </w:pPr>
      <w:bookmarkStart w:id="34" w:name="_Toc322020164"/>
      <w:r w:rsidRPr="00F01002">
        <w:rPr>
          <w:rFonts w:ascii="Arial" w:hAnsi="Arial" w:cs="Arial"/>
          <w:b w:val="0"/>
          <w:color w:val="000000" w:themeColor="text1"/>
          <w:sz w:val="20"/>
          <w:szCs w:val="20"/>
        </w:rPr>
        <w:t>Figura 2.1 – Descrição da conversão de xisto betuminoso e ar para produção de óleo, gases combustíveis e resíduos sólidos (cor escura). [5]</w:t>
      </w:r>
      <w:bookmarkEnd w:id="34"/>
    </w:p>
    <w:p w:rsidR="00F01002" w:rsidRPr="00F01002" w:rsidRDefault="00F01002" w:rsidP="00F01002"/>
    <w:p w:rsidR="00294ED5" w:rsidRDefault="00294ED5" w:rsidP="00294ED5">
      <w:pPr>
        <w:pStyle w:val="SemEspaamento"/>
        <w:rPr>
          <w:color w:val="000000" w:themeColor="text1"/>
        </w:rPr>
      </w:pPr>
    </w:p>
    <w:p w:rsidR="007A73C7" w:rsidRPr="00094CF0" w:rsidRDefault="007A73C7" w:rsidP="00294ED5">
      <w:pPr>
        <w:pStyle w:val="SemEspaamento"/>
        <w:rPr>
          <w:color w:val="000000" w:themeColor="text1"/>
        </w:rPr>
      </w:pPr>
    </w:p>
    <w:p w:rsidR="00294ED5" w:rsidRPr="00094CF0" w:rsidRDefault="00A96570" w:rsidP="00501EB8">
      <w:pPr>
        <w:pStyle w:val="Ttulo2"/>
        <w:rPr>
          <w:rFonts w:ascii="Arial" w:hAnsi="Arial" w:cs="Arial"/>
          <w:b w:val="0"/>
          <w:color w:val="000000" w:themeColor="text1"/>
          <w:sz w:val="28"/>
          <w:szCs w:val="28"/>
        </w:rPr>
      </w:pPr>
      <w:bookmarkStart w:id="35" w:name="_Toc322017997"/>
      <w:bookmarkStart w:id="36" w:name="_Toc322019293"/>
      <w:bookmarkStart w:id="37" w:name="_Toc322020165"/>
      <w:r>
        <w:rPr>
          <w:rFonts w:ascii="Arial" w:hAnsi="Arial" w:cs="Arial"/>
          <w:b w:val="0"/>
          <w:color w:val="000000" w:themeColor="text1"/>
          <w:sz w:val="28"/>
          <w:szCs w:val="28"/>
        </w:rPr>
        <w:lastRenderedPageBreak/>
        <w:t>2</w:t>
      </w:r>
      <w:r w:rsidR="00294ED5" w:rsidRPr="00094CF0">
        <w:rPr>
          <w:rFonts w:ascii="Arial" w:hAnsi="Arial" w:cs="Arial"/>
          <w:b w:val="0"/>
          <w:color w:val="000000" w:themeColor="text1"/>
          <w:sz w:val="28"/>
          <w:szCs w:val="28"/>
        </w:rPr>
        <w:t xml:space="preserve">.2 </w:t>
      </w:r>
      <w:proofErr w:type="spellStart"/>
      <w:r w:rsidR="00294ED5" w:rsidRPr="00094CF0">
        <w:rPr>
          <w:rFonts w:ascii="Arial" w:hAnsi="Arial" w:cs="Arial"/>
          <w:b w:val="0"/>
          <w:color w:val="000000" w:themeColor="text1"/>
          <w:sz w:val="28"/>
          <w:szCs w:val="28"/>
        </w:rPr>
        <w:t>Semi-Coque</w:t>
      </w:r>
      <w:bookmarkEnd w:id="35"/>
      <w:bookmarkEnd w:id="36"/>
      <w:bookmarkEnd w:id="37"/>
      <w:proofErr w:type="spellEnd"/>
    </w:p>
    <w:p w:rsidR="00294ED5" w:rsidRPr="007A73C7"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w:t>
      </w:r>
      <w:proofErr w:type="spellStart"/>
      <w:proofErr w:type="gramStart"/>
      <w:r w:rsidRPr="00094CF0">
        <w:rPr>
          <w:rFonts w:ascii="Arial" w:hAnsi="Arial" w:cs="Arial"/>
          <w:color w:val="000000" w:themeColor="text1"/>
          <w:sz w:val="24"/>
          <w:szCs w:val="24"/>
        </w:rPr>
        <w:t>semi-coque</w:t>
      </w:r>
      <w:proofErr w:type="spellEnd"/>
      <w:proofErr w:type="gramEnd"/>
      <w:r w:rsidRPr="00094CF0">
        <w:rPr>
          <w:rFonts w:ascii="Arial" w:hAnsi="Arial" w:cs="Arial"/>
          <w:color w:val="000000" w:themeColor="text1"/>
          <w:sz w:val="24"/>
          <w:szCs w:val="24"/>
        </w:rPr>
        <w:t xml:space="preserve"> (SC) é um subproduto de resíduos carbonáceos do processo de aquecimento para recuperação de óleo do xisto betuminoso. A quantidade de carbono fixo presente no </w:t>
      </w:r>
      <w:proofErr w:type="spellStart"/>
      <w:proofErr w:type="gramStart"/>
      <w:r w:rsidRPr="00094CF0">
        <w:rPr>
          <w:rFonts w:ascii="Arial" w:hAnsi="Arial" w:cs="Arial"/>
          <w:color w:val="000000" w:themeColor="text1"/>
          <w:sz w:val="24"/>
          <w:szCs w:val="24"/>
        </w:rPr>
        <w:t>semi-coque</w:t>
      </w:r>
      <w:proofErr w:type="spellEnd"/>
      <w:proofErr w:type="gramEnd"/>
      <w:r w:rsidRPr="00094CF0">
        <w:rPr>
          <w:rFonts w:ascii="Arial" w:hAnsi="Arial" w:cs="Arial"/>
          <w:color w:val="000000" w:themeColor="text1"/>
          <w:sz w:val="24"/>
          <w:szCs w:val="24"/>
        </w:rPr>
        <w:t xml:space="preserve"> pode ser usad</w:t>
      </w:r>
      <w:r w:rsidR="006B4BBB">
        <w:rPr>
          <w:rFonts w:ascii="Arial" w:hAnsi="Arial" w:cs="Arial"/>
          <w:color w:val="000000" w:themeColor="text1"/>
          <w:sz w:val="24"/>
          <w:szCs w:val="24"/>
        </w:rPr>
        <w:t>a</w:t>
      </w:r>
      <w:r w:rsidRPr="00094CF0">
        <w:rPr>
          <w:rFonts w:ascii="Arial" w:hAnsi="Arial" w:cs="Arial"/>
          <w:color w:val="000000" w:themeColor="text1"/>
          <w:sz w:val="24"/>
          <w:szCs w:val="24"/>
        </w:rPr>
        <w:t xml:space="preserve"> na geração de energia em forma de calor, porém a grande quantidade de emissões de gás carbônico é uma rest</w:t>
      </w:r>
      <w:r w:rsidR="007A73C7">
        <w:rPr>
          <w:rFonts w:ascii="Arial" w:hAnsi="Arial" w:cs="Arial"/>
          <w:color w:val="000000" w:themeColor="text1"/>
          <w:sz w:val="24"/>
          <w:szCs w:val="24"/>
        </w:rPr>
        <w:t>rição para o processo do mesmo.</w:t>
      </w:r>
      <w:r w:rsidR="006B4BBB">
        <w:rPr>
          <w:rFonts w:ascii="Arial" w:hAnsi="Arial" w:cs="Arial"/>
          <w:color w:val="000000" w:themeColor="text1"/>
          <w:sz w:val="24"/>
          <w:szCs w:val="24"/>
        </w:rPr>
        <w:t xml:space="preserve"> Contudo</w:t>
      </w:r>
      <w:r w:rsidRPr="00094CF0">
        <w:rPr>
          <w:rFonts w:ascii="Arial" w:hAnsi="Arial" w:cs="Arial"/>
          <w:color w:val="000000" w:themeColor="text1"/>
          <w:sz w:val="24"/>
          <w:szCs w:val="24"/>
        </w:rPr>
        <w:t xml:space="preserve">, nos dias atuais, um grande problema da indústria do xisto betuminoso é a grande quantidade de </w:t>
      </w:r>
      <w:proofErr w:type="spellStart"/>
      <w:proofErr w:type="gramStart"/>
      <w:r w:rsidRPr="00094CF0">
        <w:rPr>
          <w:rFonts w:ascii="Arial" w:hAnsi="Arial" w:cs="Arial"/>
          <w:color w:val="000000" w:themeColor="text1"/>
          <w:sz w:val="24"/>
          <w:szCs w:val="24"/>
        </w:rPr>
        <w:t>semi-coque</w:t>
      </w:r>
      <w:proofErr w:type="spellEnd"/>
      <w:proofErr w:type="gramEnd"/>
      <w:r w:rsidRPr="00094CF0">
        <w:rPr>
          <w:rFonts w:ascii="Arial" w:hAnsi="Arial" w:cs="Arial"/>
          <w:color w:val="000000" w:themeColor="text1"/>
          <w:sz w:val="24"/>
          <w:szCs w:val="24"/>
        </w:rPr>
        <w:t xml:space="preserve"> gerado e o desperdício do mesmo, sendo uma alternativa para produção de energia. </w:t>
      </w:r>
      <w:proofErr w:type="spellStart"/>
      <w:r w:rsidRPr="00094CF0">
        <w:rPr>
          <w:rFonts w:ascii="Arial" w:hAnsi="Arial" w:cs="Arial"/>
          <w:color w:val="000000" w:themeColor="text1"/>
          <w:sz w:val="24"/>
          <w:szCs w:val="24"/>
        </w:rPr>
        <w:t>Aldushin</w:t>
      </w:r>
      <w:proofErr w:type="spellEnd"/>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[26] prop</w:t>
      </w:r>
      <w:r w:rsidR="006B4BBB">
        <w:rPr>
          <w:rFonts w:ascii="Arial" w:hAnsi="Arial" w:cs="Arial"/>
          <w:color w:val="000000" w:themeColor="text1"/>
          <w:sz w:val="24"/>
          <w:szCs w:val="24"/>
        </w:rPr>
        <w:t>õem</w:t>
      </w:r>
      <w:r w:rsidRPr="00094CF0">
        <w:rPr>
          <w:rFonts w:ascii="Arial" w:hAnsi="Arial" w:cs="Arial"/>
          <w:color w:val="000000" w:themeColor="text1"/>
          <w:sz w:val="24"/>
          <w:szCs w:val="24"/>
        </w:rPr>
        <w:t xml:space="preserve"> uma solução para recuperação do calor gerado evitando a </w:t>
      </w:r>
      <w:proofErr w:type="spellStart"/>
      <w:r w:rsidRPr="00094CF0">
        <w:rPr>
          <w:rFonts w:ascii="Arial" w:hAnsi="Arial" w:cs="Arial"/>
          <w:color w:val="000000" w:themeColor="text1"/>
          <w:sz w:val="24"/>
          <w:szCs w:val="24"/>
        </w:rPr>
        <w:t>decarbonação</w:t>
      </w:r>
      <w:proofErr w:type="spellEnd"/>
      <w:r w:rsidRPr="00094CF0">
        <w:rPr>
          <w:rFonts w:ascii="Arial" w:hAnsi="Arial" w:cs="Arial"/>
          <w:color w:val="000000" w:themeColor="text1"/>
          <w:sz w:val="24"/>
          <w:szCs w:val="24"/>
        </w:rPr>
        <w:t xml:space="preserve"> que é a geradora das emissões.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Para esse estudo sua composição inicial é descrita conforme segue:</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CF: Carbono Fixo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MI: Matéria inerte</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proofErr w:type="gramStart"/>
      <w:r w:rsidRPr="00094CF0">
        <w:rPr>
          <w:rFonts w:ascii="Arial" w:hAnsi="Arial" w:cs="Arial"/>
          <w:color w:val="000000" w:themeColor="text1"/>
          <w:sz w:val="24"/>
          <w:szCs w:val="24"/>
        </w:rPr>
        <w:t>CaCO</w:t>
      </w:r>
      <w:r w:rsidRPr="00094CF0">
        <w:rPr>
          <w:rFonts w:ascii="Arial" w:hAnsi="Arial" w:cs="Arial"/>
          <w:color w:val="000000" w:themeColor="text1"/>
          <w:sz w:val="24"/>
          <w:szCs w:val="24"/>
          <w:vertAlign w:val="subscript"/>
        </w:rPr>
        <w:t>3</w:t>
      </w:r>
      <w:proofErr w:type="gramEnd"/>
      <w:r w:rsidRPr="00094CF0">
        <w:rPr>
          <w:rFonts w:ascii="Arial" w:hAnsi="Arial" w:cs="Arial"/>
          <w:color w:val="000000" w:themeColor="text1"/>
          <w:sz w:val="24"/>
          <w:szCs w:val="24"/>
        </w:rPr>
        <w:t>: Carbonato de cálcio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H</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O: Água</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processo de combustão do </w:t>
      </w:r>
      <w:proofErr w:type="spellStart"/>
      <w:proofErr w:type="gramStart"/>
      <w:r w:rsidRPr="00094CF0">
        <w:rPr>
          <w:rFonts w:ascii="Arial" w:hAnsi="Arial" w:cs="Arial"/>
          <w:color w:val="000000" w:themeColor="text1"/>
          <w:sz w:val="24"/>
          <w:szCs w:val="24"/>
        </w:rPr>
        <w:t>semi-coque</w:t>
      </w:r>
      <w:proofErr w:type="spellEnd"/>
      <w:proofErr w:type="gramEnd"/>
      <w:r w:rsidRPr="00094CF0">
        <w:rPr>
          <w:rFonts w:ascii="Arial" w:hAnsi="Arial" w:cs="Arial"/>
          <w:color w:val="000000" w:themeColor="text1"/>
          <w:sz w:val="24"/>
          <w:szCs w:val="24"/>
        </w:rPr>
        <w:t xml:space="preserve"> é parecido com o do xisto, porém ele não produz óleo e o seu carbono fixo já está presente em sua composição inicial.</w:t>
      </w:r>
    </w:p>
    <w:p w:rsidR="00294ED5" w:rsidRPr="007A73C7" w:rsidRDefault="00294ED5" w:rsidP="00294ED5">
      <w:pPr>
        <w:pStyle w:val="SemEspaamento"/>
        <w:rPr>
          <w:rFonts w:ascii="Arial" w:hAnsi="Arial" w:cs="Arial"/>
          <w:color w:val="000000" w:themeColor="text1"/>
          <w:sz w:val="24"/>
        </w:rPr>
      </w:pPr>
    </w:p>
    <w:p w:rsidR="00294ED5" w:rsidRPr="007A73C7" w:rsidRDefault="00294ED5" w:rsidP="00294ED5">
      <w:pPr>
        <w:pStyle w:val="SemEspaamento"/>
        <w:rPr>
          <w:rFonts w:ascii="Arial" w:hAnsi="Arial" w:cs="Arial"/>
          <w:color w:val="000000" w:themeColor="text1"/>
          <w:sz w:val="24"/>
        </w:rPr>
      </w:pPr>
    </w:p>
    <w:p w:rsidR="00294ED5" w:rsidRPr="00094CF0" w:rsidRDefault="00A96570" w:rsidP="00501EB8">
      <w:pPr>
        <w:pStyle w:val="Ttulo2"/>
        <w:rPr>
          <w:rFonts w:ascii="Arial" w:hAnsi="Arial" w:cs="Arial"/>
          <w:b w:val="0"/>
          <w:color w:val="000000" w:themeColor="text1"/>
          <w:sz w:val="28"/>
          <w:szCs w:val="28"/>
        </w:rPr>
      </w:pPr>
      <w:bookmarkStart w:id="38" w:name="_Toc322017998"/>
      <w:bookmarkStart w:id="39" w:name="_Toc322019294"/>
      <w:bookmarkStart w:id="40" w:name="_Toc322020166"/>
      <w:r>
        <w:rPr>
          <w:rFonts w:ascii="Arial" w:hAnsi="Arial" w:cs="Arial"/>
          <w:b w:val="0"/>
          <w:color w:val="000000" w:themeColor="text1"/>
          <w:sz w:val="28"/>
          <w:szCs w:val="28"/>
        </w:rPr>
        <w:t>2</w:t>
      </w:r>
      <w:r w:rsidR="001A0EDF">
        <w:rPr>
          <w:rFonts w:ascii="Arial" w:hAnsi="Arial" w:cs="Arial"/>
          <w:b w:val="0"/>
          <w:color w:val="000000" w:themeColor="text1"/>
          <w:sz w:val="28"/>
          <w:szCs w:val="28"/>
        </w:rPr>
        <w:t>.3 Mecanismos de C</w:t>
      </w:r>
      <w:r w:rsidR="00294ED5" w:rsidRPr="00094CF0">
        <w:rPr>
          <w:rFonts w:ascii="Arial" w:hAnsi="Arial" w:cs="Arial"/>
          <w:b w:val="0"/>
          <w:color w:val="000000" w:themeColor="text1"/>
          <w:sz w:val="28"/>
          <w:szCs w:val="28"/>
        </w:rPr>
        <w:t xml:space="preserve">ombustão do Xisto Betuminoso e do </w:t>
      </w:r>
      <w:proofErr w:type="spellStart"/>
      <w:r w:rsidR="00294ED5" w:rsidRPr="00094CF0">
        <w:rPr>
          <w:rFonts w:ascii="Arial" w:hAnsi="Arial" w:cs="Arial"/>
          <w:b w:val="0"/>
          <w:color w:val="000000" w:themeColor="text1"/>
          <w:sz w:val="28"/>
          <w:szCs w:val="28"/>
        </w:rPr>
        <w:t>Semi-Coque</w:t>
      </w:r>
      <w:bookmarkEnd w:id="38"/>
      <w:bookmarkEnd w:id="39"/>
      <w:bookmarkEnd w:id="40"/>
      <w:proofErr w:type="spellEnd"/>
    </w:p>
    <w:p w:rsidR="00294ED5" w:rsidRPr="001A0EDF" w:rsidRDefault="00294ED5" w:rsidP="00294ED5">
      <w:pPr>
        <w:pStyle w:val="SemEspaamento"/>
        <w:rPr>
          <w:rFonts w:ascii="Arial" w:hAnsi="Arial" w:cs="Arial"/>
          <w:color w:val="000000" w:themeColor="text1"/>
          <w:sz w:val="24"/>
        </w:rPr>
      </w:pPr>
    </w:p>
    <w:p w:rsidR="00294ED5" w:rsidRPr="00094CF0" w:rsidRDefault="00294ED5" w:rsidP="00955128">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Baseado em dados de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w:t>
      </w:r>
      <w:r w:rsidR="00955128">
        <w:rPr>
          <w:rFonts w:ascii="Arial" w:hAnsi="Arial" w:cs="Arial"/>
          <w:color w:val="000000" w:themeColor="text1"/>
          <w:sz w:val="24"/>
          <w:szCs w:val="24"/>
        </w:rPr>
        <w:t xml:space="preserve"> [19, 20]</w:t>
      </w:r>
      <w:r w:rsidR="006B4BBB">
        <w:rPr>
          <w:rFonts w:ascii="Arial" w:hAnsi="Arial" w:cs="Arial"/>
          <w:color w:val="000000" w:themeColor="text1"/>
          <w:sz w:val="24"/>
          <w:szCs w:val="24"/>
        </w:rPr>
        <w:t>, dois mecanismos são propostos.</w:t>
      </w:r>
      <w:r w:rsidRPr="00094CF0">
        <w:rPr>
          <w:rFonts w:ascii="Arial" w:hAnsi="Arial" w:cs="Arial"/>
          <w:color w:val="000000" w:themeColor="text1"/>
          <w:sz w:val="24"/>
          <w:szCs w:val="24"/>
        </w:rPr>
        <w:t xml:space="preserve"> </w:t>
      </w:r>
      <w:r w:rsidR="006B4BBB">
        <w:rPr>
          <w:rFonts w:ascii="Arial" w:hAnsi="Arial" w:cs="Arial"/>
          <w:color w:val="000000" w:themeColor="text1"/>
          <w:sz w:val="24"/>
          <w:szCs w:val="24"/>
        </w:rPr>
        <w:t>U</w:t>
      </w:r>
      <w:r w:rsidRPr="00094CF0">
        <w:rPr>
          <w:rFonts w:ascii="Arial" w:hAnsi="Arial" w:cs="Arial"/>
          <w:color w:val="000000" w:themeColor="text1"/>
          <w:sz w:val="24"/>
          <w:szCs w:val="24"/>
        </w:rPr>
        <w:t>m para o XB (</w:t>
      </w:r>
      <w:r w:rsidR="006B4BBB">
        <w:rPr>
          <w:rFonts w:ascii="Arial" w:hAnsi="Arial" w:cs="Arial"/>
          <w:color w:val="000000" w:themeColor="text1"/>
          <w:sz w:val="24"/>
          <w:szCs w:val="24"/>
        </w:rPr>
        <w:t>E</w:t>
      </w:r>
      <w:r w:rsidRPr="00094CF0">
        <w:rPr>
          <w:rFonts w:ascii="Arial" w:hAnsi="Arial" w:cs="Arial"/>
          <w:color w:val="000000" w:themeColor="text1"/>
          <w:sz w:val="24"/>
          <w:szCs w:val="24"/>
        </w:rPr>
        <w:t>quações de 2.1 a 2.4) e outro para o SC (</w:t>
      </w:r>
      <w:r w:rsidR="006B4BBB">
        <w:rPr>
          <w:rFonts w:ascii="Arial" w:hAnsi="Arial" w:cs="Arial"/>
          <w:color w:val="000000" w:themeColor="text1"/>
          <w:sz w:val="24"/>
          <w:szCs w:val="24"/>
        </w:rPr>
        <w:t>E</w:t>
      </w:r>
      <w:r w:rsidRPr="00094CF0">
        <w:rPr>
          <w:rFonts w:ascii="Arial" w:hAnsi="Arial" w:cs="Arial"/>
          <w:color w:val="000000" w:themeColor="text1"/>
          <w:sz w:val="24"/>
          <w:szCs w:val="24"/>
        </w:rPr>
        <w:t>quações de 2.7 a 2.9). O primeiro é um mecanismo em quatro etapas e o segundo em três etapas.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Experimentos termogravimétricos (TG) realizados por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[19, 20] mostram como procedem as reações para o XB e para o SC. Alguns estágios são claros e são descritos a seguir:</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I) Vaporização da água, ocorrendo entre 50 e 150</w:t>
      </w:r>
      <w:r w:rsidR="00F44D13">
        <w:rPr>
          <w:rFonts w:ascii="Arial" w:hAnsi="Arial" w:cs="Arial"/>
          <w:color w:val="000000" w:themeColor="text1"/>
          <w:sz w:val="24"/>
          <w:szCs w:val="24"/>
        </w:rPr>
        <w:t xml:space="preserve"> °C</w:t>
      </w:r>
      <w:r w:rsidRPr="00094CF0">
        <w:rPr>
          <w:rFonts w:ascii="Arial" w:hAnsi="Arial" w:cs="Arial"/>
          <w:color w:val="000000" w:themeColor="text1"/>
          <w:sz w:val="24"/>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r>
      <w:proofErr w:type="gramStart"/>
      <w:r w:rsidRPr="00094CF0">
        <w:rPr>
          <w:rFonts w:ascii="Arial" w:hAnsi="Arial" w:cs="Arial"/>
          <w:color w:val="000000" w:themeColor="text1"/>
          <w:sz w:val="24"/>
          <w:szCs w:val="24"/>
        </w:rPr>
        <w:t>II)</w:t>
      </w:r>
      <w:proofErr w:type="gramEnd"/>
      <w:r w:rsidRPr="00094CF0">
        <w:rPr>
          <w:rFonts w:ascii="Arial" w:hAnsi="Arial" w:cs="Arial"/>
          <w:color w:val="000000" w:themeColor="text1"/>
          <w:sz w:val="24"/>
          <w:szCs w:val="24"/>
        </w:rPr>
        <w:t xml:space="preserve"> Decomposição do </w:t>
      </w:r>
      <w:proofErr w:type="spellStart"/>
      <w:r w:rsidRPr="00094CF0">
        <w:rPr>
          <w:rFonts w:ascii="Arial" w:hAnsi="Arial" w:cs="Arial"/>
          <w:color w:val="000000" w:themeColor="text1"/>
          <w:sz w:val="24"/>
          <w:szCs w:val="24"/>
        </w:rPr>
        <w:t>querogênio</w:t>
      </w:r>
      <w:proofErr w:type="spellEnd"/>
      <w:r w:rsidRPr="00094CF0">
        <w:rPr>
          <w:rFonts w:ascii="Arial" w:hAnsi="Arial" w:cs="Arial"/>
          <w:color w:val="000000" w:themeColor="text1"/>
          <w:sz w:val="24"/>
          <w:szCs w:val="24"/>
        </w:rPr>
        <w:t xml:space="preserve"> em matéria volátil e oxidação do CF gerado, </w:t>
      </w:r>
      <w:r w:rsidRPr="00094CF0">
        <w:rPr>
          <w:rFonts w:ascii="Arial" w:hAnsi="Arial" w:cs="Arial"/>
          <w:color w:val="000000" w:themeColor="text1"/>
          <w:sz w:val="24"/>
          <w:szCs w:val="24"/>
        </w:rPr>
        <w:tab/>
        <w:t>ocorrendo entre 150 e 550</w:t>
      </w:r>
      <w:r w:rsidR="00F44D13">
        <w:rPr>
          <w:rFonts w:ascii="Arial" w:hAnsi="Arial" w:cs="Arial"/>
          <w:color w:val="000000" w:themeColor="text1"/>
          <w:sz w:val="24"/>
          <w:szCs w:val="24"/>
        </w:rPr>
        <w:t xml:space="preserve"> °C</w:t>
      </w:r>
      <w:r w:rsidRPr="00094CF0">
        <w:rPr>
          <w:rFonts w:ascii="Arial" w:hAnsi="Arial" w:cs="Arial"/>
          <w:color w:val="000000" w:themeColor="text1"/>
          <w:sz w:val="24"/>
          <w:szCs w:val="24"/>
        </w:rPr>
        <w:t xml:space="preserve">. Para o SC o CF já se encontra em sua </w:t>
      </w:r>
      <w:r w:rsidRPr="00094CF0">
        <w:rPr>
          <w:rFonts w:ascii="Arial" w:hAnsi="Arial" w:cs="Arial"/>
          <w:color w:val="000000" w:themeColor="text1"/>
          <w:sz w:val="24"/>
          <w:szCs w:val="24"/>
        </w:rPr>
        <w:tab/>
        <w:t>composição inicial;</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III) Decomposição térmica dos carbonatos (</w:t>
      </w:r>
      <w:proofErr w:type="gramStart"/>
      <w:r w:rsidRPr="00094CF0">
        <w:rPr>
          <w:rFonts w:ascii="Arial" w:hAnsi="Arial" w:cs="Arial"/>
          <w:color w:val="000000" w:themeColor="text1"/>
          <w:sz w:val="24"/>
          <w:szCs w:val="24"/>
        </w:rPr>
        <w:t>CaCO</w:t>
      </w:r>
      <w:r w:rsidRPr="00094CF0">
        <w:rPr>
          <w:rFonts w:ascii="Arial" w:hAnsi="Arial" w:cs="Arial"/>
          <w:color w:val="000000" w:themeColor="text1"/>
          <w:sz w:val="24"/>
          <w:szCs w:val="24"/>
          <w:vertAlign w:val="subscript"/>
        </w:rPr>
        <w:t>3</w:t>
      </w:r>
      <w:proofErr w:type="gramEnd"/>
      <w:r w:rsidRPr="00094CF0">
        <w:rPr>
          <w:rFonts w:ascii="Arial" w:hAnsi="Arial" w:cs="Arial"/>
          <w:color w:val="000000" w:themeColor="text1"/>
          <w:sz w:val="24"/>
          <w:szCs w:val="24"/>
        </w:rPr>
        <w:t>), ocorrendo entre 550</w:t>
      </w:r>
      <w:r w:rsidR="00F44D13">
        <w:rPr>
          <w:rFonts w:ascii="Arial" w:hAnsi="Arial" w:cs="Arial"/>
          <w:color w:val="000000" w:themeColor="text1"/>
          <w:sz w:val="24"/>
          <w:szCs w:val="24"/>
        </w:rPr>
        <w:t xml:space="preserve"> °C</w:t>
      </w:r>
      <w:r w:rsidRPr="00094CF0">
        <w:rPr>
          <w:rFonts w:ascii="Arial" w:hAnsi="Arial" w:cs="Arial"/>
          <w:color w:val="000000" w:themeColor="text1"/>
          <w:sz w:val="24"/>
          <w:szCs w:val="24"/>
        </w:rPr>
        <w:t xml:space="preserve"> e </w:t>
      </w:r>
      <w:r w:rsidRPr="00094CF0">
        <w:rPr>
          <w:rFonts w:ascii="Arial" w:hAnsi="Arial" w:cs="Arial"/>
          <w:color w:val="000000" w:themeColor="text1"/>
          <w:sz w:val="24"/>
          <w:szCs w:val="24"/>
        </w:rPr>
        <w:tab/>
        <w:t>770</w:t>
      </w:r>
      <w:r w:rsidR="00F44D13">
        <w:rPr>
          <w:rFonts w:ascii="Arial" w:hAnsi="Arial" w:cs="Arial"/>
          <w:color w:val="000000" w:themeColor="text1"/>
          <w:sz w:val="24"/>
          <w:szCs w:val="24"/>
        </w:rPr>
        <w:t xml:space="preserve"> °C</w:t>
      </w:r>
      <w:r w:rsidRPr="00094CF0">
        <w:rPr>
          <w:rFonts w:ascii="Arial" w:hAnsi="Arial" w:cs="Arial"/>
          <w:color w:val="000000" w:themeColor="text1"/>
          <w:sz w:val="24"/>
          <w:szCs w:val="24"/>
        </w:rPr>
        <w:t>;</w:t>
      </w:r>
    </w:p>
    <w:p w:rsidR="00294ED5"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 xml:space="preserve">Essas etapas podem ocorrer de forma simultânea, o que dificulta sua análise. </w:t>
      </w:r>
      <w:r w:rsidR="006B4BBB">
        <w:rPr>
          <w:rFonts w:ascii="Arial" w:hAnsi="Arial" w:cs="Arial"/>
          <w:color w:val="000000" w:themeColor="text1"/>
          <w:sz w:val="24"/>
          <w:szCs w:val="24"/>
        </w:rPr>
        <w:t>No presente trabalho</w:t>
      </w:r>
      <w:r w:rsidRPr="00094CF0">
        <w:rPr>
          <w:rFonts w:ascii="Arial" w:hAnsi="Arial" w:cs="Arial"/>
          <w:color w:val="000000" w:themeColor="text1"/>
          <w:sz w:val="24"/>
          <w:szCs w:val="24"/>
        </w:rPr>
        <w:t xml:space="preserve"> supomos que as reações ocorrem independentemente.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2.2 </w:t>
      </w:r>
      <w:r w:rsidR="006B4BBB">
        <w:rPr>
          <w:rFonts w:ascii="Arial" w:hAnsi="Arial" w:cs="Arial"/>
          <w:color w:val="000000" w:themeColor="text1"/>
          <w:sz w:val="24"/>
          <w:szCs w:val="24"/>
        </w:rPr>
        <w:t>são mostrados</w:t>
      </w:r>
      <w:r w:rsidRPr="00094CF0">
        <w:rPr>
          <w:rFonts w:ascii="Arial" w:hAnsi="Arial" w:cs="Arial"/>
          <w:color w:val="000000" w:themeColor="text1"/>
          <w:sz w:val="24"/>
          <w:szCs w:val="24"/>
        </w:rPr>
        <w:t xml:space="preserve"> resultados</w:t>
      </w:r>
      <w:r w:rsidR="006B4BBB" w:rsidRPr="00094CF0">
        <w:rPr>
          <w:rFonts w:ascii="Arial" w:hAnsi="Arial" w:cs="Arial"/>
          <w:color w:val="000000" w:themeColor="text1"/>
          <w:sz w:val="24"/>
          <w:szCs w:val="24"/>
        </w:rPr>
        <w:t xml:space="preserve"> </w:t>
      </w:r>
      <w:r w:rsidR="006B4BBB">
        <w:rPr>
          <w:rFonts w:ascii="Arial" w:hAnsi="Arial" w:cs="Arial"/>
          <w:color w:val="000000" w:themeColor="text1"/>
          <w:sz w:val="24"/>
          <w:szCs w:val="24"/>
        </w:rPr>
        <w:t>d</w:t>
      </w:r>
      <w:r w:rsidRPr="00094CF0">
        <w:rPr>
          <w:rFonts w:ascii="Arial" w:hAnsi="Arial" w:cs="Arial"/>
          <w:color w:val="000000" w:themeColor="text1"/>
          <w:sz w:val="24"/>
          <w:szCs w:val="24"/>
        </w:rPr>
        <w:t>as etapas anteriormente descritas.</w:t>
      </w:r>
    </w:p>
    <w:p w:rsidR="001A0EDF" w:rsidRPr="001A0EDF" w:rsidRDefault="001A0EDF" w:rsidP="001A0EDF">
      <w:pPr>
        <w:pStyle w:val="SemEspaamento"/>
        <w:rPr>
          <w:rFonts w:ascii="Arial" w:hAnsi="Arial" w:cs="Arial"/>
          <w:sz w:val="24"/>
        </w:rPr>
      </w:pPr>
    </w:p>
    <w:p w:rsidR="00294ED5" w:rsidRPr="00094CF0" w:rsidRDefault="00F97F49" w:rsidP="00F97F49">
      <w:pPr>
        <w:jc w:val="both"/>
        <w:rPr>
          <w:rFonts w:ascii="Arial" w:hAnsi="Arial" w:cs="Arial"/>
          <w:color w:val="000000" w:themeColor="text1"/>
          <w:sz w:val="24"/>
          <w:szCs w:val="24"/>
        </w:rPr>
      </w:pPr>
      <w:r>
        <w:rPr>
          <w:rFonts w:ascii="Arial" w:hAnsi="Arial" w:cs="Arial"/>
          <w:noProof/>
          <w:color w:val="000000" w:themeColor="text1"/>
          <w:sz w:val="24"/>
          <w:szCs w:val="24"/>
          <w:lang w:eastAsia="pt-BR"/>
        </w:rPr>
        <w:drawing>
          <wp:inline distT="0" distB="0" distL="0" distR="0">
            <wp:extent cx="5762625" cy="2343150"/>
            <wp:effectExtent l="19050" t="19050" r="28575" b="190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447" cy="2344297"/>
                    </a:xfrm>
                    <a:prstGeom prst="rect">
                      <a:avLst/>
                    </a:prstGeom>
                    <a:ln w="3175" cap="sq">
                      <a:solidFill>
                        <a:srgbClr val="000000"/>
                      </a:solidFill>
                      <a:miter lim="800000"/>
                    </a:ln>
                    <a:effectLst/>
                  </pic:spPr>
                </pic:pic>
              </a:graphicData>
            </a:graphic>
          </wp:inline>
        </w:drawing>
      </w:r>
    </w:p>
    <w:p w:rsidR="00294ED5" w:rsidRPr="00F01002" w:rsidRDefault="00294ED5" w:rsidP="00F01002">
      <w:pPr>
        <w:pStyle w:val="Ttulo2"/>
        <w:jc w:val="both"/>
        <w:rPr>
          <w:rFonts w:ascii="Arial" w:hAnsi="Arial" w:cs="Arial"/>
          <w:b w:val="0"/>
          <w:color w:val="000000" w:themeColor="text1"/>
          <w:sz w:val="20"/>
          <w:szCs w:val="20"/>
        </w:rPr>
      </w:pPr>
      <w:bookmarkStart w:id="41" w:name="_Toc322020167"/>
      <w:r w:rsidRPr="00F01002">
        <w:rPr>
          <w:rFonts w:ascii="Arial" w:hAnsi="Arial" w:cs="Arial"/>
          <w:b w:val="0"/>
          <w:color w:val="000000" w:themeColor="text1"/>
          <w:sz w:val="20"/>
          <w:szCs w:val="20"/>
        </w:rPr>
        <w:t xml:space="preserve">Figura 2.2 – (a) Combustão de XB. Linha pontilhada: perda de massa a 10 </w:t>
      </w:r>
      <w:r w:rsidRPr="00F01002">
        <w:rPr>
          <w:rFonts w:ascii="Arial" w:hAnsi="Arial" w:cs="Arial"/>
          <w:b w:val="0"/>
          <w:i/>
          <w:color w:val="000000" w:themeColor="text1"/>
          <w:sz w:val="20"/>
          <w:szCs w:val="20"/>
        </w:rPr>
        <w:t>K.min</w:t>
      </w:r>
      <w:r w:rsidRPr="00F01002">
        <w:rPr>
          <w:rFonts w:ascii="Arial" w:hAnsi="Arial" w:cs="Arial"/>
          <w:b w:val="0"/>
          <w:i/>
          <w:color w:val="000000" w:themeColor="text1"/>
          <w:sz w:val="20"/>
          <w:szCs w:val="20"/>
          <w:vertAlign w:val="superscript"/>
        </w:rPr>
        <w:t>-1</w:t>
      </w:r>
      <w:r w:rsidRPr="00F01002">
        <w:rPr>
          <w:rFonts w:ascii="Arial" w:hAnsi="Arial" w:cs="Arial"/>
          <w:b w:val="0"/>
          <w:color w:val="000000" w:themeColor="text1"/>
          <w:sz w:val="20"/>
          <w:szCs w:val="20"/>
        </w:rPr>
        <w:t xml:space="preserve">, linha contínua: perda de massa a </w:t>
      </w:r>
      <w:proofErr w:type="gramStart"/>
      <w:r w:rsidRPr="00F01002">
        <w:rPr>
          <w:rFonts w:ascii="Arial" w:hAnsi="Arial" w:cs="Arial"/>
          <w:b w:val="0"/>
          <w:color w:val="000000" w:themeColor="text1"/>
          <w:sz w:val="20"/>
          <w:szCs w:val="20"/>
        </w:rPr>
        <w:t>3</w:t>
      </w:r>
      <w:proofErr w:type="gramEnd"/>
      <w:r w:rsidRPr="00F01002">
        <w:rPr>
          <w:rFonts w:ascii="Arial" w:hAnsi="Arial" w:cs="Arial"/>
          <w:b w:val="0"/>
          <w:color w:val="000000" w:themeColor="text1"/>
          <w:sz w:val="20"/>
          <w:szCs w:val="20"/>
        </w:rPr>
        <w:t xml:space="preserve"> </w:t>
      </w:r>
      <w:r w:rsidRPr="00F01002">
        <w:rPr>
          <w:rFonts w:ascii="Arial" w:hAnsi="Arial" w:cs="Arial"/>
          <w:b w:val="0"/>
          <w:i/>
          <w:color w:val="000000" w:themeColor="text1"/>
          <w:sz w:val="20"/>
          <w:szCs w:val="20"/>
        </w:rPr>
        <w:t>K.min</w:t>
      </w:r>
      <w:r w:rsidRPr="00F01002">
        <w:rPr>
          <w:rFonts w:ascii="Arial" w:hAnsi="Arial" w:cs="Arial"/>
          <w:b w:val="0"/>
          <w:i/>
          <w:color w:val="000000" w:themeColor="text1"/>
          <w:sz w:val="20"/>
          <w:szCs w:val="20"/>
          <w:vertAlign w:val="superscript"/>
        </w:rPr>
        <w:t>-1</w:t>
      </w:r>
      <w:r w:rsidRPr="00F01002">
        <w:rPr>
          <w:rFonts w:ascii="Arial" w:hAnsi="Arial" w:cs="Arial"/>
          <w:b w:val="0"/>
          <w:color w:val="000000" w:themeColor="text1"/>
          <w:sz w:val="20"/>
          <w:szCs w:val="20"/>
        </w:rPr>
        <w:t xml:space="preserve">, (▲): energia liberada a 10 </w:t>
      </w:r>
      <w:r w:rsidRPr="00F01002">
        <w:rPr>
          <w:rFonts w:ascii="Arial" w:hAnsi="Arial" w:cs="Arial"/>
          <w:b w:val="0"/>
          <w:i/>
          <w:color w:val="000000" w:themeColor="text1"/>
          <w:sz w:val="20"/>
          <w:szCs w:val="20"/>
        </w:rPr>
        <w:t>K.min</w:t>
      </w:r>
      <w:r w:rsidRPr="00F01002">
        <w:rPr>
          <w:rFonts w:ascii="Arial" w:hAnsi="Arial" w:cs="Arial"/>
          <w:b w:val="0"/>
          <w:i/>
          <w:color w:val="000000" w:themeColor="text1"/>
          <w:sz w:val="20"/>
          <w:szCs w:val="20"/>
          <w:vertAlign w:val="superscript"/>
        </w:rPr>
        <w:t>-1</w:t>
      </w:r>
      <w:r w:rsidRPr="00F01002">
        <w:rPr>
          <w:rFonts w:ascii="Arial" w:hAnsi="Arial" w:cs="Arial"/>
          <w:b w:val="0"/>
          <w:color w:val="000000" w:themeColor="text1"/>
          <w:sz w:val="20"/>
          <w:szCs w:val="20"/>
        </w:rPr>
        <w:t xml:space="preserve">, (●): energia liberada a </w:t>
      </w:r>
      <w:r w:rsidR="00DC3165">
        <w:rPr>
          <w:rFonts w:ascii="Arial" w:hAnsi="Arial" w:cs="Arial"/>
          <w:b w:val="0"/>
          <w:color w:val="000000" w:themeColor="text1"/>
          <w:sz w:val="20"/>
          <w:szCs w:val="20"/>
        </w:rPr>
        <w:t>3</w:t>
      </w:r>
      <w:r w:rsidRPr="00F01002">
        <w:rPr>
          <w:rFonts w:ascii="Arial" w:hAnsi="Arial" w:cs="Arial"/>
          <w:b w:val="0"/>
          <w:color w:val="000000" w:themeColor="text1"/>
          <w:sz w:val="20"/>
          <w:szCs w:val="20"/>
        </w:rPr>
        <w:t xml:space="preserve"> </w:t>
      </w:r>
      <w:r w:rsidRPr="00F01002">
        <w:rPr>
          <w:rFonts w:ascii="Arial" w:hAnsi="Arial" w:cs="Arial"/>
          <w:b w:val="0"/>
          <w:i/>
          <w:color w:val="000000" w:themeColor="text1"/>
          <w:sz w:val="20"/>
          <w:szCs w:val="20"/>
        </w:rPr>
        <w:t>K.min</w:t>
      </w:r>
      <w:r w:rsidRPr="00F01002">
        <w:rPr>
          <w:rFonts w:ascii="Arial" w:hAnsi="Arial" w:cs="Arial"/>
          <w:b w:val="0"/>
          <w:i/>
          <w:color w:val="000000" w:themeColor="text1"/>
          <w:sz w:val="20"/>
          <w:szCs w:val="20"/>
          <w:vertAlign w:val="superscript"/>
        </w:rPr>
        <w:t>-1</w:t>
      </w:r>
      <w:r w:rsidRPr="00F01002">
        <w:rPr>
          <w:rFonts w:ascii="Arial" w:hAnsi="Arial" w:cs="Arial"/>
          <w:b w:val="0"/>
          <w:color w:val="000000" w:themeColor="text1"/>
          <w:sz w:val="20"/>
          <w:szCs w:val="20"/>
        </w:rPr>
        <w:t xml:space="preserve">. (b) Combustão de SC. Linha contínua: perda de massa a </w:t>
      </w:r>
      <w:proofErr w:type="gramStart"/>
      <w:r w:rsidRPr="00F01002">
        <w:rPr>
          <w:rFonts w:ascii="Arial" w:hAnsi="Arial" w:cs="Arial"/>
          <w:b w:val="0"/>
          <w:color w:val="000000" w:themeColor="text1"/>
          <w:sz w:val="20"/>
          <w:szCs w:val="20"/>
        </w:rPr>
        <w:t>3</w:t>
      </w:r>
      <w:proofErr w:type="gramEnd"/>
      <w:r w:rsidRPr="00F01002">
        <w:rPr>
          <w:rFonts w:ascii="Arial" w:hAnsi="Arial" w:cs="Arial"/>
          <w:b w:val="0"/>
          <w:color w:val="000000" w:themeColor="text1"/>
          <w:sz w:val="20"/>
          <w:szCs w:val="20"/>
        </w:rPr>
        <w:t xml:space="preserve"> </w:t>
      </w:r>
      <w:r w:rsidRPr="00F01002">
        <w:rPr>
          <w:rFonts w:ascii="Arial" w:hAnsi="Arial" w:cs="Arial"/>
          <w:b w:val="0"/>
          <w:i/>
          <w:color w:val="000000" w:themeColor="text1"/>
          <w:sz w:val="20"/>
          <w:szCs w:val="20"/>
        </w:rPr>
        <w:t>K.min</w:t>
      </w:r>
      <w:r w:rsidRPr="00F01002">
        <w:rPr>
          <w:rFonts w:ascii="Arial" w:hAnsi="Arial" w:cs="Arial"/>
          <w:b w:val="0"/>
          <w:i/>
          <w:color w:val="000000" w:themeColor="text1"/>
          <w:sz w:val="20"/>
          <w:szCs w:val="20"/>
          <w:vertAlign w:val="superscript"/>
        </w:rPr>
        <w:t>-1</w:t>
      </w:r>
      <w:r w:rsidRPr="00F01002">
        <w:rPr>
          <w:rFonts w:ascii="Arial" w:hAnsi="Arial" w:cs="Arial"/>
          <w:b w:val="0"/>
          <w:color w:val="000000" w:themeColor="text1"/>
          <w:sz w:val="20"/>
          <w:szCs w:val="20"/>
        </w:rPr>
        <w:t xml:space="preserve">, (■): energia liberada a 10 </w:t>
      </w:r>
      <w:r w:rsidRPr="00F01002">
        <w:rPr>
          <w:rFonts w:ascii="Arial" w:hAnsi="Arial" w:cs="Arial"/>
          <w:b w:val="0"/>
          <w:i/>
          <w:color w:val="000000" w:themeColor="text1"/>
          <w:sz w:val="20"/>
          <w:szCs w:val="20"/>
        </w:rPr>
        <w:t>K.min</w:t>
      </w:r>
      <w:r w:rsidRPr="00F01002">
        <w:rPr>
          <w:rFonts w:ascii="Arial" w:hAnsi="Arial" w:cs="Arial"/>
          <w:b w:val="0"/>
          <w:i/>
          <w:color w:val="000000" w:themeColor="text1"/>
          <w:sz w:val="20"/>
          <w:szCs w:val="20"/>
          <w:vertAlign w:val="superscript"/>
        </w:rPr>
        <w:t>-1</w:t>
      </w:r>
      <w:r w:rsidRPr="00F01002">
        <w:rPr>
          <w:rFonts w:ascii="Arial" w:hAnsi="Arial" w:cs="Arial"/>
          <w:b w:val="0"/>
          <w:color w:val="000000" w:themeColor="text1"/>
          <w:sz w:val="20"/>
          <w:szCs w:val="20"/>
        </w:rPr>
        <w:t>. [20]</w:t>
      </w:r>
      <w:bookmarkEnd w:id="41"/>
    </w:p>
    <w:p w:rsidR="00294ED5" w:rsidRPr="001A0EDF" w:rsidRDefault="00294ED5" w:rsidP="00294ED5">
      <w:pPr>
        <w:pStyle w:val="SemEspaamento"/>
        <w:rPr>
          <w:rFonts w:ascii="Arial" w:hAnsi="Arial" w:cs="Arial"/>
          <w:color w:val="000000" w:themeColor="text1"/>
          <w:sz w:val="24"/>
        </w:rPr>
      </w:pPr>
    </w:p>
    <w:p w:rsidR="00294ED5" w:rsidRPr="00094CF0" w:rsidRDefault="00294ED5" w:rsidP="00294ED5">
      <w:pPr>
        <w:rPr>
          <w:rFonts w:ascii="Arial" w:hAnsi="Arial" w:cs="Arial"/>
          <w:color w:val="000000" w:themeColor="text1"/>
          <w:sz w:val="24"/>
          <w:szCs w:val="24"/>
        </w:rPr>
      </w:pPr>
      <m:oMathPara>
        <m:oMathParaPr>
          <m:jc m:val="right"/>
        </m:oMathParaPr>
        <m:oMath>
          <m:r>
            <w:rPr>
              <w:rFonts w:ascii="Cambria Math" w:hAnsi="Cambria Math" w:cs="Arial"/>
              <w:color w:val="000000" w:themeColor="text1"/>
              <w:sz w:val="24"/>
              <w:szCs w:val="24"/>
            </w:rPr>
            <m:t>XB→</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O+MO+</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CaCO</m:t>
              </m:r>
            </m:e>
            <m:sub>
              <m:r>
                <w:rPr>
                  <w:rFonts w:ascii="Cambria Math" w:hAnsi="Cambria Math" w:cs="Arial"/>
                  <w:color w:val="000000" w:themeColor="text1"/>
                  <w:sz w:val="24"/>
                  <w:szCs w:val="24"/>
                </w:rPr>
                <m:t>3</m:t>
              </m:r>
            </m:sub>
          </m:sSub>
          <m:r>
            <w:rPr>
              <w:rFonts w:ascii="Cambria Math" w:hAnsi="Cambria Math" w:cs="Arial"/>
              <w:color w:val="000000" w:themeColor="text1"/>
              <w:sz w:val="24"/>
              <w:szCs w:val="24"/>
            </w:rPr>
            <m:t>+MI                                                (2.1)</m:t>
          </m:r>
        </m:oMath>
      </m:oMathPara>
    </w:p>
    <w:p w:rsidR="00294ED5" w:rsidRPr="00094CF0" w:rsidRDefault="00495E2B" w:rsidP="00294ED5">
      <w:pPr>
        <w:rPr>
          <w:rFonts w:ascii="Arial"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O</m:t>
              </m:r>
            </m:e>
            <m: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l</m:t>
                  </m:r>
                </m:e>
              </m:d>
            </m:sub>
          </m:sSub>
          <m:box>
            <m:boxPr>
              <m:opEmu m:val="1"/>
              <m:ctrlPr>
                <w:rPr>
                  <w:rFonts w:ascii="Cambria Math" w:hAnsi="Cambria Math" w:cs="Arial"/>
                  <w:i/>
                  <w:color w:val="000000" w:themeColor="text1"/>
                  <w:sz w:val="24"/>
                  <w:szCs w:val="24"/>
                </w:rPr>
              </m:ctrlPr>
            </m:boxPr>
            <m:e>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2</m:t>
                      </m:r>
                    </m:sub>
                  </m:sSub>
                </m:e>
              </m:groupChr>
              <m:sSub>
                <m:sSubPr>
                  <m:ctrlPr>
                    <w:rPr>
                      <w:rFonts w:ascii="Cambria Math" w:hAnsi="Cambria Math" w:cs="Arial"/>
                      <w:i/>
                      <w:color w:val="000000" w:themeColor="text1"/>
                      <w:sz w:val="24"/>
                      <w:szCs w:val="24"/>
                    </w:rPr>
                  </m:ctrlPr>
                </m:sSub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O</m:t>
                  </m:r>
                </m:e>
                <m: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g</m:t>
                      </m:r>
                    </m:e>
                  </m:d>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2.2</m:t>
                  </m:r>
                </m:e>
              </m:d>
            </m:e>
          </m:box>
        </m:oMath>
      </m:oMathPara>
    </w:p>
    <w:p w:rsidR="00294ED5" w:rsidRPr="00094CF0" w:rsidRDefault="00294ED5" w:rsidP="00294ED5">
      <w:pPr>
        <w:rPr>
          <w:rFonts w:ascii="Arial" w:hAnsi="Arial" w:cs="Arial"/>
          <w:color w:val="000000" w:themeColor="text1"/>
          <w:sz w:val="24"/>
          <w:szCs w:val="24"/>
        </w:rPr>
      </w:pPr>
      <m:oMathPara>
        <m:oMathParaPr>
          <m:jc m:val="right"/>
        </m:oMathParaPr>
        <m:oMath>
          <m:r>
            <w:rPr>
              <w:rFonts w:ascii="Cambria Math" w:hAnsi="Cambria Math" w:cs="Arial"/>
              <w:color w:val="000000" w:themeColor="text1"/>
              <w:sz w:val="24"/>
              <w:szCs w:val="24"/>
            </w:rPr>
            <m:t>MO</m:t>
          </m:r>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3</m:t>
                  </m:r>
                </m:sub>
              </m:sSub>
            </m:e>
          </m:groupChr>
          <m:d>
            <m:dPr>
              <m:begChr m:val="["/>
              <m:endChr m:val="]"/>
              <m:ctrlPr>
                <w:rPr>
                  <w:rFonts w:ascii="Cambria Math" w:hAnsi="Cambria Math" w:cs="Arial"/>
                  <w:i/>
                  <w:color w:val="000000" w:themeColor="text1"/>
                  <w:sz w:val="24"/>
                  <w:szCs w:val="24"/>
                </w:rPr>
              </m:ctrlPr>
            </m:dPr>
            <m:e>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óleo</m:t>
                      </m:r>
                    </m:sub>
                  </m:sSub>
                </m:e>
              </m:d>
              <m:r>
                <w:rPr>
                  <w:rFonts w:ascii="Cambria Math" w:hAnsi="Cambria Math" w:cs="Arial"/>
                  <w:color w:val="000000" w:themeColor="text1"/>
                  <w:sz w:val="24"/>
                  <w:szCs w:val="24"/>
                </w:rPr>
                <m:t>Óleo+</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CO</m:t>
                      </m:r>
                    </m:sub>
                  </m:sSub>
                </m:e>
              </m:d>
              <m:r>
                <w:rPr>
                  <w:rFonts w:ascii="Cambria Math" w:hAnsi="Cambria Math" w:cs="Arial"/>
                  <w:color w:val="000000" w:themeColor="text1"/>
                  <w:sz w:val="24"/>
                  <w:szCs w:val="24"/>
                </w:rPr>
                <m:t>CO+</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sub>
                  </m:sSub>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HC</m:t>
                      </m:r>
                    </m:sub>
                  </m:sSub>
                </m:e>
              </m:d>
              <m:r>
                <w:rPr>
                  <w:rFonts w:ascii="Cambria Math" w:hAnsi="Cambria Math" w:cs="Arial"/>
                  <w:color w:val="000000" w:themeColor="text1"/>
                  <w:sz w:val="24"/>
                  <w:szCs w:val="24"/>
                </w:rPr>
                <m:t>HC</m:t>
              </m:r>
            </m:e>
          </m:d>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CF</m:t>
                  </m:r>
                </m:sub>
              </m:sSub>
            </m:e>
          </m:d>
          <m:r>
            <w:rPr>
              <w:rFonts w:ascii="Cambria Math" w:hAnsi="Cambria Math" w:cs="Arial"/>
              <w:color w:val="000000" w:themeColor="text1"/>
              <w:sz w:val="24"/>
              <w:szCs w:val="24"/>
            </w:rPr>
            <m:t xml:space="preserve">CF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2.3</m:t>
              </m:r>
            </m:e>
          </m:d>
        </m:oMath>
      </m:oMathPara>
    </w:p>
    <w:p w:rsidR="00294ED5" w:rsidRPr="00094CF0" w:rsidRDefault="00495E2B" w:rsidP="00294ED5">
      <w:pPr>
        <w:rPr>
          <w:rFonts w:ascii="Arial" w:hAnsi="Arial" w:cs="Arial"/>
          <w:color w:val="000000" w:themeColor="text1"/>
          <w:sz w:val="24"/>
          <w:szCs w:val="24"/>
        </w:rPr>
      </w:pPr>
      <m:oMathPara>
        <m:oMathParaPr>
          <m:jc m:val="right"/>
        </m:oMathParaPr>
        <m:oMath>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CF</m:t>
                  </m:r>
                </m:sub>
              </m:sSub>
            </m:e>
          </m:d>
          <m:r>
            <w:rPr>
              <w:rFonts w:ascii="Cambria Math" w:hAnsi="Cambria Math" w:cs="Arial"/>
              <w:color w:val="000000" w:themeColor="text1"/>
              <w:sz w:val="24"/>
              <w:szCs w:val="24"/>
            </w:rPr>
            <m:t>CF+</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CF</m:t>
                  </m:r>
                </m:sub>
              </m:sSub>
            </m:e>
          </m:d>
          <m:d>
            <m:dPr>
              <m:begChr m:val="["/>
              <m:endChr m:val="]"/>
              <m:ctrlPr>
                <w:rPr>
                  <w:rFonts w:ascii="Cambria Math" w:hAnsi="Cambria Math" w:cs="Arial"/>
                  <w:i/>
                  <w:color w:val="000000" w:themeColor="text1"/>
                  <w:sz w:val="24"/>
                  <w:szCs w:val="24"/>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fr</m:t>
                      </m:r>
                    </m:num>
                    <m:den>
                      <m:r>
                        <w:rPr>
                          <w:rFonts w:ascii="Cambria Math" w:hAnsi="Cambria Math" w:cs="Arial"/>
                          <w:color w:val="000000" w:themeColor="text1"/>
                          <w:sz w:val="24"/>
                          <w:szCs w:val="24"/>
                        </w:rPr>
                        <m:t>2</m:t>
                      </m:r>
                    </m:den>
                  </m:f>
                </m:e>
              </m:d>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4</m:t>
                  </m:r>
                </m:sub>
              </m:sSub>
            </m:e>
          </m:groupCh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CF</m:t>
                  </m:r>
                </m:sub>
              </m:sSub>
            </m:e>
          </m:d>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fr</m:t>
              </m:r>
            </m:e>
          </m:d>
          <m:r>
            <w:rPr>
              <w:rFonts w:ascii="Cambria Math" w:hAnsi="Cambria Math" w:cs="Arial"/>
              <w:color w:val="000000" w:themeColor="text1"/>
              <w:sz w:val="24"/>
              <w:szCs w:val="24"/>
            </w:rPr>
            <m:t>CO+</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α</m:t>
                  </m:r>
                </m:e>
                <m:sub>
                  <m:r>
                    <w:rPr>
                      <w:rFonts w:ascii="Cambria Math" w:hAnsi="Cambria Math" w:cs="Arial"/>
                      <w:color w:val="000000" w:themeColor="text1"/>
                      <w:sz w:val="24"/>
                      <w:szCs w:val="24"/>
                    </w:rPr>
                    <m:t>CF</m:t>
                  </m:r>
                </m:sub>
              </m:sSub>
            </m:e>
          </m:d>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2.4</m:t>
              </m:r>
            </m:e>
          </m:d>
        </m:oMath>
      </m:oMathPara>
    </w:p>
    <w:p w:rsidR="00294ED5" w:rsidRPr="00094CF0" w:rsidRDefault="00495E2B" w:rsidP="00294ED5">
      <w:pPr>
        <w:rPr>
          <w:rFonts w:ascii="Arial"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CaCO</m:t>
              </m:r>
            </m:e>
            <m:sub>
              <m:r>
                <w:rPr>
                  <w:rFonts w:ascii="Cambria Math" w:hAnsi="Cambria Math" w:cs="Arial"/>
                  <w:color w:val="000000" w:themeColor="text1"/>
                  <w:sz w:val="24"/>
                  <w:szCs w:val="24"/>
                </w:rPr>
                <m:t>3</m:t>
              </m:r>
            </m:sub>
          </m:sSub>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5</m:t>
                  </m:r>
                </m:sub>
              </m:sSub>
            </m:e>
          </m:groupChr>
          <m:r>
            <w:rPr>
              <w:rFonts w:ascii="Cambria Math" w:hAnsi="Cambria Math" w:cs="Arial"/>
              <w:color w:val="000000" w:themeColor="text1"/>
              <w:sz w:val="24"/>
              <w:szCs w:val="24"/>
            </w:rPr>
            <m:t>γCaO+</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1-γ</m:t>
              </m:r>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2.5</m:t>
              </m:r>
            </m:e>
          </m:d>
        </m:oMath>
      </m:oMathPara>
    </w:p>
    <w:p w:rsidR="00294ED5" w:rsidRPr="00094CF0" w:rsidRDefault="00294ED5" w:rsidP="00294ED5">
      <w:pPr>
        <w:rPr>
          <w:rFonts w:ascii="Arial" w:hAnsi="Arial" w:cs="Arial"/>
          <w:color w:val="000000" w:themeColor="text1"/>
          <w:sz w:val="24"/>
          <w:szCs w:val="24"/>
        </w:rPr>
      </w:pPr>
      <m:oMathPara>
        <m:oMathParaPr>
          <m:jc m:val="right"/>
        </m:oMathParaPr>
        <m:oMath>
          <m:r>
            <w:rPr>
              <w:rFonts w:ascii="Cambria Math" w:hAnsi="Cambria Math" w:cs="Arial"/>
              <w:color w:val="000000" w:themeColor="text1"/>
              <w:sz w:val="24"/>
              <w:szCs w:val="24"/>
            </w:rPr>
            <m:t>MI→MI                                                                      (2.6)</m:t>
          </m:r>
        </m:oMath>
      </m:oMathPara>
    </w:p>
    <w:p w:rsidR="00294ED5" w:rsidRPr="00094CF0" w:rsidRDefault="00294ED5" w:rsidP="00294ED5">
      <w:pPr>
        <w:rPr>
          <w:rFonts w:ascii="Arial" w:hAnsi="Arial" w:cs="Arial"/>
          <w:color w:val="000000" w:themeColor="text1"/>
          <w:sz w:val="24"/>
          <w:szCs w:val="24"/>
        </w:rPr>
      </w:pPr>
    </w:p>
    <w:p w:rsidR="00294ED5" w:rsidRPr="00094CF0" w:rsidRDefault="00294ED5" w:rsidP="00294ED5">
      <w:pPr>
        <w:rPr>
          <w:rFonts w:ascii="Arial" w:hAnsi="Arial" w:cs="Arial"/>
          <w:color w:val="000000" w:themeColor="text1"/>
          <w:sz w:val="24"/>
          <w:szCs w:val="24"/>
        </w:rPr>
      </w:pPr>
      <m:oMathPara>
        <m:oMathParaPr>
          <m:jc m:val="right"/>
        </m:oMathParaPr>
        <m:oMath>
          <m:r>
            <w:rPr>
              <w:rFonts w:ascii="Cambria Math" w:hAnsi="Cambria Math" w:cs="Arial"/>
              <w:color w:val="000000" w:themeColor="text1"/>
              <w:sz w:val="24"/>
              <w:szCs w:val="24"/>
            </w:rPr>
            <m:t>SC→</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O+CF+</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CaCO</m:t>
              </m:r>
            </m:e>
            <m:sub>
              <m:r>
                <w:rPr>
                  <w:rFonts w:ascii="Cambria Math" w:hAnsi="Cambria Math" w:cs="Arial"/>
                  <w:color w:val="000000" w:themeColor="text1"/>
                  <w:sz w:val="24"/>
                  <w:szCs w:val="24"/>
                </w:rPr>
                <m:t>3</m:t>
              </m:r>
            </m:sub>
          </m:sSub>
          <m:r>
            <w:rPr>
              <w:rFonts w:ascii="Cambria Math" w:hAnsi="Cambria Math" w:cs="Arial"/>
              <w:color w:val="000000" w:themeColor="text1"/>
              <w:sz w:val="24"/>
              <w:szCs w:val="24"/>
            </w:rPr>
            <m:t>+MI                                                (2.7)</m:t>
          </m:r>
        </m:oMath>
      </m:oMathPara>
    </w:p>
    <w:p w:rsidR="00294ED5" w:rsidRPr="00094CF0" w:rsidRDefault="00495E2B" w:rsidP="00294ED5">
      <w:pPr>
        <w:rPr>
          <w:rFonts w:ascii="Arial"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O</m:t>
              </m:r>
            </m:e>
            <m: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l</m:t>
                  </m:r>
                </m:e>
              </m:d>
            </m:sub>
          </m:sSub>
          <m:box>
            <m:boxPr>
              <m:opEmu m:val="1"/>
              <m:ctrlPr>
                <w:rPr>
                  <w:rFonts w:ascii="Cambria Math" w:hAnsi="Cambria Math" w:cs="Arial"/>
                  <w:i/>
                  <w:color w:val="000000" w:themeColor="text1"/>
                  <w:sz w:val="24"/>
                  <w:szCs w:val="24"/>
                </w:rPr>
              </m:ctrlPr>
            </m:boxPr>
            <m:e>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2</m:t>
                      </m:r>
                    </m:sub>
                  </m:sSub>
                </m:e>
              </m:groupChr>
              <m:sSub>
                <m:sSubPr>
                  <m:ctrlPr>
                    <w:rPr>
                      <w:rFonts w:ascii="Cambria Math" w:hAnsi="Cambria Math" w:cs="Arial"/>
                      <w:i/>
                      <w:color w:val="000000" w:themeColor="text1"/>
                      <w:sz w:val="24"/>
                      <w:szCs w:val="24"/>
                    </w:rPr>
                  </m:ctrlPr>
                </m:sSub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O</m:t>
                  </m:r>
                </m:e>
                <m: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g</m:t>
                      </m:r>
                    </m:e>
                  </m:d>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2.8</m:t>
                  </m:r>
                </m:e>
              </m:d>
            </m:e>
          </m:box>
        </m:oMath>
      </m:oMathPara>
    </w:p>
    <w:p w:rsidR="00294ED5" w:rsidRPr="00094CF0" w:rsidRDefault="00294ED5" w:rsidP="00294ED5">
      <w:pPr>
        <w:rPr>
          <w:rFonts w:ascii="Arial" w:eastAsiaTheme="minorEastAsia" w:hAnsi="Arial" w:cs="Arial"/>
          <w:color w:val="000000" w:themeColor="text1"/>
          <w:sz w:val="24"/>
          <w:szCs w:val="24"/>
        </w:rPr>
      </w:pPr>
      <m:oMathPara>
        <m:oMathParaPr>
          <m:jc m:val="right"/>
        </m:oMathParaPr>
        <m:oMath>
          <m:r>
            <w:rPr>
              <w:rFonts w:ascii="Cambria Math" w:hAnsi="Cambria Math" w:cs="Arial"/>
              <w:color w:val="000000" w:themeColor="text1"/>
              <w:sz w:val="24"/>
              <w:szCs w:val="24"/>
            </w:rPr>
            <m:t>CF+</m:t>
          </m:r>
          <m:d>
            <m:dPr>
              <m:begChr m:val="["/>
              <m:endChr m:val="]"/>
              <m:ctrlPr>
                <w:rPr>
                  <w:rFonts w:ascii="Cambria Math" w:hAnsi="Cambria Math" w:cs="Arial"/>
                  <w:i/>
                  <w:color w:val="000000" w:themeColor="text1"/>
                  <w:sz w:val="24"/>
                  <w:szCs w:val="24"/>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fr</m:t>
                      </m:r>
                    </m:num>
                    <m:den>
                      <m:r>
                        <w:rPr>
                          <w:rFonts w:ascii="Cambria Math" w:hAnsi="Cambria Math" w:cs="Arial"/>
                          <w:color w:val="000000" w:themeColor="text1"/>
                          <w:sz w:val="24"/>
                          <w:szCs w:val="24"/>
                        </w:rPr>
                        <m:t>2</m:t>
                      </m:r>
                    </m:den>
                  </m:f>
                </m:e>
              </m:d>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3</m:t>
                  </m:r>
                </m:sub>
              </m:sSub>
            </m:e>
          </m:groupCh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fr</m:t>
              </m:r>
            </m:e>
          </m:d>
          <m:r>
            <w:rPr>
              <w:rFonts w:ascii="Cambria Math" w:hAnsi="Cambria Math" w:cs="Arial"/>
              <w:color w:val="000000" w:themeColor="text1"/>
              <w:sz w:val="24"/>
              <w:szCs w:val="24"/>
            </w:rPr>
            <m:t>CO+</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2.9</m:t>
              </m:r>
            </m:e>
          </m:d>
        </m:oMath>
      </m:oMathPara>
    </w:p>
    <w:p w:rsidR="00294ED5" w:rsidRPr="00094CF0" w:rsidRDefault="00495E2B" w:rsidP="00294ED5">
      <w:pPr>
        <w:rPr>
          <w:rFonts w:ascii="Arial"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CaCO</m:t>
              </m:r>
            </m:e>
            <m:sub>
              <m:r>
                <w:rPr>
                  <w:rFonts w:ascii="Cambria Math" w:hAnsi="Cambria Math" w:cs="Arial"/>
                  <w:color w:val="000000" w:themeColor="text1"/>
                  <w:sz w:val="24"/>
                  <w:szCs w:val="24"/>
                </w:rPr>
                <m:t>3</m:t>
              </m:r>
            </m:sub>
          </m:sSub>
          <m:groupChr>
            <m:groupChrPr>
              <m:chr m:val="→"/>
              <m:vertJc m:val="bot"/>
              <m:ctrlPr>
                <w:rPr>
                  <w:rFonts w:ascii="Cambria Math" w:hAnsi="Cambria Math" w:cs="Arial"/>
                  <w:i/>
                  <w:color w:val="000000" w:themeColor="text1"/>
                  <w:sz w:val="24"/>
                  <w:szCs w:val="24"/>
                </w:rPr>
              </m:ctrlPr>
            </m:groupChr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k</m:t>
                  </m:r>
                </m:e>
                <m:sub>
                  <m:r>
                    <w:rPr>
                      <w:rFonts w:ascii="Cambria Math" w:hAnsi="Cambria Math" w:cs="Arial"/>
                      <w:color w:val="000000" w:themeColor="text1"/>
                      <w:sz w:val="24"/>
                      <w:szCs w:val="24"/>
                    </w:rPr>
                    <m:t>4</m:t>
                  </m:r>
                </m:sub>
              </m:sSub>
            </m:e>
          </m:groupChr>
          <m:r>
            <w:rPr>
              <w:rFonts w:ascii="Cambria Math" w:hAnsi="Cambria Math" w:cs="Arial"/>
              <w:color w:val="000000" w:themeColor="text1"/>
              <w:sz w:val="24"/>
              <w:szCs w:val="24"/>
            </w:rPr>
            <m:t>γCaO+</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1-γ</m:t>
              </m:r>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2.10</m:t>
              </m:r>
            </m:e>
          </m:d>
        </m:oMath>
      </m:oMathPara>
    </w:p>
    <w:p w:rsidR="00294ED5" w:rsidRPr="00DC3165" w:rsidRDefault="00294ED5" w:rsidP="007A73C7">
      <w:pPr>
        <w:rPr>
          <w:rFonts w:ascii="Arial" w:hAnsi="Arial" w:cs="Arial"/>
          <w:color w:val="000000" w:themeColor="text1"/>
          <w:sz w:val="24"/>
          <w:szCs w:val="24"/>
        </w:rPr>
      </w:pPr>
      <m:oMathPara>
        <m:oMathParaPr>
          <m:jc m:val="right"/>
        </m:oMathParaPr>
        <m:oMath>
          <m:r>
            <w:rPr>
              <w:rFonts w:ascii="Cambria Math" w:hAnsi="Cambria Math" w:cs="Arial"/>
              <w:color w:val="000000" w:themeColor="text1"/>
              <w:sz w:val="24"/>
              <w:szCs w:val="24"/>
            </w:rPr>
            <w:lastRenderedPageBreak/>
            <m:t>MI→MI                                                                      (2.11)</m:t>
          </m:r>
        </m:oMath>
      </m:oMathPara>
    </w:p>
    <w:p w:rsidR="00294ED5" w:rsidRPr="007A73C7"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HC são hidrocarbonetos leves gerados na </w:t>
      </w:r>
      <w:proofErr w:type="spellStart"/>
      <w:r w:rsidRPr="00094CF0">
        <w:rPr>
          <w:rFonts w:ascii="Arial" w:hAnsi="Arial" w:cs="Arial"/>
          <w:color w:val="000000" w:themeColor="text1"/>
          <w:sz w:val="24"/>
          <w:szCs w:val="24"/>
        </w:rPr>
        <w:t>devolatilização</w:t>
      </w:r>
      <w:proofErr w:type="spellEnd"/>
      <w:r w:rsidRPr="00094CF0">
        <w:rPr>
          <w:rFonts w:ascii="Arial" w:hAnsi="Arial" w:cs="Arial"/>
          <w:color w:val="000000" w:themeColor="text1"/>
          <w:sz w:val="24"/>
          <w:szCs w:val="24"/>
        </w:rPr>
        <w:t xml:space="preserve"> da matéria orgânica, </w:t>
      </w:r>
      <w:r w:rsidRPr="00094CF0">
        <w:rPr>
          <w:rFonts w:ascii="Arial" w:hAnsi="Arial" w:cs="Arial"/>
          <w:i/>
          <w:color w:val="000000" w:themeColor="text1"/>
          <w:sz w:val="24"/>
          <w:szCs w:val="24"/>
        </w:rPr>
        <w:t>α</w:t>
      </w:r>
      <w:r w:rsidRPr="00094CF0">
        <w:rPr>
          <w:rFonts w:ascii="Arial" w:hAnsi="Arial" w:cs="Arial"/>
          <w:i/>
          <w:color w:val="000000" w:themeColor="text1"/>
          <w:sz w:val="24"/>
          <w:szCs w:val="24"/>
          <w:vertAlign w:val="subscript"/>
        </w:rPr>
        <w:t>índice</w:t>
      </w:r>
      <w:r w:rsidRPr="00094CF0">
        <w:rPr>
          <w:rFonts w:ascii="Arial" w:hAnsi="Arial" w:cs="Arial"/>
          <w:color w:val="000000" w:themeColor="text1"/>
          <w:sz w:val="24"/>
          <w:szCs w:val="24"/>
        </w:rPr>
        <w:t xml:space="preserve"> e </w:t>
      </w:r>
      <w:r w:rsidRPr="00094CF0">
        <w:rPr>
          <w:rFonts w:ascii="Arial" w:hAnsi="Arial" w:cs="Arial"/>
          <w:i/>
          <w:color w:val="000000" w:themeColor="text1"/>
          <w:sz w:val="24"/>
          <w:szCs w:val="24"/>
        </w:rPr>
        <w:t xml:space="preserve">γ </w:t>
      </w:r>
      <w:r w:rsidRPr="00094CF0">
        <w:rPr>
          <w:rFonts w:ascii="Arial" w:hAnsi="Arial" w:cs="Arial"/>
          <w:color w:val="000000" w:themeColor="text1"/>
          <w:sz w:val="24"/>
          <w:szCs w:val="24"/>
        </w:rPr>
        <w:t xml:space="preserve">são os coeficientes estequiométricos das reações, </w:t>
      </w:r>
      <w:proofErr w:type="spellStart"/>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bscript"/>
        </w:rPr>
        <w:t>índice</w:t>
      </w:r>
      <w:proofErr w:type="spellEnd"/>
      <w:r w:rsidRPr="00094CF0">
        <w:rPr>
          <w:rFonts w:ascii="Arial" w:hAnsi="Arial" w:cs="Arial"/>
          <w:color w:val="000000" w:themeColor="text1"/>
          <w:sz w:val="24"/>
          <w:szCs w:val="24"/>
        </w:rPr>
        <w:t xml:space="preserve"> são as constantes de velocidade de cada reação e </w:t>
      </w:r>
      <w:proofErr w:type="spellStart"/>
      <w:r w:rsidRPr="00094CF0">
        <w:rPr>
          <w:rFonts w:ascii="Arial" w:hAnsi="Arial" w:cs="Arial"/>
          <w:i/>
          <w:color w:val="000000" w:themeColor="text1"/>
          <w:sz w:val="24"/>
          <w:szCs w:val="24"/>
        </w:rPr>
        <w:t>fr</w:t>
      </w:r>
      <w:proofErr w:type="spellEnd"/>
      <w:r w:rsidRPr="00094CF0">
        <w:rPr>
          <w:rFonts w:ascii="Arial" w:hAnsi="Arial" w:cs="Arial"/>
          <w:i/>
          <w:color w:val="000000" w:themeColor="text1"/>
          <w:sz w:val="24"/>
          <w:szCs w:val="24"/>
        </w:rPr>
        <w:t xml:space="preserve"> </w:t>
      </w:r>
      <w:r w:rsidRPr="00094CF0">
        <w:rPr>
          <w:rFonts w:ascii="Arial" w:hAnsi="Arial" w:cs="Arial"/>
          <w:color w:val="000000" w:themeColor="text1"/>
          <w:sz w:val="24"/>
          <w:szCs w:val="24"/>
        </w:rPr>
        <w:t xml:space="preserve">é a razão entre monóxido e dióxido de </w:t>
      </w:r>
      <w:r w:rsidRPr="007A73C7">
        <w:rPr>
          <w:rFonts w:ascii="Arial" w:hAnsi="Arial" w:cs="Arial"/>
          <w:color w:val="000000" w:themeColor="text1"/>
          <w:sz w:val="24"/>
          <w:szCs w:val="24"/>
        </w:rPr>
        <w:t>carbono.</w:t>
      </w:r>
    </w:p>
    <w:p w:rsidR="00294ED5" w:rsidRPr="001A0EDF" w:rsidRDefault="00294ED5" w:rsidP="00294ED5">
      <w:pPr>
        <w:pStyle w:val="SemEspaamento"/>
        <w:rPr>
          <w:rFonts w:ascii="Arial" w:hAnsi="Arial" w:cs="Arial"/>
          <w:color w:val="000000" w:themeColor="text1"/>
          <w:sz w:val="24"/>
        </w:rPr>
      </w:pPr>
    </w:p>
    <w:p w:rsidR="00294ED5" w:rsidRPr="001A0EDF" w:rsidRDefault="00294ED5" w:rsidP="00294ED5">
      <w:pPr>
        <w:pStyle w:val="SemEspaamento"/>
        <w:rPr>
          <w:rFonts w:ascii="Arial" w:hAnsi="Arial" w:cs="Arial"/>
          <w:color w:val="000000" w:themeColor="text1"/>
          <w:sz w:val="24"/>
        </w:rPr>
      </w:pPr>
    </w:p>
    <w:p w:rsidR="00294ED5" w:rsidRPr="00094CF0" w:rsidRDefault="00A96570" w:rsidP="00501EB8">
      <w:pPr>
        <w:pStyle w:val="Ttulo2"/>
        <w:rPr>
          <w:rFonts w:ascii="Arial" w:hAnsi="Arial" w:cs="Arial"/>
          <w:b w:val="0"/>
          <w:color w:val="000000" w:themeColor="text1"/>
          <w:sz w:val="28"/>
          <w:szCs w:val="28"/>
        </w:rPr>
      </w:pPr>
      <w:bookmarkStart w:id="42" w:name="_Toc322017999"/>
      <w:bookmarkStart w:id="43" w:name="_Toc322019295"/>
      <w:bookmarkStart w:id="44" w:name="_Toc322020168"/>
      <w:r>
        <w:rPr>
          <w:rFonts w:ascii="Arial" w:hAnsi="Arial" w:cs="Arial"/>
          <w:b w:val="0"/>
          <w:color w:val="000000" w:themeColor="text1"/>
          <w:sz w:val="28"/>
          <w:szCs w:val="28"/>
        </w:rPr>
        <w:t>2</w:t>
      </w:r>
      <w:r w:rsidR="001A0EDF">
        <w:rPr>
          <w:rFonts w:ascii="Arial" w:hAnsi="Arial" w:cs="Arial"/>
          <w:b w:val="0"/>
          <w:color w:val="000000" w:themeColor="text1"/>
          <w:sz w:val="28"/>
          <w:szCs w:val="28"/>
        </w:rPr>
        <w:t>.4 Parâmetros C</w:t>
      </w:r>
      <w:r w:rsidR="00294ED5" w:rsidRPr="00094CF0">
        <w:rPr>
          <w:rFonts w:ascii="Arial" w:hAnsi="Arial" w:cs="Arial"/>
          <w:b w:val="0"/>
          <w:color w:val="000000" w:themeColor="text1"/>
          <w:sz w:val="28"/>
          <w:szCs w:val="28"/>
        </w:rPr>
        <w:t>inéticos</w:t>
      </w:r>
      <w:bookmarkEnd w:id="42"/>
      <w:bookmarkEnd w:id="43"/>
      <w:bookmarkEnd w:id="44"/>
    </w:p>
    <w:p w:rsidR="00294ED5" w:rsidRPr="001A0EDF"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Para possibilitar a </w:t>
      </w:r>
      <w:proofErr w:type="gramStart"/>
      <w:r w:rsidRPr="00094CF0">
        <w:rPr>
          <w:rFonts w:ascii="Arial" w:hAnsi="Arial" w:cs="Arial"/>
          <w:color w:val="000000" w:themeColor="text1"/>
          <w:sz w:val="24"/>
          <w:szCs w:val="24"/>
        </w:rPr>
        <w:t>implementação</w:t>
      </w:r>
      <w:proofErr w:type="gramEnd"/>
      <w:r w:rsidRPr="00094CF0">
        <w:rPr>
          <w:rFonts w:ascii="Arial" w:hAnsi="Arial" w:cs="Arial"/>
          <w:color w:val="000000" w:themeColor="text1"/>
          <w:sz w:val="24"/>
          <w:szCs w:val="24"/>
        </w:rPr>
        <w:t xml:space="preserve"> dos mecanismos propostos nas equações acima em modelos numéricos é preciso quantificar</w:t>
      </w:r>
      <w:r w:rsidR="006B4BBB">
        <w:rPr>
          <w:rFonts w:ascii="Arial" w:hAnsi="Arial" w:cs="Arial"/>
          <w:color w:val="000000" w:themeColor="text1"/>
          <w:sz w:val="24"/>
          <w:szCs w:val="24"/>
        </w:rPr>
        <w:t xml:space="preserve"> os</w:t>
      </w:r>
      <w:r w:rsidRPr="00094CF0">
        <w:rPr>
          <w:rFonts w:ascii="Arial" w:hAnsi="Arial" w:cs="Arial"/>
          <w:color w:val="000000" w:themeColor="text1"/>
          <w:sz w:val="24"/>
          <w:szCs w:val="24"/>
        </w:rPr>
        <w:t xml:space="preserve"> parâmetros estequiométricos e cinéticos de cada reação. Para isso </w:t>
      </w:r>
      <w:r w:rsidR="006B4BBB">
        <w:rPr>
          <w:rFonts w:ascii="Arial" w:hAnsi="Arial" w:cs="Arial"/>
          <w:color w:val="000000" w:themeColor="text1"/>
          <w:sz w:val="24"/>
          <w:szCs w:val="24"/>
        </w:rPr>
        <w:t>é adotada</w:t>
      </w:r>
      <w:r w:rsidRPr="00094CF0">
        <w:rPr>
          <w:rFonts w:ascii="Arial" w:hAnsi="Arial" w:cs="Arial"/>
          <w:color w:val="000000" w:themeColor="text1"/>
          <w:sz w:val="24"/>
          <w:szCs w:val="24"/>
        </w:rPr>
        <w:t xml:space="preserve"> a velocidade com que ocorre a perda de massa ou transformação de substâncias em equações diferenciais da forma</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m:t>
                  </m:r>
                </m:sub>
                <m:sup>
                  <m:r>
                    <w:rPr>
                      <w:rFonts w:ascii="Cambria Math" w:hAnsi="Cambria Math"/>
                      <w:color w:val="000000" w:themeColor="text1"/>
                      <w:sz w:val="24"/>
                      <w:szCs w:val="24"/>
                    </w:rPr>
                    <m:t>+</m:t>
                  </m:r>
                </m:sup>
                <m:e>
                  <m:r>
                    <w:rPr>
                      <w:rFonts w:ascii="Cambria Math" w:hAnsi="Cambria Math"/>
                      <w:color w:val="000000" w:themeColor="text1"/>
                      <w:sz w:val="24"/>
                      <w:szCs w:val="24"/>
                    </w:rPr>
                    <m:t>k</m:t>
                  </m:r>
                </m:e>
              </m:sPre>
            </m:e>
            <m:sub>
              <m:r>
                <w:rPr>
                  <w:rFonts w:ascii="Cambria Math" w:hAnsi="Cambria Math"/>
                  <w:color w:val="000000" w:themeColor="text1"/>
                  <w:sz w:val="24"/>
                  <w:szCs w:val="24"/>
                </w:rPr>
                <m:t>i</m:t>
              </m:r>
            </m:sub>
          </m:sSub>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i</m:t>
                  </m:r>
                </m:sub>
              </m:sSub>
            </m:sup>
          </m:sSup>
          <m:r>
            <w:rPr>
              <w:rFonts w:ascii="Cambria Math" w:hAnsi="Cambria Math"/>
              <w:color w:val="000000" w:themeColor="text1"/>
              <w:sz w:val="24"/>
              <w:szCs w:val="24"/>
            </w:rPr>
            <m:t>,                                                               (2.12)</m:t>
          </m:r>
        </m:oMath>
      </m:oMathPara>
    </w:p>
    <w:p w:rsidR="00294ED5" w:rsidRPr="00094CF0" w:rsidRDefault="006B4BBB" w:rsidP="00294ED5">
      <w:pPr>
        <w:jc w:val="both"/>
        <w:rPr>
          <w:rFonts w:ascii="Arial" w:eastAsiaTheme="minorEastAsia" w:hAnsi="Arial" w:cs="Arial"/>
          <w:color w:val="000000" w:themeColor="text1"/>
          <w:sz w:val="24"/>
          <w:szCs w:val="24"/>
        </w:rPr>
      </w:pPr>
      <w:proofErr w:type="gramStart"/>
      <w:r>
        <w:rPr>
          <w:rFonts w:ascii="Arial" w:eastAsiaTheme="minorEastAsia" w:hAnsi="Arial" w:cs="Arial"/>
          <w:color w:val="000000" w:themeColor="text1"/>
          <w:sz w:val="24"/>
          <w:szCs w:val="24"/>
        </w:rPr>
        <w:t>na</w:t>
      </w:r>
      <w:proofErr w:type="gramEnd"/>
      <w:r>
        <w:rPr>
          <w:rFonts w:ascii="Arial" w:eastAsiaTheme="minorEastAsia" w:hAnsi="Arial" w:cs="Arial"/>
          <w:color w:val="000000" w:themeColor="text1"/>
          <w:sz w:val="24"/>
          <w:szCs w:val="24"/>
        </w:rPr>
        <w:t xml:space="preserve"> qual</w:t>
      </w:r>
      <w:r w:rsidR="00294ED5" w:rsidRPr="00094CF0">
        <w:rPr>
          <w:rFonts w:ascii="Arial" w:eastAsiaTheme="minorEastAsia" w:hAnsi="Arial" w:cs="Arial"/>
          <w:color w:val="000000" w:themeColor="text1"/>
          <w:sz w:val="24"/>
          <w:szCs w:val="24"/>
        </w:rPr>
        <w:t xml:space="preserve"> </w:t>
      </w:r>
      <w:r w:rsidR="00294ED5" w:rsidRPr="00094CF0">
        <w:rPr>
          <w:rFonts w:ascii="Arial" w:eastAsiaTheme="minorEastAsia" w:hAnsi="Arial" w:cs="Arial"/>
          <w:i/>
          <w:color w:val="000000" w:themeColor="text1"/>
          <w:sz w:val="24"/>
          <w:szCs w:val="24"/>
        </w:rPr>
        <w:t>Y</w:t>
      </w:r>
      <w:r w:rsidR="00294ED5" w:rsidRPr="00094CF0">
        <w:rPr>
          <w:rFonts w:ascii="Arial" w:eastAsiaTheme="minorEastAsia" w:hAnsi="Arial" w:cs="Arial"/>
          <w:i/>
          <w:color w:val="000000" w:themeColor="text1"/>
          <w:sz w:val="24"/>
          <w:szCs w:val="24"/>
          <w:vertAlign w:val="subscript"/>
        </w:rPr>
        <w:t>i</w:t>
      </w:r>
      <w:r w:rsidR="00294ED5" w:rsidRPr="00094CF0">
        <w:rPr>
          <w:rFonts w:ascii="Arial" w:eastAsiaTheme="minorEastAsia" w:hAnsi="Arial" w:cs="Arial"/>
          <w:color w:val="000000" w:themeColor="text1"/>
          <w:sz w:val="24"/>
          <w:szCs w:val="24"/>
        </w:rPr>
        <w:t xml:space="preserve"> é a fração mássica de cada uma das espécies </w:t>
      </w:r>
      <w:r w:rsidR="00294ED5" w:rsidRPr="00094CF0">
        <w:rPr>
          <w:rFonts w:ascii="Arial" w:eastAsiaTheme="minorEastAsia" w:hAnsi="Arial" w:cs="Arial"/>
          <w:i/>
          <w:color w:val="000000" w:themeColor="text1"/>
          <w:sz w:val="24"/>
          <w:szCs w:val="24"/>
        </w:rPr>
        <w:t xml:space="preserve">i </w:t>
      </w:r>
      <w:r w:rsidR="00294ED5" w:rsidRPr="00094CF0">
        <w:rPr>
          <w:rFonts w:ascii="Arial" w:eastAsiaTheme="minorEastAsia" w:hAnsi="Arial" w:cs="Arial"/>
          <w:color w:val="000000" w:themeColor="text1"/>
          <w:sz w:val="24"/>
          <w:szCs w:val="24"/>
        </w:rPr>
        <w:t xml:space="preserve">e </w:t>
      </w:r>
      <w:proofErr w:type="spellStart"/>
      <w:r w:rsidR="00294ED5" w:rsidRPr="00094CF0">
        <w:rPr>
          <w:rFonts w:ascii="Arial" w:eastAsiaTheme="minorEastAsia" w:hAnsi="Arial" w:cs="Arial"/>
          <w:i/>
          <w:color w:val="000000" w:themeColor="text1"/>
          <w:sz w:val="24"/>
          <w:szCs w:val="24"/>
        </w:rPr>
        <w:t>n</w:t>
      </w:r>
      <w:r w:rsidR="00294ED5" w:rsidRPr="00094CF0">
        <w:rPr>
          <w:rFonts w:ascii="Arial" w:eastAsiaTheme="minorEastAsia" w:hAnsi="Arial" w:cs="Arial"/>
          <w:i/>
          <w:color w:val="000000" w:themeColor="text1"/>
          <w:sz w:val="24"/>
          <w:szCs w:val="24"/>
          <w:vertAlign w:val="subscript"/>
        </w:rPr>
        <w:t>i</w:t>
      </w:r>
      <w:proofErr w:type="spellEnd"/>
      <w:r w:rsidR="00294ED5" w:rsidRPr="00094CF0">
        <w:rPr>
          <w:rFonts w:ascii="Arial" w:eastAsiaTheme="minorEastAsia" w:hAnsi="Arial" w:cs="Arial"/>
          <w:color w:val="000000" w:themeColor="text1"/>
          <w:sz w:val="24"/>
          <w:szCs w:val="24"/>
        </w:rPr>
        <w:t xml:space="preserve"> é a ordem da reação.</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Para as reações representadas pelas </w:t>
      </w:r>
      <w:r w:rsidR="00495E2B">
        <w:rPr>
          <w:rFonts w:ascii="Arial" w:eastAsiaTheme="minorEastAsia" w:hAnsi="Arial" w:cs="Arial"/>
          <w:color w:val="000000" w:themeColor="text1"/>
          <w:sz w:val="24"/>
          <w:szCs w:val="24"/>
        </w:rPr>
        <w:t>Equações</w:t>
      </w:r>
      <w:r w:rsidRPr="00094CF0">
        <w:rPr>
          <w:rFonts w:ascii="Arial" w:eastAsiaTheme="minorEastAsia" w:hAnsi="Arial" w:cs="Arial"/>
          <w:color w:val="000000" w:themeColor="text1"/>
          <w:sz w:val="24"/>
          <w:szCs w:val="24"/>
        </w:rPr>
        <w:t xml:space="preserve"> 2.1 - 2.6 temos as seguintes velocidades:</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sup>
          </m:sSup>
          <m:r>
            <w:rPr>
              <w:rFonts w:ascii="Cambria Math" w:hAnsi="Cambria Math"/>
              <w:color w:val="000000" w:themeColor="text1"/>
              <w:sz w:val="24"/>
              <w:szCs w:val="24"/>
            </w:rPr>
            <m:t xml:space="preserve">                                                               (2.13)</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MO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MO</m:t>
                  </m:r>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3</m:t>
                  </m:r>
                </m:sub>
              </m:sSub>
            </m:sup>
          </m:sSup>
          <m:r>
            <w:rPr>
              <w:rFonts w:ascii="Cambria Math" w:hAnsi="Cambria Math"/>
              <w:color w:val="000000" w:themeColor="text1"/>
              <w:sz w:val="24"/>
              <w:szCs w:val="24"/>
            </w:rPr>
            <m:t xml:space="preserve">                                                               (2.14)</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Óleo</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óleo</m:t>
                  </m:r>
                </m:sub>
              </m:sSub>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MO</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 xml:space="preserve">                                                         (2.15)</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HC</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HC</m:t>
                  </m:r>
                </m:sub>
              </m:sSub>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MO</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 xml:space="preserve">                                                            (2.16)</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CF</m:t>
                      </m:r>
                    </m:sub>
                  </m:sSub>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MO</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CF</m:t>
                      </m:r>
                    </m:sub>
                  </m:sSub>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s="Times New Roman"/>
              <w:color w:val="000000" w:themeColor="text1"/>
              <w:sz w:val="24"/>
              <w:szCs w:val="24"/>
            </w:rPr>
            <m:t xml:space="preserve">                                  (2.17)</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CF</m:t>
                      </m:r>
                    </m:sub>
                  </m:sSub>
                </m:e>
              </m:d>
              <m:d>
                <m:dPr>
                  <m:begChr m:val="["/>
                  <m:endChr m:val="]"/>
                  <m:ctrlPr>
                    <w:rPr>
                      <w:rFonts w:ascii="Cambria Math" w:hAnsi="Cambria Math" w:cs="Arial"/>
                      <w:i/>
                      <w:color w:val="000000" w:themeColor="text1"/>
                      <w:sz w:val="24"/>
                      <w:szCs w:val="24"/>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fr</m:t>
                          </m:r>
                        </m:num>
                        <m:den>
                          <m:r>
                            <w:rPr>
                              <w:rFonts w:ascii="Cambria Math" w:hAnsi="Cambria Math" w:cs="Arial"/>
                              <w:color w:val="000000" w:themeColor="text1"/>
                              <w:sz w:val="24"/>
                              <w:szCs w:val="24"/>
                            </w:rPr>
                            <m:t>2</m:t>
                          </m:r>
                        </m:den>
                      </m:f>
                    </m:e>
                  </m:d>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s="Times New Roman"/>
              <w:color w:val="000000" w:themeColor="text1"/>
              <w:sz w:val="24"/>
              <w:szCs w:val="24"/>
            </w:rPr>
            <m:t xml:space="preserve">                                (2.18)</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CO</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CO</m:t>
                      </m:r>
                    </m:sub>
                  </m:sSub>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MO</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CF</m:t>
                      </m:r>
                    </m:sub>
                  </m:sSub>
                </m:e>
              </m:d>
              <m:r>
                <w:rPr>
                  <w:rFonts w:ascii="Cambria Math" w:hAnsi="Cambria Math" w:cs="Arial"/>
                  <w:color w:val="000000" w:themeColor="text1"/>
                  <w:sz w:val="24"/>
                  <w:szCs w:val="24"/>
                </w:rPr>
                <m:t>(fr)</m:t>
              </m:r>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s="Times New Roman"/>
              <w:color w:val="000000" w:themeColor="text1"/>
              <w:sz w:val="24"/>
              <w:szCs w:val="24"/>
            </w:rPr>
            <m:t xml:space="preserve">                              (2.19)</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CO</m:t>
                      </m:r>
                    </m:e>
                    <m:sub>
                      <m:r>
                        <w:rPr>
                          <w:rFonts w:ascii="Cambria Math" w:hAnsi="Cambria Math" w:cs="Times New Roman"/>
                          <w:color w:val="000000" w:themeColor="text1"/>
                          <w:sz w:val="24"/>
                          <w:szCs w:val="24"/>
                        </w:rPr>
                        <m:t>2</m:t>
                      </m:r>
                    </m:sub>
                  </m:sSub>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CO</m:t>
                          </m:r>
                        </m:e>
                        <m:sub>
                          <m:r>
                            <w:rPr>
                              <w:rFonts w:ascii="Cambria Math" w:hAnsi="Cambria Math" w:cs="Times New Roman"/>
                              <w:color w:val="000000" w:themeColor="text1"/>
                              <w:sz w:val="24"/>
                              <w:szCs w:val="24"/>
                            </w:rPr>
                            <m:t>2</m:t>
                          </m:r>
                        </m:sub>
                      </m:sSub>
                    </m:sub>
                  </m:sSub>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MO</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CF</m:t>
                      </m:r>
                    </m:sub>
                  </m:sSub>
                </m:e>
              </m:d>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s="Times New Roman"/>
              <w:color w:val="000000" w:themeColor="text1"/>
              <w:sz w:val="24"/>
              <w:szCs w:val="24"/>
            </w:rPr>
            <m:t>+(1-γ)</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5</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6</m:t>
                  </m:r>
                </m:sub>
              </m:sSub>
            </m:sup>
          </m:sSup>
          <m:r>
            <w:rPr>
              <w:rFonts w:ascii="Cambria Math" w:hAnsi="Cambria Math" w:cs="Times New Roman"/>
              <w:color w:val="000000" w:themeColor="text1"/>
              <w:sz w:val="24"/>
              <w:szCs w:val="24"/>
            </w:rPr>
            <m:t xml:space="preserve"> (2.20)</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5</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6</m:t>
                  </m:r>
                </m:sub>
              </m:sSub>
            </m:sup>
          </m:sSup>
          <m:r>
            <w:rPr>
              <w:rFonts w:ascii="Cambria Math" w:hAnsi="Cambria Math"/>
              <w:color w:val="000000" w:themeColor="text1"/>
              <w:sz w:val="24"/>
              <w:szCs w:val="24"/>
            </w:rPr>
            <m:t xml:space="preserve">                                                             (2.21)</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s="Times New Roman"/>
                      <w:color w:val="000000" w:themeColor="text1"/>
                      <w:sz w:val="24"/>
                      <w:szCs w:val="24"/>
                    </w:rPr>
                    <m:t>CaO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(γ)k</m:t>
              </m:r>
            </m:e>
            <m:sub>
              <m:r>
                <w:rPr>
                  <w:rFonts w:ascii="Cambria Math" w:hAnsi="Cambria Math" w:cs="Times New Roman"/>
                  <w:color w:val="000000" w:themeColor="text1"/>
                  <w:sz w:val="24"/>
                  <w:szCs w:val="24"/>
                </w:rPr>
                <m:t>5</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6</m:t>
                  </m:r>
                </m:sub>
              </m:sSub>
            </m:sup>
          </m:sSup>
          <m:r>
            <w:rPr>
              <w:rFonts w:ascii="Cambria Math" w:hAnsi="Cambria Math"/>
              <w:color w:val="000000" w:themeColor="text1"/>
              <w:sz w:val="24"/>
              <w:szCs w:val="24"/>
            </w:rPr>
            <m:t xml:space="preserve">                                                            (2.22)</m:t>
          </m:r>
        </m:oMath>
      </m:oMathPara>
    </w:p>
    <w:p w:rsidR="00294ED5" w:rsidRPr="00094CF0" w:rsidRDefault="00294ED5" w:rsidP="00294ED5">
      <w:pPr>
        <w:pStyle w:val="SemEspaamento"/>
        <w:rPr>
          <w:color w:val="000000" w:themeColor="text1"/>
        </w:rPr>
      </w:pP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A teoria química prevê que a constante de velocidade (</w:t>
      </w:r>
      <w:r w:rsidRPr="00094CF0">
        <w:rPr>
          <w:rFonts w:ascii="Arial" w:eastAsiaTheme="minorEastAsia" w:hAnsi="Arial" w:cs="Arial"/>
          <w:i/>
          <w:color w:val="000000" w:themeColor="text1"/>
          <w:sz w:val="24"/>
          <w:szCs w:val="24"/>
        </w:rPr>
        <w:t>k</w:t>
      </w:r>
      <w:r w:rsidRPr="00094CF0">
        <w:rPr>
          <w:rFonts w:ascii="Arial" w:eastAsiaTheme="minorEastAsia" w:hAnsi="Arial" w:cs="Arial"/>
          <w:i/>
          <w:color w:val="000000" w:themeColor="text1"/>
          <w:sz w:val="24"/>
          <w:szCs w:val="24"/>
          <w:vertAlign w:val="subscript"/>
        </w:rPr>
        <w:t>i</w:t>
      </w:r>
      <w:r w:rsidRPr="00094CF0">
        <w:rPr>
          <w:rFonts w:ascii="Arial" w:eastAsiaTheme="minorEastAsia" w:hAnsi="Arial" w:cs="Arial"/>
          <w:color w:val="000000" w:themeColor="text1"/>
          <w:sz w:val="24"/>
          <w:szCs w:val="24"/>
        </w:rPr>
        <w:t xml:space="preserve">) deve ser dependente da temperatura e do tempo. A variação dessa constante com a temperatura pode ser representada por uma relação de </w:t>
      </w:r>
      <w:proofErr w:type="spellStart"/>
      <w:r w:rsidRPr="00094CF0">
        <w:rPr>
          <w:rFonts w:ascii="Arial" w:eastAsiaTheme="minorEastAsia" w:hAnsi="Arial" w:cs="Arial"/>
          <w:color w:val="000000" w:themeColor="text1"/>
          <w:sz w:val="24"/>
          <w:szCs w:val="24"/>
        </w:rPr>
        <w:t>Arrhenius</w:t>
      </w:r>
      <w:proofErr w:type="spellEnd"/>
      <w:r w:rsidRPr="00094CF0">
        <w:rPr>
          <w:rFonts w:ascii="Arial" w:eastAsiaTheme="minorEastAsia" w:hAnsi="Arial" w:cs="Arial"/>
          <w:color w:val="000000" w:themeColor="text1"/>
          <w:sz w:val="24"/>
          <w:szCs w:val="24"/>
        </w:rPr>
        <w:t xml:space="preserve"> do tipo</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k</m:t>
              </m:r>
            </m:e>
            <m:sub>
              <m:r>
                <w:rPr>
                  <w:rFonts w:ascii="Cambria Math" w:eastAsiaTheme="minorEastAsia" w:hAnsi="Cambria Math" w:cs="Arial"/>
                  <w:color w:val="000000" w:themeColor="text1"/>
                  <w:sz w:val="24"/>
                  <w:szCs w:val="24"/>
                </w:rPr>
                <m:t>i</m:t>
              </m:r>
            </m:sub>
          </m:sSub>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A</m:t>
              </m:r>
            </m:e>
            <m:sub>
              <m:r>
                <w:rPr>
                  <w:rFonts w:ascii="Cambria Math" w:eastAsiaTheme="minorEastAsia" w:hAnsi="Cambria Math" w:cs="Arial"/>
                  <w:color w:val="000000" w:themeColor="text1"/>
                  <w:sz w:val="24"/>
                  <w:szCs w:val="24"/>
                </w:rPr>
                <m:t>i</m:t>
              </m:r>
            </m:sub>
          </m:sSub>
          <m:func>
            <m:funcPr>
              <m:ctrlPr>
                <w:rPr>
                  <w:rFonts w:ascii="Cambria Math" w:eastAsiaTheme="minorEastAsia" w:hAnsi="Cambria Math" w:cs="Arial"/>
                  <w:i/>
                  <w:color w:val="000000" w:themeColor="text1"/>
                  <w:sz w:val="24"/>
                  <w:szCs w:val="24"/>
                </w:rPr>
              </m:ctrlPr>
            </m:funcPr>
            <m:fName>
              <m:r>
                <m:rPr>
                  <m:sty m:val="p"/>
                </m:rPr>
                <w:rPr>
                  <w:rFonts w:ascii="Cambria Math" w:eastAsiaTheme="minorEastAsia" w:hAnsi="Cambria Math" w:cs="Arial"/>
                  <w:color w:val="000000" w:themeColor="text1"/>
                  <w:sz w:val="24"/>
                  <w:szCs w:val="24"/>
                </w:rPr>
                <m:t>exp</m:t>
              </m:r>
            </m:fName>
            <m:e>
              <m:d>
                <m:dPr>
                  <m:ctrlPr>
                    <w:rPr>
                      <w:rFonts w:ascii="Cambria Math" w:eastAsiaTheme="minorEastAsia" w:hAnsi="Cambria Math" w:cs="Arial"/>
                      <w:i/>
                      <w:color w:val="000000" w:themeColor="text1"/>
                      <w:sz w:val="24"/>
                      <w:szCs w:val="24"/>
                    </w:rPr>
                  </m:ctrlPr>
                </m:dPr>
                <m:e>
                  <m:f>
                    <m:fPr>
                      <m:ctrlPr>
                        <w:rPr>
                          <w:rFonts w:ascii="Cambria Math" w:eastAsiaTheme="minorEastAsia" w:hAnsi="Cambria Math" w:cs="Arial"/>
                          <w:i/>
                          <w:color w:val="000000" w:themeColor="text1"/>
                          <w:sz w:val="24"/>
                          <w:szCs w:val="24"/>
                        </w:rPr>
                      </m:ctrlPr>
                    </m:fPr>
                    <m:num>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E</m:t>
                          </m:r>
                        </m:e>
                        <m:sub>
                          <m:r>
                            <w:rPr>
                              <w:rFonts w:ascii="Cambria Math" w:eastAsiaTheme="minorEastAsia" w:hAnsi="Cambria Math" w:cs="Arial"/>
                              <w:color w:val="000000" w:themeColor="text1"/>
                              <w:sz w:val="24"/>
                              <w:szCs w:val="24"/>
                            </w:rPr>
                            <m:t>i</m:t>
                          </m:r>
                        </m:sub>
                      </m:sSub>
                    </m:num>
                    <m:den>
                      <m:r>
                        <w:rPr>
                          <w:rFonts w:ascii="Cambria Math" w:eastAsiaTheme="minorEastAsia" w:hAnsi="Cambria Math" w:cs="Arial"/>
                          <w:color w:val="000000" w:themeColor="text1"/>
                          <w:sz w:val="24"/>
                          <w:szCs w:val="24"/>
                        </w:rPr>
                        <m:t>RT</m:t>
                      </m:r>
                      <m:d>
                        <m:dPr>
                          <m:ctrlPr>
                            <w:rPr>
                              <w:rFonts w:ascii="Cambria Math" w:eastAsiaTheme="minorEastAsia" w:hAnsi="Cambria Math" w:cs="Arial"/>
                              <w:i/>
                              <w:color w:val="000000" w:themeColor="text1"/>
                              <w:sz w:val="24"/>
                              <w:szCs w:val="24"/>
                            </w:rPr>
                          </m:ctrlPr>
                        </m:dPr>
                        <m:e>
                          <m:r>
                            <w:rPr>
                              <w:rFonts w:ascii="Cambria Math" w:eastAsiaTheme="minorEastAsia" w:hAnsi="Cambria Math" w:cs="Arial"/>
                              <w:color w:val="000000" w:themeColor="text1"/>
                              <w:sz w:val="24"/>
                              <w:szCs w:val="24"/>
                            </w:rPr>
                            <m:t>t</m:t>
                          </m:r>
                        </m:e>
                      </m:d>
                    </m:den>
                  </m:f>
                </m:e>
              </m:d>
              <m:r>
                <w:rPr>
                  <w:rFonts w:ascii="Cambria Math" w:eastAsiaTheme="minorEastAsia" w:hAnsi="Cambria Math" w:cs="Arial"/>
                  <w:color w:val="000000" w:themeColor="text1"/>
                  <w:sz w:val="24"/>
                  <w:szCs w:val="24"/>
                </w:rPr>
                <m:t>,</m:t>
              </m:r>
            </m:e>
          </m:func>
          <m:r>
            <w:rPr>
              <w:rFonts w:ascii="Cambria Math" w:eastAsiaTheme="minorEastAsia" w:hAnsi="Cambria Math" w:cs="Arial"/>
              <w:color w:val="000000" w:themeColor="text1"/>
              <w:sz w:val="24"/>
              <w:szCs w:val="24"/>
            </w:rPr>
            <m:t xml:space="preserve">                                                            (2.23)</m:t>
          </m:r>
        </m:oMath>
      </m:oMathPara>
    </w:p>
    <w:p w:rsidR="00294ED5" w:rsidRPr="00094CF0" w:rsidRDefault="006B4BBB" w:rsidP="00294ED5">
      <w:pPr>
        <w:jc w:val="both"/>
        <w:rPr>
          <w:rFonts w:ascii="Arial" w:eastAsiaTheme="minorEastAsia" w:hAnsi="Arial" w:cs="Arial"/>
          <w:color w:val="000000" w:themeColor="text1"/>
          <w:sz w:val="24"/>
          <w:szCs w:val="24"/>
        </w:rPr>
      </w:pPr>
      <w:proofErr w:type="gramStart"/>
      <w:r>
        <w:rPr>
          <w:rFonts w:ascii="Arial" w:eastAsiaTheme="minorEastAsia" w:hAnsi="Arial" w:cs="Arial"/>
          <w:color w:val="000000" w:themeColor="text1"/>
          <w:sz w:val="24"/>
          <w:szCs w:val="24"/>
        </w:rPr>
        <w:t>onde</w:t>
      </w:r>
      <w:proofErr w:type="gramEnd"/>
      <w:r>
        <w:rPr>
          <w:rFonts w:ascii="Arial" w:eastAsiaTheme="minorEastAsia" w:hAnsi="Arial" w:cs="Arial"/>
          <w:color w:val="000000" w:themeColor="text1"/>
          <w:sz w:val="24"/>
          <w:szCs w:val="24"/>
        </w:rPr>
        <w:t xml:space="preserve"> </w:t>
      </w:r>
      <w:r w:rsidR="00294ED5" w:rsidRPr="00094CF0">
        <w:rPr>
          <w:rFonts w:ascii="Arial" w:eastAsiaTheme="minorEastAsia" w:hAnsi="Arial" w:cs="Arial"/>
          <w:color w:val="000000" w:themeColor="text1"/>
          <w:sz w:val="24"/>
          <w:szCs w:val="24"/>
        </w:rPr>
        <w:t xml:space="preserve"> </w:t>
      </w:r>
      <w:r w:rsidR="00294ED5" w:rsidRPr="00094CF0">
        <w:rPr>
          <w:rFonts w:ascii="Arial" w:eastAsiaTheme="minorEastAsia" w:hAnsi="Arial" w:cs="Arial"/>
          <w:i/>
          <w:color w:val="000000" w:themeColor="text1"/>
          <w:sz w:val="24"/>
          <w:szCs w:val="24"/>
        </w:rPr>
        <w:t>A</w:t>
      </w:r>
      <w:r w:rsidR="00294ED5" w:rsidRPr="00094CF0">
        <w:rPr>
          <w:rFonts w:ascii="Arial" w:eastAsiaTheme="minorEastAsia" w:hAnsi="Arial" w:cs="Arial"/>
          <w:i/>
          <w:color w:val="000000" w:themeColor="text1"/>
          <w:sz w:val="24"/>
          <w:szCs w:val="24"/>
          <w:vertAlign w:val="subscript"/>
        </w:rPr>
        <w:t>i</w:t>
      </w:r>
      <w:r w:rsidR="00294ED5" w:rsidRPr="00094CF0">
        <w:rPr>
          <w:rFonts w:ascii="Arial" w:eastAsiaTheme="minorEastAsia" w:hAnsi="Arial" w:cs="Arial"/>
          <w:color w:val="000000" w:themeColor="text1"/>
          <w:sz w:val="24"/>
          <w:szCs w:val="24"/>
        </w:rPr>
        <w:t xml:space="preserve"> é o fator </w:t>
      </w:r>
      <w:proofErr w:type="spellStart"/>
      <w:r w:rsidR="00294ED5" w:rsidRPr="00094CF0">
        <w:rPr>
          <w:rFonts w:ascii="Arial" w:eastAsiaTheme="minorEastAsia" w:hAnsi="Arial" w:cs="Arial"/>
          <w:color w:val="000000" w:themeColor="text1"/>
          <w:sz w:val="24"/>
          <w:szCs w:val="24"/>
        </w:rPr>
        <w:t>pré</w:t>
      </w:r>
      <w:proofErr w:type="spellEnd"/>
      <w:r w:rsidR="00294ED5" w:rsidRPr="00094CF0">
        <w:rPr>
          <w:rFonts w:ascii="Arial" w:eastAsiaTheme="minorEastAsia" w:hAnsi="Arial" w:cs="Arial"/>
          <w:color w:val="000000" w:themeColor="text1"/>
          <w:sz w:val="24"/>
          <w:szCs w:val="24"/>
        </w:rPr>
        <w:t xml:space="preserve">-exponencial e depende da quantidade de colisões das moléculas, </w:t>
      </w:r>
      <w:r w:rsidR="00294ED5" w:rsidRPr="00094CF0">
        <w:rPr>
          <w:rFonts w:ascii="Arial" w:eastAsiaTheme="minorEastAsia" w:hAnsi="Arial" w:cs="Arial"/>
          <w:i/>
          <w:color w:val="000000" w:themeColor="text1"/>
          <w:sz w:val="24"/>
          <w:szCs w:val="24"/>
        </w:rPr>
        <w:t>E</w:t>
      </w:r>
      <w:r w:rsidR="00294ED5" w:rsidRPr="00094CF0">
        <w:rPr>
          <w:rFonts w:ascii="Arial" w:eastAsiaTheme="minorEastAsia" w:hAnsi="Arial" w:cs="Arial"/>
          <w:i/>
          <w:color w:val="000000" w:themeColor="text1"/>
          <w:sz w:val="24"/>
          <w:szCs w:val="24"/>
          <w:vertAlign w:val="subscript"/>
        </w:rPr>
        <w:t>i</w:t>
      </w:r>
      <w:r w:rsidR="00294ED5" w:rsidRPr="00094CF0">
        <w:rPr>
          <w:rFonts w:ascii="Arial" w:eastAsiaTheme="minorEastAsia" w:hAnsi="Arial" w:cs="Arial"/>
          <w:color w:val="000000" w:themeColor="text1"/>
          <w:sz w:val="24"/>
          <w:szCs w:val="24"/>
        </w:rPr>
        <w:t xml:space="preserve"> é a energia de ativação, que</w:t>
      </w:r>
      <w:r w:rsidR="00294ED5" w:rsidRPr="00094CF0">
        <w:rPr>
          <w:color w:val="000000" w:themeColor="text1"/>
        </w:rPr>
        <w:t xml:space="preserve"> </w:t>
      </w:r>
      <w:r w:rsidR="00294ED5" w:rsidRPr="00094CF0">
        <w:rPr>
          <w:rFonts w:ascii="Arial" w:eastAsiaTheme="minorEastAsia" w:hAnsi="Arial" w:cs="Arial"/>
          <w:color w:val="000000" w:themeColor="text1"/>
          <w:sz w:val="24"/>
          <w:szCs w:val="24"/>
        </w:rPr>
        <w:t xml:space="preserve">é a energia inicial necessária para que uma reação aconteça, </w:t>
      </w:r>
      <w:r w:rsidR="00294ED5" w:rsidRPr="00094CF0">
        <w:rPr>
          <w:rFonts w:ascii="Arial" w:eastAsiaTheme="minorEastAsia" w:hAnsi="Arial" w:cs="Arial"/>
          <w:i/>
          <w:color w:val="000000" w:themeColor="text1"/>
          <w:sz w:val="24"/>
          <w:szCs w:val="24"/>
        </w:rPr>
        <w:t>R</w:t>
      </w:r>
      <w:r w:rsidR="00294ED5" w:rsidRPr="00094CF0">
        <w:rPr>
          <w:rFonts w:ascii="Arial" w:eastAsiaTheme="minorEastAsia" w:hAnsi="Arial" w:cs="Arial"/>
          <w:color w:val="000000" w:themeColor="text1"/>
          <w:sz w:val="24"/>
          <w:szCs w:val="24"/>
        </w:rPr>
        <w:t xml:space="preserve"> é a constante universal dos gases e </w:t>
      </w:r>
      <w:r w:rsidR="00294ED5" w:rsidRPr="00094CF0">
        <w:rPr>
          <w:rFonts w:ascii="Arial" w:eastAsiaTheme="minorEastAsia" w:hAnsi="Arial" w:cs="Arial"/>
          <w:i/>
          <w:color w:val="000000" w:themeColor="text1"/>
          <w:sz w:val="24"/>
          <w:szCs w:val="24"/>
        </w:rPr>
        <w:t>T(t)</w:t>
      </w:r>
      <w:r w:rsidR="00294ED5" w:rsidRPr="00094CF0">
        <w:rPr>
          <w:rFonts w:ascii="Arial" w:eastAsiaTheme="minorEastAsia" w:hAnsi="Arial" w:cs="Arial"/>
          <w:color w:val="000000" w:themeColor="text1"/>
          <w:sz w:val="24"/>
          <w:szCs w:val="24"/>
        </w:rPr>
        <w:t xml:space="preserve"> é a função de temperatura com o tempo. </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Para a perda de massa total tem</w:t>
      </w:r>
      <w:r w:rsidR="006B4BBB">
        <w:rPr>
          <w:rFonts w:ascii="Arial" w:eastAsiaTheme="minorEastAsia" w:hAnsi="Arial" w:cs="Arial"/>
          <w:color w:val="000000" w:themeColor="text1"/>
          <w:sz w:val="24"/>
          <w:szCs w:val="24"/>
        </w:rPr>
        <w:t>-se</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dY</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MO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s="Times New Roman"/>
                      <w:color w:val="000000" w:themeColor="text1"/>
                      <w:sz w:val="24"/>
                      <w:szCs w:val="24"/>
                    </w:rPr>
                    <m:t>CaO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 xml:space="preserve">                                (2.24)</m:t>
          </m:r>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O mesmo procedimento pode ser aplicado ao SC, </w:t>
      </w:r>
      <w:r w:rsidR="006B4BBB">
        <w:rPr>
          <w:rFonts w:ascii="Arial" w:eastAsiaTheme="minorEastAsia" w:hAnsi="Arial" w:cs="Arial"/>
          <w:color w:val="000000" w:themeColor="text1"/>
          <w:sz w:val="24"/>
          <w:szCs w:val="24"/>
        </w:rPr>
        <w:t>E</w:t>
      </w:r>
      <w:r w:rsidRPr="00094CF0">
        <w:rPr>
          <w:rFonts w:ascii="Arial" w:eastAsiaTheme="minorEastAsia" w:hAnsi="Arial" w:cs="Arial"/>
          <w:color w:val="000000" w:themeColor="text1"/>
          <w:sz w:val="24"/>
          <w:szCs w:val="24"/>
        </w:rPr>
        <w:t>quações 2.7 – 2.11.</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r>
                <w:rPr>
                  <w:rFonts w:ascii="Cambria Math" w:hAnsi="Cambria Math"/>
                  <w:color w:val="000000" w:themeColor="text1"/>
                  <w:sz w:val="24"/>
                  <w:szCs w:val="24"/>
                </w:rPr>
                <m:t>)</m:t>
              </m:r>
            </m:e>
            <m: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sup>
          </m:sSup>
          <m:r>
            <w:rPr>
              <w:rFonts w:ascii="Cambria Math" w:hAnsi="Cambria Math"/>
              <w:color w:val="000000" w:themeColor="text1"/>
              <w:sz w:val="24"/>
              <w:szCs w:val="24"/>
            </w:rPr>
            <m:t xml:space="preserve">                                                               (2.25)</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 xml:space="preserve">                                                          (2.26)</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begChr m:val="["/>
                  <m:endChr m:val="]"/>
                  <m:ctrlPr>
                    <w:rPr>
                      <w:rFonts w:ascii="Cambria Math" w:hAnsi="Cambria Math" w:cs="Arial"/>
                      <w:i/>
                      <w:color w:val="000000" w:themeColor="text1"/>
                      <w:sz w:val="24"/>
                      <w:szCs w:val="24"/>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fr</m:t>
                          </m:r>
                        </m:num>
                        <m:den>
                          <m:r>
                            <w:rPr>
                              <w:rFonts w:ascii="Cambria Math" w:hAnsi="Cambria Math" w:cs="Arial"/>
                              <w:color w:val="000000" w:themeColor="text1"/>
                              <w:sz w:val="24"/>
                              <w:szCs w:val="24"/>
                            </w:rPr>
                            <m:t>2</m:t>
                          </m:r>
                        </m:den>
                      </m:f>
                    </m:e>
                  </m:d>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 xml:space="preserve">                                (2.27)</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CO</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Arial"/>
                  <w:color w:val="000000" w:themeColor="text1"/>
                  <w:sz w:val="24"/>
                  <w:szCs w:val="24"/>
                </w:rPr>
                <m:t>(fr)</m:t>
              </m:r>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 xml:space="preserve">                                                 (2.28)</m:t>
          </m:r>
        </m:oMath>
      </m:oMathPara>
    </w:p>
    <w:p w:rsidR="00294ED5" w:rsidRPr="00094CF0" w:rsidRDefault="00495E2B" w:rsidP="00294ED5">
      <w:pPr>
        <w:jc w:val="both"/>
        <w:rPr>
          <w:rFonts w:ascii="Times New Roman" w:eastAsiaTheme="minorEastAsia" w:hAnsi="Times New Roman" w:cs="Times New Roman"/>
          <w:color w:val="000000" w:themeColor="text1"/>
          <w:sz w:val="24"/>
          <w:szCs w:val="24"/>
        </w:rPr>
      </w:pPr>
      <m:oMathPara>
        <m:oMathParaPr>
          <m:jc m:val="righ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CO</m:t>
                      </m:r>
                    </m:e>
                    <m:sub>
                      <m:r>
                        <w:rPr>
                          <w:rFonts w:ascii="Cambria Math" w:hAnsi="Cambria Math" w:cs="Times New Roman"/>
                          <w:color w:val="000000" w:themeColor="text1"/>
                          <w:sz w:val="24"/>
                          <w:szCs w:val="24"/>
                        </w:rPr>
                        <m:t>2</m:t>
                      </m:r>
                    </m:sub>
                  </m:sSub>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1-fr</m:t>
                  </m:r>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3</m:t>
                  </m:r>
                </m:sub>
              </m:sSub>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4</m:t>
                  </m:r>
                </m:sub>
              </m:sSub>
            </m:sup>
          </m:sSup>
          <m:r>
            <w:rPr>
              <w:rFonts w:ascii="Cambria Math" w:hAnsi="Cambria Math" w:cs="Times New Roman"/>
              <w:color w:val="000000" w:themeColor="text1"/>
              <w:sz w:val="24"/>
              <w:szCs w:val="24"/>
            </w:rPr>
            <m:t>+(1-γ)</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s="Times New Roman"/>
              <w:color w:val="000000" w:themeColor="text1"/>
              <w:sz w:val="24"/>
              <w:szCs w:val="24"/>
            </w:rPr>
            <m:t xml:space="preserve">                      (2.29)</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olor w:val="000000" w:themeColor="text1"/>
              <w:sz w:val="24"/>
              <w:szCs w:val="24"/>
            </w:rPr>
            <m:t xml:space="preserve">                                                             (2.30)</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s="Times New Roman"/>
                      <w:color w:val="000000" w:themeColor="text1"/>
                      <w:sz w:val="24"/>
                      <w:szCs w:val="24"/>
                    </w:rPr>
                    <m:t>CaO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sSub>
            <m:sSubPr>
              <m:ctrlPr>
                <w:rPr>
                  <w:rFonts w:ascii="Cambria Math" w:hAnsi="Cambria Math" w:cs="Times New Roman"/>
                  <w:i/>
                  <w:color w:val="000000" w:themeColor="text1"/>
                  <w:sz w:val="24"/>
                  <w:szCs w:val="24"/>
                </w:rPr>
              </m:ctrlPr>
            </m:sSub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γ</m:t>
                  </m:r>
                </m:e>
              </m:d>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r>
                <w:rPr>
                  <w:rFonts w:ascii="Cambria Math" w:hAnsi="Cambria Math" w:cs="Times New Roman"/>
                  <w:color w:val="000000" w:themeColor="text1"/>
                  <w:sz w:val="24"/>
                  <w:szCs w:val="24"/>
                </w:rPr>
                <m:t>)</m:t>
              </m:r>
            </m:e>
            <m: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5</m:t>
                  </m:r>
                </m:sub>
              </m:sSub>
            </m:sup>
          </m:sSup>
          <m:r>
            <w:rPr>
              <w:rFonts w:ascii="Cambria Math" w:hAnsi="Cambria Math"/>
              <w:color w:val="000000" w:themeColor="text1"/>
              <w:sz w:val="24"/>
              <w:szCs w:val="24"/>
            </w:rPr>
            <m:t xml:space="preserve">                                                            (2.31)</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dY</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CF</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CaCO</m:t>
                      </m:r>
                    </m:e>
                    <m:sub>
                      <m:r>
                        <w:rPr>
                          <w:rFonts w:ascii="Cambria Math" w:hAnsi="Cambria Math" w:cs="Times New Roman"/>
                          <w:color w:val="000000" w:themeColor="text1"/>
                          <w:sz w:val="24"/>
                          <w:szCs w:val="24"/>
                        </w:rPr>
                        <m:t>3</m:t>
                      </m:r>
                    </m:sub>
                  </m:sSub>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s="Times New Roman"/>
                      <w:color w:val="000000" w:themeColor="text1"/>
                      <w:sz w:val="24"/>
                      <w:szCs w:val="24"/>
                    </w:rPr>
                    <m:t>CaO</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 xml:space="preserve">                                             (2.32)</m:t>
          </m:r>
        </m:oMath>
      </m:oMathPara>
    </w:p>
    <w:p w:rsidR="00294ED5" w:rsidRPr="00094CF0" w:rsidRDefault="00294ED5" w:rsidP="00294ED5">
      <w:pPr>
        <w:pStyle w:val="SemEspaamento"/>
        <w:rPr>
          <w:color w:val="000000" w:themeColor="text1"/>
        </w:rPr>
      </w:pPr>
    </w:p>
    <w:p w:rsidR="00294ED5" w:rsidRPr="00094CF0" w:rsidRDefault="00A96570" w:rsidP="00501EB8">
      <w:pPr>
        <w:pStyle w:val="Ttulo2"/>
        <w:rPr>
          <w:rFonts w:ascii="Arial" w:hAnsi="Arial" w:cs="Arial"/>
          <w:b w:val="0"/>
          <w:color w:val="000000" w:themeColor="text1"/>
          <w:sz w:val="28"/>
          <w:szCs w:val="28"/>
        </w:rPr>
      </w:pPr>
      <w:bookmarkStart w:id="45" w:name="_Toc322018000"/>
      <w:bookmarkStart w:id="46" w:name="_Toc322019296"/>
      <w:bookmarkStart w:id="47" w:name="_Toc322020169"/>
      <w:proofErr w:type="gramStart"/>
      <w:r>
        <w:rPr>
          <w:rFonts w:ascii="Arial" w:hAnsi="Arial" w:cs="Arial"/>
          <w:b w:val="0"/>
          <w:color w:val="000000" w:themeColor="text1"/>
          <w:sz w:val="28"/>
          <w:szCs w:val="28"/>
        </w:rPr>
        <w:lastRenderedPageBreak/>
        <w:t>2</w:t>
      </w:r>
      <w:r w:rsidR="00294ED5" w:rsidRPr="00094CF0">
        <w:rPr>
          <w:rFonts w:ascii="Arial" w:hAnsi="Arial" w:cs="Arial"/>
          <w:b w:val="0"/>
          <w:color w:val="000000" w:themeColor="text1"/>
          <w:sz w:val="28"/>
          <w:szCs w:val="28"/>
        </w:rPr>
        <w:t>.5 Estimação</w:t>
      </w:r>
      <w:proofErr w:type="gramEnd"/>
      <w:r w:rsidR="00294ED5" w:rsidRPr="00094CF0">
        <w:rPr>
          <w:rFonts w:ascii="Arial" w:hAnsi="Arial" w:cs="Arial"/>
          <w:b w:val="0"/>
          <w:color w:val="000000" w:themeColor="text1"/>
          <w:sz w:val="28"/>
          <w:szCs w:val="28"/>
        </w:rPr>
        <w:t xml:space="preserve"> de parâmetros</w:t>
      </w:r>
      <w:bookmarkEnd w:id="45"/>
      <w:bookmarkEnd w:id="46"/>
      <w:bookmarkEnd w:id="47"/>
    </w:p>
    <w:p w:rsidR="00294ED5" w:rsidRPr="007A73C7" w:rsidRDefault="00294ED5" w:rsidP="00294ED5">
      <w:pPr>
        <w:pStyle w:val="SemEspaamento"/>
        <w:rPr>
          <w:rFonts w:ascii="Arial" w:hAnsi="Arial" w:cs="Arial"/>
          <w:color w:val="000000" w:themeColor="text1"/>
          <w:sz w:val="24"/>
        </w:rPr>
      </w:pPr>
    </w:p>
    <w:p w:rsidR="00294ED5" w:rsidRPr="00094CF0" w:rsidRDefault="00501EB8"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Para </w:t>
      </w:r>
      <w:r w:rsidR="00294ED5" w:rsidRPr="00094CF0">
        <w:rPr>
          <w:rFonts w:ascii="Arial" w:eastAsiaTheme="minorEastAsia" w:hAnsi="Arial" w:cs="Arial"/>
          <w:color w:val="000000" w:themeColor="text1"/>
          <w:sz w:val="24"/>
          <w:szCs w:val="24"/>
        </w:rPr>
        <w:t>a simulação dessas reações no meio poroso, há a necessidade de estimar os parâmetros cinéticos presentes na equaç</w:t>
      </w:r>
      <w:r w:rsidR="006A698D">
        <w:rPr>
          <w:rFonts w:ascii="Arial" w:eastAsiaTheme="minorEastAsia" w:hAnsi="Arial" w:cs="Arial"/>
          <w:color w:val="000000" w:themeColor="text1"/>
          <w:sz w:val="24"/>
          <w:szCs w:val="24"/>
        </w:rPr>
        <w:t xml:space="preserve">ão de </w:t>
      </w:r>
      <w:proofErr w:type="spellStart"/>
      <w:r w:rsidR="006A698D">
        <w:rPr>
          <w:rFonts w:ascii="Arial" w:eastAsiaTheme="minorEastAsia" w:hAnsi="Arial" w:cs="Arial"/>
          <w:color w:val="000000" w:themeColor="text1"/>
          <w:sz w:val="24"/>
          <w:szCs w:val="24"/>
        </w:rPr>
        <w:t>Arrhenius</w:t>
      </w:r>
      <w:proofErr w:type="spellEnd"/>
      <w:r w:rsidR="006A698D">
        <w:rPr>
          <w:rFonts w:ascii="Arial" w:eastAsiaTheme="minorEastAsia" w:hAnsi="Arial" w:cs="Arial"/>
          <w:color w:val="000000" w:themeColor="text1"/>
          <w:sz w:val="24"/>
          <w:szCs w:val="24"/>
        </w:rPr>
        <w:t xml:space="preserve"> (</w:t>
      </w:r>
      <w:r w:rsidR="00495E2B">
        <w:rPr>
          <w:rFonts w:ascii="Arial" w:eastAsiaTheme="minorEastAsia" w:hAnsi="Arial" w:cs="Arial"/>
          <w:color w:val="000000" w:themeColor="text1"/>
          <w:sz w:val="24"/>
          <w:szCs w:val="24"/>
        </w:rPr>
        <w:t>Equação</w:t>
      </w:r>
      <w:r w:rsidR="006A698D">
        <w:rPr>
          <w:rFonts w:ascii="Arial" w:eastAsiaTheme="minorEastAsia" w:hAnsi="Arial" w:cs="Arial"/>
          <w:color w:val="000000" w:themeColor="text1"/>
          <w:sz w:val="24"/>
          <w:szCs w:val="24"/>
        </w:rPr>
        <w:t xml:space="preserve"> 2.23), dentre eles: </w:t>
      </w:r>
      <w:r w:rsidR="00294ED5" w:rsidRPr="00094CF0">
        <w:rPr>
          <w:rFonts w:ascii="Arial" w:eastAsiaTheme="minorEastAsia" w:hAnsi="Arial" w:cs="Arial"/>
          <w:color w:val="000000" w:themeColor="text1"/>
          <w:sz w:val="24"/>
          <w:szCs w:val="24"/>
        </w:rPr>
        <w:t xml:space="preserve">a ordem da reação e os coeficientes estequiométricos. Martins </w:t>
      </w:r>
      <w:proofErr w:type="gramStart"/>
      <w:r w:rsidR="00294ED5" w:rsidRPr="00094CF0">
        <w:rPr>
          <w:rFonts w:ascii="Arial" w:eastAsiaTheme="minorEastAsia" w:hAnsi="Arial" w:cs="Arial"/>
          <w:color w:val="000000" w:themeColor="text1"/>
          <w:sz w:val="24"/>
          <w:szCs w:val="24"/>
        </w:rPr>
        <w:t>et</w:t>
      </w:r>
      <w:proofErr w:type="gramEnd"/>
      <w:r w:rsidR="00294ED5" w:rsidRPr="00094CF0">
        <w:rPr>
          <w:rFonts w:ascii="Arial" w:eastAsiaTheme="minorEastAsia" w:hAnsi="Arial" w:cs="Arial"/>
          <w:color w:val="000000" w:themeColor="text1"/>
          <w:sz w:val="24"/>
          <w:szCs w:val="24"/>
        </w:rPr>
        <w:t xml:space="preserve"> al. [20] estimou esses coeficientes através de métodos experimentais e os usou em suas simulações. Para esse trabalho</w:t>
      </w:r>
      <w:r w:rsidR="006B4BBB">
        <w:rPr>
          <w:rFonts w:ascii="Arial" w:eastAsiaTheme="minorEastAsia" w:hAnsi="Arial" w:cs="Arial"/>
          <w:color w:val="000000" w:themeColor="text1"/>
          <w:sz w:val="24"/>
          <w:szCs w:val="24"/>
        </w:rPr>
        <w:t>,</w:t>
      </w:r>
      <w:r w:rsidR="00294ED5" w:rsidRPr="00094CF0">
        <w:rPr>
          <w:rFonts w:ascii="Arial" w:eastAsiaTheme="minorEastAsia" w:hAnsi="Arial" w:cs="Arial"/>
          <w:color w:val="000000" w:themeColor="text1"/>
          <w:sz w:val="24"/>
          <w:szCs w:val="24"/>
        </w:rPr>
        <w:t xml:space="preserve"> </w:t>
      </w:r>
      <w:r w:rsidR="006B4BBB">
        <w:rPr>
          <w:rFonts w:ascii="Arial" w:eastAsiaTheme="minorEastAsia" w:hAnsi="Arial" w:cs="Arial"/>
          <w:color w:val="000000" w:themeColor="text1"/>
          <w:sz w:val="24"/>
          <w:szCs w:val="24"/>
        </w:rPr>
        <w:t>foi proposta</w:t>
      </w:r>
      <w:r w:rsidR="00294ED5" w:rsidRPr="00094CF0">
        <w:rPr>
          <w:rFonts w:ascii="Arial" w:eastAsiaTheme="minorEastAsia" w:hAnsi="Arial" w:cs="Arial"/>
          <w:color w:val="000000" w:themeColor="text1"/>
          <w:sz w:val="24"/>
          <w:szCs w:val="24"/>
        </w:rPr>
        <w:t xml:space="preserve"> uma abordagem distinta, a obtenção desses parâmetros de forma numérica.</w:t>
      </w:r>
    </w:p>
    <w:p w:rsidR="00294ED5" w:rsidRPr="00FD47E0" w:rsidRDefault="006B4BBB" w:rsidP="00FD47E0">
      <w:pPr>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b/>
      </w:r>
      <w:proofErr w:type="spellStart"/>
      <w:r>
        <w:rPr>
          <w:rFonts w:ascii="Arial" w:eastAsiaTheme="minorEastAsia" w:hAnsi="Arial" w:cs="Arial"/>
          <w:color w:val="000000" w:themeColor="text1"/>
          <w:sz w:val="24"/>
          <w:szCs w:val="24"/>
        </w:rPr>
        <w:t>Zanoni</w:t>
      </w:r>
      <w:proofErr w:type="spellEnd"/>
      <w:r>
        <w:rPr>
          <w:rFonts w:ascii="Arial" w:eastAsiaTheme="minorEastAsia" w:hAnsi="Arial" w:cs="Arial"/>
          <w:color w:val="000000" w:themeColor="text1"/>
          <w:sz w:val="24"/>
          <w:szCs w:val="24"/>
        </w:rPr>
        <w:t xml:space="preserve"> [21] usou em seu trabalho</w:t>
      </w:r>
      <w:r w:rsidR="00294ED5" w:rsidRPr="00094CF0">
        <w:rPr>
          <w:rFonts w:ascii="Arial" w:eastAsiaTheme="minorEastAsia" w:hAnsi="Arial" w:cs="Arial"/>
          <w:color w:val="000000" w:themeColor="text1"/>
          <w:sz w:val="24"/>
          <w:szCs w:val="24"/>
        </w:rPr>
        <w:t xml:space="preserve"> o algoritmo de </w:t>
      </w:r>
      <w:proofErr w:type="spellStart"/>
      <w:r w:rsidR="00294ED5" w:rsidRPr="00094CF0">
        <w:rPr>
          <w:rFonts w:ascii="Arial" w:eastAsiaTheme="minorEastAsia" w:hAnsi="Arial" w:cs="Arial"/>
          <w:color w:val="000000" w:themeColor="text1"/>
          <w:sz w:val="24"/>
          <w:szCs w:val="24"/>
        </w:rPr>
        <w:t>Levenberg-Marquardt</w:t>
      </w:r>
      <w:proofErr w:type="spellEnd"/>
      <w:r w:rsidR="00294ED5" w:rsidRPr="00094CF0">
        <w:rPr>
          <w:rFonts w:ascii="Arial" w:eastAsiaTheme="minorEastAsia" w:hAnsi="Arial" w:cs="Arial"/>
          <w:color w:val="000000" w:themeColor="text1"/>
          <w:sz w:val="24"/>
          <w:szCs w:val="24"/>
        </w:rPr>
        <w:t xml:space="preserve"> para estimar os parâmetros. Esse método de estimação consiste na hipótese de que cada uma das reações a</w:t>
      </w:r>
      <w:r>
        <w:rPr>
          <w:rFonts w:ascii="Arial" w:eastAsiaTheme="minorEastAsia" w:hAnsi="Arial" w:cs="Arial"/>
          <w:color w:val="000000" w:themeColor="text1"/>
          <w:sz w:val="24"/>
          <w:szCs w:val="24"/>
        </w:rPr>
        <w:t>contece independente das outras. S</w:t>
      </w:r>
      <w:r w:rsidR="003F1482">
        <w:rPr>
          <w:rFonts w:ascii="Arial" w:eastAsiaTheme="minorEastAsia" w:hAnsi="Arial" w:cs="Arial"/>
          <w:color w:val="000000" w:themeColor="text1"/>
          <w:sz w:val="24"/>
          <w:szCs w:val="24"/>
        </w:rPr>
        <w:t>abe-se que isso não é verdade e</w:t>
      </w:r>
      <w:r w:rsidR="00294ED5" w:rsidRPr="00094CF0">
        <w:rPr>
          <w:rFonts w:ascii="Arial" w:eastAsiaTheme="minorEastAsia" w:hAnsi="Arial" w:cs="Arial"/>
          <w:color w:val="000000" w:themeColor="text1"/>
          <w:sz w:val="24"/>
          <w:szCs w:val="24"/>
        </w:rPr>
        <w:t xml:space="preserve"> os erros elevados em alguns dos resultados podem ser devido a esse tipo de si</w:t>
      </w:r>
      <w:r w:rsidR="003F1482">
        <w:rPr>
          <w:rFonts w:ascii="Arial" w:eastAsiaTheme="minorEastAsia" w:hAnsi="Arial" w:cs="Arial"/>
          <w:color w:val="000000" w:themeColor="text1"/>
          <w:sz w:val="24"/>
          <w:szCs w:val="24"/>
        </w:rPr>
        <w:t xml:space="preserve">multaneidade que está ocorrendo. Porém no estudo feito por </w:t>
      </w:r>
      <w:proofErr w:type="spellStart"/>
      <w:r w:rsidR="003F1482">
        <w:rPr>
          <w:rFonts w:ascii="Arial" w:eastAsiaTheme="minorEastAsia" w:hAnsi="Arial" w:cs="Arial"/>
          <w:color w:val="000000" w:themeColor="text1"/>
          <w:sz w:val="24"/>
          <w:szCs w:val="24"/>
        </w:rPr>
        <w:t>Zano</w:t>
      </w:r>
      <w:r w:rsidR="00294ED5" w:rsidRPr="00094CF0">
        <w:rPr>
          <w:rFonts w:ascii="Arial" w:eastAsiaTheme="minorEastAsia" w:hAnsi="Arial" w:cs="Arial"/>
          <w:color w:val="000000" w:themeColor="text1"/>
          <w:sz w:val="24"/>
          <w:szCs w:val="24"/>
        </w:rPr>
        <w:t>ni</w:t>
      </w:r>
      <w:proofErr w:type="spellEnd"/>
      <w:r w:rsidR="00294ED5" w:rsidRPr="00094CF0">
        <w:rPr>
          <w:rFonts w:ascii="Arial" w:eastAsiaTheme="minorEastAsia" w:hAnsi="Arial" w:cs="Arial"/>
          <w:color w:val="000000" w:themeColor="text1"/>
          <w:sz w:val="24"/>
          <w:szCs w:val="24"/>
        </w:rPr>
        <w:t xml:space="preserve"> destacou-se que tais erros elevados não influenciam os resultados</w:t>
      </w:r>
      <w:r w:rsidR="0022446C" w:rsidRPr="00094CF0">
        <w:rPr>
          <w:rFonts w:ascii="Arial" w:eastAsiaTheme="minorEastAsia" w:hAnsi="Arial" w:cs="Arial"/>
          <w:color w:val="000000" w:themeColor="text1"/>
          <w:sz w:val="24"/>
          <w:szCs w:val="24"/>
        </w:rPr>
        <w:t>, pois</w:t>
      </w:r>
      <w:r w:rsidR="00294ED5" w:rsidRPr="00094CF0">
        <w:rPr>
          <w:rFonts w:ascii="Arial" w:eastAsiaTheme="minorEastAsia" w:hAnsi="Arial" w:cs="Arial"/>
          <w:color w:val="000000" w:themeColor="text1"/>
          <w:sz w:val="24"/>
          <w:szCs w:val="24"/>
        </w:rPr>
        <w:t xml:space="preserve"> possuem uma sensitividade baixa. Na tabela 2.1 </w:t>
      </w:r>
      <w:r w:rsidR="003F1482">
        <w:rPr>
          <w:rFonts w:ascii="Arial" w:eastAsiaTheme="minorEastAsia" w:hAnsi="Arial" w:cs="Arial"/>
          <w:color w:val="000000" w:themeColor="text1"/>
          <w:sz w:val="24"/>
          <w:szCs w:val="24"/>
        </w:rPr>
        <w:t>é mostrada</w:t>
      </w:r>
      <w:r w:rsidR="00294ED5" w:rsidRPr="00094CF0">
        <w:rPr>
          <w:rFonts w:ascii="Arial" w:eastAsiaTheme="minorEastAsia" w:hAnsi="Arial" w:cs="Arial"/>
          <w:color w:val="000000" w:themeColor="text1"/>
          <w:sz w:val="24"/>
          <w:szCs w:val="24"/>
        </w:rPr>
        <w:t xml:space="preserve"> a composição inicial de XB e SC usad</w:t>
      </w:r>
      <w:r w:rsidR="0022446C">
        <w:rPr>
          <w:rFonts w:ascii="Arial" w:eastAsiaTheme="minorEastAsia" w:hAnsi="Arial" w:cs="Arial"/>
          <w:color w:val="000000" w:themeColor="text1"/>
          <w:sz w:val="24"/>
          <w:szCs w:val="24"/>
        </w:rPr>
        <w:t>a</w:t>
      </w:r>
      <w:r w:rsidR="00294ED5" w:rsidRPr="00094CF0">
        <w:rPr>
          <w:rFonts w:ascii="Arial" w:eastAsiaTheme="minorEastAsia" w:hAnsi="Arial" w:cs="Arial"/>
          <w:color w:val="000000" w:themeColor="text1"/>
          <w:sz w:val="24"/>
          <w:szCs w:val="24"/>
        </w:rPr>
        <w:t xml:space="preserve"> para determinar os parâmetros que posteriormente </w:t>
      </w:r>
      <w:r w:rsidR="0022446C" w:rsidRPr="00094CF0">
        <w:rPr>
          <w:rFonts w:ascii="Arial" w:eastAsiaTheme="minorEastAsia" w:hAnsi="Arial" w:cs="Arial"/>
          <w:color w:val="000000" w:themeColor="text1"/>
          <w:sz w:val="24"/>
          <w:szCs w:val="24"/>
        </w:rPr>
        <w:t>f</w:t>
      </w:r>
      <w:r w:rsidR="0022446C">
        <w:rPr>
          <w:rFonts w:ascii="Arial" w:eastAsiaTheme="minorEastAsia" w:hAnsi="Arial" w:cs="Arial"/>
          <w:color w:val="000000" w:themeColor="text1"/>
          <w:sz w:val="24"/>
          <w:szCs w:val="24"/>
        </w:rPr>
        <w:t>oram</w:t>
      </w:r>
      <w:r w:rsidR="0022446C" w:rsidRPr="00094CF0">
        <w:rPr>
          <w:rFonts w:ascii="Arial" w:eastAsiaTheme="minorEastAsia" w:hAnsi="Arial" w:cs="Arial"/>
          <w:color w:val="000000" w:themeColor="text1"/>
          <w:sz w:val="24"/>
          <w:szCs w:val="24"/>
        </w:rPr>
        <w:t xml:space="preserve"> usad</w:t>
      </w:r>
      <w:r w:rsidR="0022446C">
        <w:rPr>
          <w:rFonts w:ascii="Arial" w:eastAsiaTheme="minorEastAsia" w:hAnsi="Arial" w:cs="Arial"/>
          <w:color w:val="000000" w:themeColor="text1"/>
          <w:sz w:val="24"/>
          <w:szCs w:val="24"/>
        </w:rPr>
        <w:t>os</w:t>
      </w:r>
      <w:r w:rsidR="00294ED5" w:rsidRPr="00094CF0">
        <w:rPr>
          <w:rFonts w:ascii="Arial" w:eastAsiaTheme="minorEastAsia" w:hAnsi="Arial" w:cs="Arial"/>
          <w:color w:val="000000" w:themeColor="text1"/>
          <w:sz w:val="24"/>
          <w:szCs w:val="24"/>
        </w:rPr>
        <w:t xml:space="preserve"> para a simulação final do estudo</w:t>
      </w:r>
      <w:r w:rsidR="0022446C">
        <w:rPr>
          <w:rFonts w:ascii="Arial" w:eastAsiaTheme="minorEastAsia" w:hAnsi="Arial" w:cs="Arial"/>
          <w:color w:val="000000" w:themeColor="text1"/>
          <w:sz w:val="24"/>
          <w:szCs w:val="24"/>
        </w:rPr>
        <w:t>,</w:t>
      </w:r>
      <w:r w:rsidR="00294ED5" w:rsidRPr="00094CF0">
        <w:rPr>
          <w:rFonts w:ascii="Arial" w:eastAsiaTheme="minorEastAsia" w:hAnsi="Arial" w:cs="Arial"/>
          <w:color w:val="000000" w:themeColor="text1"/>
          <w:sz w:val="24"/>
          <w:szCs w:val="24"/>
        </w:rPr>
        <w:t xml:space="preserve"> que consiste nas equações de conservação de massa e energia</w:t>
      </w:r>
      <w:r w:rsidR="0022446C">
        <w:rPr>
          <w:rFonts w:ascii="Arial" w:eastAsiaTheme="minorEastAsia" w:hAnsi="Arial" w:cs="Arial"/>
          <w:color w:val="000000" w:themeColor="text1"/>
          <w:sz w:val="24"/>
          <w:szCs w:val="24"/>
        </w:rPr>
        <w:t>.</w:t>
      </w:r>
      <w:r w:rsidR="00294ED5" w:rsidRPr="00094CF0">
        <w:rPr>
          <w:rFonts w:ascii="Arial" w:eastAsiaTheme="minorEastAsia" w:hAnsi="Arial" w:cs="Arial"/>
          <w:color w:val="000000" w:themeColor="text1"/>
          <w:sz w:val="24"/>
          <w:szCs w:val="24"/>
        </w:rPr>
        <w:t xml:space="preserve"> </w:t>
      </w:r>
      <w:r w:rsidR="0022446C">
        <w:rPr>
          <w:rFonts w:ascii="Arial" w:eastAsiaTheme="minorEastAsia" w:hAnsi="Arial" w:cs="Arial"/>
          <w:color w:val="000000" w:themeColor="text1"/>
          <w:sz w:val="24"/>
          <w:szCs w:val="24"/>
        </w:rPr>
        <w:t>N</w:t>
      </w:r>
      <w:r w:rsidR="00294ED5" w:rsidRPr="00094CF0">
        <w:rPr>
          <w:rFonts w:ascii="Arial" w:eastAsiaTheme="minorEastAsia" w:hAnsi="Arial" w:cs="Arial"/>
          <w:color w:val="000000" w:themeColor="text1"/>
          <w:sz w:val="24"/>
          <w:szCs w:val="24"/>
        </w:rPr>
        <w:t xml:space="preserve">a tabela 2.2 </w:t>
      </w:r>
      <w:r w:rsidR="0022446C">
        <w:rPr>
          <w:rFonts w:ascii="Arial" w:eastAsiaTheme="minorEastAsia" w:hAnsi="Arial" w:cs="Arial"/>
          <w:color w:val="000000" w:themeColor="text1"/>
          <w:sz w:val="24"/>
          <w:szCs w:val="24"/>
        </w:rPr>
        <w:t xml:space="preserve">são mostrados </w:t>
      </w:r>
      <w:r w:rsidR="00294ED5" w:rsidRPr="00094CF0">
        <w:rPr>
          <w:rFonts w:ascii="Arial" w:eastAsiaTheme="minorEastAsia" w:hAnsi="Arial" w:cs="Arial"/>
          <w:color w:val="000000" w:themeColor="text1"/>
          <w:sz w:val="24"/>
          <w:szCs w:val="24"/>
        </w:rPr>
        <w:t>os parâmetr</w:t>
      </w:r>
      <w:r w:rsidR="003F1482">
        <w:rPr>
          <w:rFonts w:ascii="Arial" w:eastAsiaTheme="minorEastAsia" w:hAnsi="Arial" w:cs="Arial"/>
          <w:color w:val="000000" w:themeColor="text1"/>
          <w:sz w:val="24"/>
          <w:szCs w:val="24"/>
        </w:rPr>
        <w:t xml:space="preserve">os calculados por </w:t>
      </w:r>
      <w:proofErr w:type="spellStart"/>
      <w:r w:rsidR="003F1482">
        <w:rPr>
          <w:rFonts w:ascii="Arial" w:eastAsiaTheme="minorEastAsia" w:hAnsi="Arial" w:cs="Arial"/>
          <w:color w:val="000000" w:themeColor="text1"/>
          <w:sz w:val="24"/>
          <w:szCs w:val="24"/>
        </w:rPr>
        <w:t>Zano</w:t>
      </w:r>
      <w:r w:rsidR="00FD47E0">
        <w:rPr>
          <w:rFonts w:ascii="Arial" w:eastAsiaTheme="minorEastAsia" w:hAnsi="Arial" w:cs="Arial"/>
          <w:color w:val="000000" w:themeColor="text1"/>
          <w:sz w:val="24"/>
          <w:szCs w:val="24"/>
        </w:rPr>
        <w:t>ni</w:t>
      </w:r>
      <w:proofErr w:type="spellEnd"/>
      <w:r w:rsidR="00FD47E0">
        <w:rPr>
          <w:rFonts w:ascii="Arial" w:eastAsiaTheme="minorEastAsia" w:hAnsi="Arial" w:cs="Arial"/>
          <w:color w:val="000000" w:themeColor="text1"/>
          <w:sz w:val="24"/>
          <w:szCs w:val="24"/>
        </w:rPr>
        <w:t xml:space="preserve"> [21].</w:t>
      </w:r>
    </w:p>
    <w:p w:rsidR="00294ED5" w:rsidRPr="00094CF0" w:rsidRDefault="00294ED5" w:rsidP="00FD47E0">
      <w:pPr>
        <w:pStyle w:val="Ttulo1"/>
        <w:jc w:val="center"/>
        <w:rPr>
          <w:rFonts w:ascii="Arial" w:hAnsi="Arial" w:cs="Arial"/>
          <w:color w:val="000000" w:themeColor="text1"/>
          <w:sz w:val="20"/>
          <w:szCs w:val="20"/>
        </w:rPr>
      </w:pPr>
      <w:bookmarkStart w:id="48" w:name="_Toc322019297"/>
      <w:bookmarkStart w:id="49" w:name="_Toc322020170"/>
      <w:r w:rsidRPr="00FD47E0">
        <w:rPr>
          <w:rFonts w:ascii="Arial" w:hAnsi="Arial" w:cs="Arial"/>
          <w:b w:val="0"/>
          <w:color w:val="000000" w:themeColor="text1"/>
          <w:sz w:val="20"/>
          <w:szCs w:val="20"/>
        </w:rPr>
        <w:t>Tabela 2.1 – Condição inicial para o sistema de equações diferenciais.</w:t>
      </w:r>
      <w:bookmarkEnd w:id="48"/>
      <w:bookmarkEnd w:id="49"/>
    </w:p>
    <w:tbl>
      <w:tblPr>
        <w:tblStyle w:val="SombreamentoClaro"/>
        <w:tblW w:w="0" w:type="auto"/>
        <w:jc w:val="center"/>
        <w:tblLook w:val="04A0" w:firstRow="1" w:lastRow="0" w:firstColumn="1" w:lastColumn="0" w:noHBand="0" w:noVBand="1"/>
      </w:tblPr>
      <w:tblGrid>
        <w:gridCol w:w="2093"/>
        <w:gridCol w:w="2126"/>
        <w:gridCol w:w="2033"/>
      </w:tblGrid>
      <w:tr w:rsidR="00294ED5" w:rsidRPr="00094CF0" w:rsidTr="00294E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294ED5" w:rsidRPr="00094CF0" w:rsidRDefault="00294ED5" w:rsidP="00294ED5">
            <w:pPr>
              <w:rPr>
                <w:rFonts w:ascii="Arial" w:eastAsiaTheme="minorEastAsia" w:hAnsi="Arial" w:cs="Arial"/>
                <w:color w:val="000000" w:themeColor="text1"/>
                <w:sz w:val="24"/>
                <w:szCs w:val="24"/>
              </w:rPr>
            </w:pPr>
          </w:p>
        </w:tc>
        <w:tc>
          <w:tcPr>
            <w:tcW w:w="2126" w:type="dxa"/>
          </w:tcPr>
          <w:p w:rsidR="00294ED5" w:rsidRPr="00094CF0" w:rsidRDefault="00294ED5" w:rsidP="00294ED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Xisto Betuminoso</w:t>
            </w:r>
          </w:p>
        </w:tc>
        <w:tc>
          <w:tcPr>
            <w:tcW w:w="2033" w:type="dxa"/>
          </w:tcPr>
          <w:p w:rsidR="00294ED5" w:rsidRPr="00094CF0" w:rsidRDefault="00294ED5" w:rsidP="00294ED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proofErr w:type="spellStart"/>
            <w:r w:rsidRPr="00094CF0">
              <w:rPr>
                <w:rFonts w:ascii="Arial" w:eastAsiaTheme="minorEastAsia" w:hAnsi="Arial" w:cs="Arial"/>
                <w:color w:val="000000" w:themeColor="text1"/>
                <w:sz w:val="24"/>
                <w:szCs w:val="24"/>
              </w:rPr>
              <w:t>Semi-Coque</w:t>
            </w:r>
            <w:proofErr w:type="spellEnd"/>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ParaPr>
                <m:jc m:val="center"/>
              </m:oMathParaP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Y</m:t>
                    </m:r>
                  </m:e>
                  <m:sub>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H</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O</m:t>
                    </m:r>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1,25</w:t>
            </w:r>
            <w:r w:rsidRPr="00094CF0">
              <w:rPr>
                <w:rFonts w:ascii="Arial" w:eastAsiaTheme="minorEastAsia" w:hAnsi="Arial" w:cs="Arial"/>
                <w:color w:val="000000" w:themeColor="text1"/>
                <w:sz w:val="24"/>
                <w:szCs w:val="24"/>
                <w:u w:val="single"/>
              </w:rPr>
              <w:t>+</w:t>
            </w:r>
            <w:r w:rsidRPr="00094CF0">
              <w:rPr>
                <w:rFonts w:ascii="Arial" w:eastAsiaTheme="minorEastAsia" w:hAnsi="Arial" w:cs="Arial"/>
                <w:color w:val="000000" w:themeColor="text1"/>
                <w:sz w:val="24"/>
                <w:szCs w:val="24"/>
              </w:rPr>
              <w:t>0,48</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0,44</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ParaPr>
                <m:jc m:val="center"/>
              </m:oMathParaP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Y</m:t>
                    </m:r>
                  </m:e>
                  <m:sub>
                    <m:r>
                      <m:rPr>
                        <m:sty m:val="bi"/>
                      </m:rPr>
                      <w:rPr>
                        <w:rFonts w:ascii="Cambria Math" w:hAnsi="Cambria Math"/>
                        <w:color w:val="000000" w:themeColor="text1"/>
                        <w:sz w:val="24"/>
                        <w:szCs w:val="24"/>
                      </w:rPr>
                      <m:t>MO</m:t>
                    </m:r>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19,70</w:t>
            </w:r>
            <w:r w:rsidRPr="00094CF0">
              <w:rPr>
                <w:rFonts w:ascii="Arial" w:eastAsiaTheme="minorEastAsia" w:hAnsi="Arial" w:cs="Arial"/>
                <w:color w:val="000000" w:themeColor="text1"/>
                <w:sz w:val="24"/>
                <w:szCs w:val="24"/>
                <w:u w:val="single"/>
              </w:rPr>
              <w:t>+</w:t>
            </w:r>
            <w:r w:rsidRPr="00094CF0">
              <w:rPr>
                <w:rFonts w:ascii="Arial" w:eastAsiaTheme="minorEastAsia" w:hAnsi="Arial" w:cs="Arial"/>
                <w:color w:val="000000" w:themeColor="text1"/>
                <w:sz w:val="24"/>
                <w:szCs w:val="24"/>
              </w:rPr>
              <w:t>0,30</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Y</m:t>
                    </m:r>
                  </m:e>
                  <m:sub>
                    <m:sSub>
                      <m:sSubPr>
                        <m:ctrlPr>
                          <w:rPr>
                            <w:rFonts w:ascii="Cambria Math" w:hAnsi="Cambria Math" w:cs="Times New Roman"/>
                            <w:b w:val="0"/>
                            <w:bCs w:val="0"/>
                            <w:i/>
                            <w:color w:val="000000" w:themeColor="text1"/>
                            <w:sz w:val="24"/>
                            <w:szCs w:val="24"/>
                          </w:rPr>
                        </m:ctrlPr>
                      </m:sSubPr>
                      <m:e>
                        <m:r>
                          <m:rPr>
                            <m:sty m:val="bi"/>
                          </m:rPr>
                          <w:rPr>
                            <w:rFonts w:ascii="Cambria Math" w:hAnsi="Cambria Math" w:cs="Times New Roman"/>
                            <w:color w:val="000000" w:themeColor="text1"/>
                            <w:sz w:val="24"/>
                            <w:szCs w:val="24"/>
                          </w:rPr>
                          <m:t>CaCO</m:t>
                        </m:r>
                      </m:e>
                      <m:sub>
                        <m:r>
                          <m:rPr>
                            <m:sty m:val="bi"/>
                          </m:rPr>
                          <w:rPr>
                            <w:rFonts w:ascii="Cambria Math" w:hAnsi="Cambria Math" w:cs="Times New Roman"/>
                            <w:color w:val="000000" w:themeColor="text1"/>
                            <w:sz w:val="24"/>
                            <w:szCs w:val="24"/>
                          </w:rPr>
                          <m:t>3</m:t>
                        </m:r>
                      </m:sub>
                    </m:sSub>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34,60</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40,56</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Y</m:t>
                    </m:r>
                  </m:e>
                  <m:sub>
                    <m:r>
                      <m:rPr>
                        <m:sty m:val="bi"/>
                      </m:rPr>
                      <w:rPr>
                        <w:rFonts w:ascii="Cambria Math" w:hAnsi="Cambria Math"/>
                        <w:color w:val="000000" w:themeColor="text1"/>
                        <w:sz w:val="24"/>
                        <w:szCs w:val="24"/>
                      </w:rPr>
                      <m:t>MI</m:t>
                    </m:r>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44,44</w:t>
            </w:r>
            <w:r w:rsidRPr="00094CF0">
              <w:rPr>
                <w:rFonts w:ascii="Arial" w:eastAsiaTheme="minorEastAsia" w:hAnsi="Arial" w:cs="Arial"/>
                <w:color w:val="000000" w:themeColor="text1"/>
                <w:sz w:val="24"/>
                <w:szCs w:val="24"/>
                <w:u w:val="single"/>
              </w:rPr>
              <w:t>+</w:t>
            </w:r>
            <w:r w:rsidRPr="00094CF0">
              <w:rPr>
                <w:rFonts w:ascii="Arial" w:eastAsiaTheme="minorEastAsia" w:hAnsi="Arial" w:cs="Arial"/>
                <w:color w:val="000000" w:themeColor="text1"/>
                <w:sz w:val="24"/>
                <w:szCs w:val="24"/>
              </w:rPr>
              <w:t>0,17</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55,56</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Y</m:t>
                    </m:r>
                  </m:e>
                  <m:sub>
                    <m:r>
                      <m:rPr>
                        <m:sty m:val="bi"/>
                      </m:rPr>
                      <w:rPr>
                        <w:rFonts w:ascii="Cambria Math" w:hAnsi="Cambria Math" w:cs="Times New Roman"/>
                        <w:color w:val="000000" w:themeColor="text1"/>
                        <w:sz w:val="24"/>
                        <w:szCs w:val="24"/>
                      </w:rPr>
                      <m:t>CF</m:t>
                    </m:r>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3,44</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Y</m:t>
                    </m:r>
                  </m:e>
                  <m:sub>
                    <m:r>
                      <m:rPr>
                        <m:sty m:val="bi"/>
                      </m:rPr>
                      <w:rPr>
                        <w:rFonts w:ascii="Cambria Math" w:hAnsi="Cambria Math" w:cs="Times New Roman"/>
                        <w:color w:val="000000" w:themeColor="text1"/>
                        <w:sz w:val="24"/>
                        <w:szCs w:val="24"/>
                      </w:rPr>
                      <m:t>CO</m:t>
                    </m:r>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heme="minorEastAsia"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CO</m:t>
                        </m:r>
                      </m:e>
                      <m:sub>
                        <m:r>
                          <m:rPr>
                            <m:sty m:val="bi"/>
                          </m:rPr>
                          <w:rPr>
                            <w:rFonts w:ascii="Cambria Math" w:hAnsi="Cambria Math" w:cs="Times New Roman"/>
                            <w:color w:val="000000" w:themeColor="text1"/>
                            <w:sz w:val="24"/>
                            <w:szCs w:val="24"/>
                          </w:rPr>
                          <m:t>2</m:t>
                        </m:r>
                      </m:sub>
                    </m:sSub>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Y</m:t>
                    </m:r>
                  </m:e>
                  <m:sub>
                    <m:r>
                      <m:rPr>
                        <m:sty m:val="bi"/>
                      </m:rPr>
                      <w:rPr>
                        <w:rFonts w:ascii="Cambria Math" w:hAnsi="Cambria Math" w:cs="Times New Roman"/>
                        <w:color w:val="000000" w:themeColor="text1"/>
                        <w:sz w:val="24"/>
                        <w:szCs w:val="24"/>
                      </w:rPr>
                      <m:t>Óleo</m:t>
                    </m:r>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Y</m:t>
                    </m:r>
                  </m:e>
                  <m:sub>
                    <m:r>
                      <m:rPr>
                        <m:sty m:val="bi"/>
                      </m:rPr>
                      <w:rPr>
                        <w:rFonts w:ascii="Cambria Math" w:hAnsi="Cambria Math" w:cs="Times New Roman"/>
                        <w:color w:val="000000" w:themeColor="text1"/>
                        <w:sz w:val="24"/>
                        <w:szCs w:val="24"/>
                      </w:rPr>
                      <m:t>HC</m:t>
                    </m:r>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0,0</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Y</m:t>
                    </m:r>
                  </m:e>
                  <m:sub>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O</m:t>
                        </m:r>
                      </m:e>
                      <m:sub>
                        <m:r>
                          <m:rPr>
                            <m:sty m:val="bi"/>
                          </m:rPr>
                          <w:rPr>
                            <w:rFonts w:ascii="Cambria Math" w:hAnsi="Cambria Math" w:cs="Times New Roman"/>
                            <w:color w:val="000000" w:themeColor="text1"/>
                            <w:sz w:val="24"/>
                            <w:szCs w:val="24"/>
                          </w:rPr>
                          <m:t>2</m:t>
                        </m:r>
                      </m:sub>
                    </m:sSub>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3,59</w:t>
            </w:r>
            <w:r w:rsidRPr="00094CF0">
              <w:rPr>
                <w:rFonts w:ascii="Arial" w:eastAsiaTheme="minorEastAsia" w:hAnsi="Arial" w:cs="Arial"/>
                <w:color w:val="000000" w:themeColor="text1"/>
                <w:sz w:val="24"/>
                <w:szCs w:val="24"/>
                <w:u w:val="single"/>
              </w:rPr>
              <w:t>+</w:t>
            </w:r>
            <w:r w:rsidRPr="00094CF0">
              <w:rPr>
                <w:rFonts w:ascii="Arial" w:eastAsiaTheme="minorEastAsia" w:hAnsi="Arial" w:cs="Arial"/>
                <w:color w:val="000000" w:themeColor="text1"/>
                <w:sz w:val="24"/>
                <w:szCs w:val="24"/>
              </w:rPr>
              <w:t>0,22</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2,47</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α</m:t>
                    </m:r>
                  </m:e>
                  <m:sub>
                    <m:r>
                      <m:rPr>
                        <m:sty m:val="bi"/>
                      </m:rPr>
                      <w:rPr>
                        <w:rFonts w:ascii="Cambria Math" w:hAnsi="Cambria Math" w:cs="Times New Roman"/>
                        <w:color w:val="000000" w:themeColor="text1"/>
                        <w:sz w:val="24"/>
                        <w:szCs w:val="24"/>
                      </w:rPr>
                      <m:t>óleo</m:t>
                    </m:r>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53,00</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α</m:t>
                    </m:r>
                  </m:e>
                  <m:sub>
                    <m:r>
                      <m:rPr>
                        <m:sty m:val="bi"/>
                      </m:rPr>
                      <w:rPr>
                        <w:rFonts w:ascii="Cambria Math" w:hAnsi="Cambria Math" w:cs="Times New Roman"/>
                        <w:color w:val="000000" w:themeColor="text1"/>
                        <w:sz w:val="24"/>
                        <w:szCs w:val="24"/>
                      </w:rPr>
                      <m:t>HC</m:t>
                    </m:r>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16,73</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α</m:t>
                    </m:r>
                  </m:e>
                  <m:sub>
                    <m:r>
                      <m:rPr>
                        <m:sty m:val="bi"/>
                      </m:rPr>
                      <w:rPr>
                        <w:rFonts w:ascii="Cambria Math" w:hAnsi="Cambria Math" w:cs="Times New Roman"/>
                        <w:color w:val="000000" w:themeColor="text1"/>
                        <w:sz w:val="24"/>
                        <w:szCs w:val="24"/>
                      </w:rPr>
                      <m:t>CO</m:t>
                    </m:r>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1,02</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α</m:t>
                    </m:r>
                  </m:e>
                  <m:sub>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CO</m:t>
                        </m:r>
                      </m:e>
                      <m:sub>
                        <m:r>
                          <m:rPr>
                            <m:sty m:val="bi"/>
                          </m:rPr>
                          <w:rPr>
                            <w:rFonts w:ascii="Cambria Math" w:hAnsi="Cambria Math" w:cs="Times New Roman"/>
                            <w:color w:val="000000" w:themeColor="text1"/>
                            <w:sz w:val="24"/>
                            <w:szCs w:val="24"/>
                          </w:rPr>
                          <m:t>2</m:t>
                        </m:r>
                      </m:sub>
                    </m:sSub>
                  </m:sub>
                </m:sSub>
              </m:oMath>
            </m:oMathPara>
          </w:p>
        </w:tc>
        <w:tc>
          <w:tcPr>
            <w:tcW w:w="2126"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5,05</w:t>
            </w:r>
          </w:p>
        </w:tc>
        <w:tc>
          <w:tcPr>
            <w:tcW w:w="2033" w:type="dxa"/>
            <w:shd w:val="clear" w:color="auto" w:fill="auto"/>
          </w:tcPr>
          <w:p w:rsidR="00294ED5" w:rsidRPr="00094CF0" w:rsidRDefault="00294ED5" w:rsidP="0029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94ED5" w:rsidRPr="00094CF0" w:rsidRDefault="00495E2B" w:rsidP="00294ED5">
            <w:pPr>
              <w:jc w:val="both"/>
              <w:rPr>
                <w:rFonts w:ascii="Arial" w:eastAsia="Times New Roman" w:hAnsi="Arial" w:cs="Arial"/>
                <w:color w:val="000000" w:themeColor="text1"/>
                <w:sz w:val="24"/>
                <w:szCs w:val="24"/>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α</m:t>
                    </m:r>
                  </m:e>
                  <m:sub>
                    <m:r>
                      <m:rPr>
                        <m:sty m:val="bi"/>
                      </m:rPr>
                      <w:rPr>
                        <w:rFonts w:ascii="Cambria Math" w:hAnsi="Cambria Math" w:cs="Times New Roman"/>
                        <w:color w:val="000000" w:themeColor="text1"/>
                        <w:sz w:val="24"/>
                        <w:szCs w:val="24"/>
                      </w:rPr>
                      <m:t>CF</m:t>
                    </m:r>
                  </m:sub>
                </m:sSub>
              </m:oMath>
            </m:oMathPara>
          </w:p>
        </w:tc>
        <w:tc>
          <w:tcPr>
            <w:tcW w:w="2126"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24,20</w:t>
            </w:r>
          </w:p>
        </w:tc>
        <w:tc>
          <w:tcPr>
            <w:tcW w:w="2033" w:type="dxa"/>
            <w:shd w:val="clear" w:color="auto" w:fill="auto"/>
          </w:tcPr>
          <w:p w:rsidR="00294ED5" w:rsidRPr="00094CF0" w:rsidRDefault="00294ED5" w:rsidP="0029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w:t>
            </w:r>
          </w:p>
        </w:tc>
      </w:tr>
    </w:tbl>
    <w:p w:rsidR="00294ED5" w:rsidRPr="00FD47E0" w:rsidRDefault="00294ED5" w:rsidP="00294ED5">
      <w:pPr>
        <w:pStyle w:val="SemEspaamento"/>
        <w:rPr>
          <w:rFonts w:ascii="Arial" w:hAnsi="Arial" w:cs="Arial"/>
          <w:color w:val="000000" w:themeColor="text1"/>
          <w:sz w:val="20"/>
          <w:szCs w:val="20"/>
        </w:rPr>
      </w:pPr>
      <w:r w:rsidRPr="00094CF0">
        <w:rPr>
          <w:color w:val="000000" w:themeColor="text1"/>
          <w:sz w:val="20"/>
          <w:szCs w:val="20"/>
        </w:rPr>
        <w:tab/>
      </w:r>
      <w:r w:rsidRPr="00094CF0">
        <w:rPr>
          <w:color w:val="000000" w:themeColor="text1"/>
          <w:sz w:val="20"/>
          <w:szCs w:val="20"/>
        </w:rPr>
        <w:tab/>
      </w:r>
      <w:r w:rsidRPr="00094CF0">
        <w:rPr>
          <w:color w:val="000000" w:themeColor="text1"/>
          <w:sz w:val="20"/>
          <w:szCs w:val="20"/>
        </w:rPr>
        <w:tab/>
      </w:r>
      <w:r w:rsidRPr="00FD47E0">
        <w:rPr>
          <w:rFonts w:ascii="Arial" w:hAnsi="Arial" w:cs="Arial"/>
          <w:color w:val="000000" w:themeColor="text1"/>
          <w:sz w:val="20"/>
          <w:szCs w:val="20"/>
        </w:rPr>
        <w:t>Valores em porcentagem (%).</w:t>
      </w:r>
    </w:p>
    <w:p w:rsidR="00294ED5" w:rsidRDefault="00294ED5" w:rsidP="00294ED5">
      <w:pPr>
        <w:pStyle w:val="SemEspaamento"/>
        <w:rPr>
          <w:rFonts w:ascii="Arial" w:hAnsi="Arial" w:cs="Arial"/>
          <w:color w:val="000000" w:themeColor="text1"/>
          <w:sz w:val="20"/>
          <w:szCs w:val="20"/>
        </w:rPr>
      </w:pPr>
      <w:r w:rsidRPr="00FD47E0">
        <w:rPr>
          <w:rFonts w:ascii="Arial" w:hAnsi="Arial" w:cs="Arial"/>
          <w:color w:val="000000" w:themeColor="text1"/>
          <w:sz w:val="20"/>
          <w:szCs w:val="20"/>
        </w:rPr>
        <w:tab/>
      </w:r>
      <w:r w:rsidRPr="00FD47E0">
        <w:rPr>
          <w:rFonts w:ascii="Arial" w:hAnsi="Arial" w:cs="Arial"/>
          <w:color w:val="000000" w:themeColor="text1"/>
          <w:sz w:val="20"/>
          <w:szCs w:val="20"/>
        </w:rPr>
        <w:tab/>
        <w:t xml:space="preserve">Fonte: </w:t>
      </w:r>
      <w:proofErr w:type="spellStart"/>
      <w:r w:rsidRPr="00FD47E0">
        <w:rPr>
          <w:rFonts w:ascii="Arial" w:hAnsi="Arial" w:cs="Arial"/>
          <w:color w:val="000000" w:themeColor="text1"/>
          <w:sz w:val="20"/>
          <w:szCs w:val="20"/>
        </w:rPr>
        <w:t>Zanoni</w:t>
      </w:r>
      <w:proofErr w:type="spellEnd"/>
      <w:r w:rsidRPr="00FD47E0">
        <w:rPr>
          <w:rFonts w:ascii="Arial" w:hAnsi="Arial" w:cs="Arial"/>
          <w:color w:val="000000" w:themeColor="text1"/>
          <w:sz w:val="20"/>
          <w:szCs w:val="20"/>
        </w:rPr>
        <w:t xml:space="preserve"> [21]</w:t>
      </w:r>
    </w:p>
    <w:p w:rsidR="00DC3165" w:rsidRDefault="00DC3165" w:rsidP="00294ED5">
      <w:pPr>
        <w:pStyle w:val="SemEspaamento"/>
        <w:rPr>
          <w:rFonts w:ascii="Arial" w:hAnsi="Arial" w:cs="Arial"/>
          <w:color w:val="000000" w:themeColor="text1"/>
          <w:sz w:val="20"/>
          <w:szCs w:val="20"/>
        </w:rPr>
      </w:pPr>
    </w:p>
    <w:p w:rsidR="00DC3165" w:rsidRDefault="00DC3165" w:rsidP="00294ED5">
      <w:pPr>
        <w:pStyle w:val="SemEspaamento"/>
        <w:rPr>
          <w:rFonts w:ascii="Arial" w:hAnsi="Arial" w:cs="Arial"/>
          <w:color w:val="000000" w:themeColor="text1"/>
          <w:sz w:val="20"/>
          <w:szCs w:val="20"/>
        </w:rPr>
      </w:pPr>
    </w:p>
    <w:p w:rsidR="00DC3165" w:rsidRDefault="00DC3165" w:rsidP="00294ED5">
      <w:pPr>
        <w:pStyle w:val="SemEspaamento"/>
        <w:rPr>
          <w:rFonts w:ascii="Arial" w:hAnsi="Arial" w:cs="Arial"/>
          <w:color w:val="000000" w:themeColor="text1"/>
          <w:sz w:val="20"/>
          <w:szCs w:val="20"/>
        </w:rPr>
      </w:pPr>
    </w:p>
    <w:p w:rsidR="00DC3165" w:rsidRPr="00FD47E0" w:rsidRDefault="00DC3165" w:rsidP="00294ED5">
      <w:pPr>
        <w:pStyle w:val="SemEspaamento"/>
        <w:rPr>
          <w:rFonts w:ascii="Arial" w:hAnsi="Arial" w:cs="Arial"/>
          <w:color w:val="000000" w:themeColor="text1"/>
          <w:sz w:val="20"/>
          <w:szCs w:val="20"/>
        </w:rPr>
      </w:pPr>
    </w:p>
    <w:p w:rsidR="00294ED5" w:rsidRPr="00FD47E0" w:rsidRDefault="00294ED5" w:rsidP="00FD47E0">
      <w:pPr>
        <w:pStyle w:val="Ttulo1"/>
        <w:jc w:val="center"/>
        <w:rPr>
          <w:rFonts w:ascii="Arial" w:hAnsi="Arial" w:cs="Arial"/>
          <w:b w:val="0"/>
          <w:color w:val="000000" w:themeColor="text1"/>
          <w:sz w:val="20"/>
          <w:szCs w:val="20"/>
        </w:rPr>
      </w:pPr>
      <w:bookmarkStart w:id="50" w:name="_Toc322019298"/>
      <w:bookmarkStart w:id="51" w:name="_Toc322020171"/>
      <w:r w:rsidRPr="00FD47E0">
        <w:rPr>
          <w:rFonts w:ascii="Arial" w:hAnsi="Arial" w:cs="Arial"/>
          <w:b w:val="0"/>
          <w:color w:val="000000" w:themeColor="text1"/>
          <w:sz w:val="20"/>
          <w:szCs w:val="20"/>
        </w:rPr>
        <w:lastRenderedPageBreak/>
        <w:t>Tabela 2.2 – Parâmetros cinéticos estimados para XB e SC.</w:t>
      </w:r>
      <w:bookmarkEnd w:id="50"/>
      <w:bookmarkEnd w:id="51"/>
    </w:p>
    <w:tbl>
      <w:tblPr>
        <w:tblStyle w:val="SombreamentoClaro"/>
        <w:tblW w:w="9427" w:type="dxa"/>
        <w:tblLook w:val="04A0" w:firstRow="1" w:lastRow="0" w:firstColumn="1" w:lastColumn="0" w:noHBand="0" w:noVBand="1"/>
      </w:tblPr>
      <w:tblGrid>
        <w:gridCol w:w="1870"/>
        <w:gridCol w:w="1640"/>
        <w:gridCol w:w="1493"/>
        <w:gridCol w:w="1465"/>
        <w:gridCol w:w="1493"/>
        <w:gridCol w:w="1466"/>
      </w:tblGrid>
      <w:tr w:rsidR="00294ED5" w:rsidRPr="00094CF0" w:rsidTr="00294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gridSpan w:val="2"/>
            <w:tcBorders>
              <w:bottom w:val="single" w:sz="4" w:space="0" w:color="auto"/>
            </w:tcBorders>
          </w:tcPr>
          <w:p w:rsidR="00294ED5" w:rsidRPr="00094CF0" w:rsidRDefault="00294ED5" w:rsidP="00294ED5">
            <w:pPr>
              <w:jc w:val="both"/>
              <w:rPr>
                <w:rFonts w:ascii="Arial" w:hAnsi="Arial" w:cs="Arial"/>
                <w:color w:val="000000" w:themeColor="text1"/>
                <w:sz w:val="24"/>
                <w:szCs w:val="24"/>
              </w:rPr>
            </w:pPr>
          </w:p>
        </w:tc>
        <w:tc>
          <w:tcPr>
            <w:tcW w:w="2958" w:type="dxa"/>
            <w:gridSpan w:val="2"/>
            <w:tcBorders>
              <w:bottom w:val="single" w:sz="4" w:space="0" w:color="auto"/>
            </w:tcBorders>
          </w:tcPr>
          <w:p w:rsidR="00294ED5" w:rsidRPr="00094CF0" w:rsidRDefault="00294ED5" w:rsidP="00294E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Xisto Betuminoso</w:t>
            </w:r>
          </w:p>
        </w:tc>
        <w:tc>
          <w:tcPr>
            <w:tcW w:w="2959" w:type="dxa"/>
            <w:gridSpan w:val="2"/>
            <w:tcBorders>
              <w:bottom w:val="single" w:sz="4" w:space="0" w:color="auto"/>
            </w:tcBorders>
          </w:tcPr>
          <w:p w:rsidR="00294ED5" w:rsidRPr="00094CF0" w:rsidRDefault="00294ED5" w:rsidP="00294E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roofErr w:type="spellStart"/>
            <w:r w:rsidRPr="00094CF0">
              <w:rPr>
                <w:rFonts w:ascii="Arial" w:hAnsi="Arial" w:cs="Arial"/>
                <w:color w:val="000000" w:themeColor="text1"/>
                <w:sz w:val="24"/>
                <w:szCs w:val="24"/>
              </w:rPr>
              <w:t>Semi-Coque</w:t>
            </w:r>
            <w:proofErr w:type="spellEnd"/>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shd w:val="clear" w:color="auto" w:fill="FFFFFF" w:themeFill="background1"/>
          </w:tcPr>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Reações</w:t>
            </w:r>
          </w:p>
        </w:tc>
        <w:tc>
          <w:tcPr>
            <w:tcW w:w="1640" w:type="dxa"/>
            <w:tcBorders>
              <w:top w:val="single" w:sz="4" w:space="0" w:color="auto"/>
              <w:bottom w:val="single" w:sz="4" w:space="0" w:color="auto"/>
            </w:tcBorders>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Unidade</w:t>
            </w:r>
          </w:p>
        </w:tc>
        <w:tc>
          <w:tcPr>
            <w:tcW w:w="1493" w:type="dxa"/>
            <w:tcBorders>
              <w:top w:val="single" w:sz="4" w:space="0" w:color="auto"/>
              <w:bottom w:val="single" w:sz="4" w:space="0" w:color="auto"/>
            </w:tcBorders>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3</w:t>
            </w:r>
            <w:proofErr w:type="gramEnd"/>
            <w:r w:rsidRPr="00094CF0">
              <w:rPr>
                <w:rFonts w:ascii="Arial" w:hAnsi="Arial" w:cs="Arial"/>
                <w:b/>
                <w:color w:val="000000" w:themeColor="text1"/>
                <w:sz w:val="24"/>
                <w:szCs w:val="24"/>
              </w:rPr>
              <w:t xml:space="preserve"> </w:t>
            </w:r>
            <w:r w:rsidRPr="00094CF0">
              <w:rPr>
                <w:rFonts w:ascii="Arial" w:hAnsi="Arial" w:cs="Arial"/>
                <w:b/>
                <w:i/>
                <w:color w:val="000000" w:themeColor="text1"/>
                <w:sz w:val="24"/>
                <w:szCs w:val="24"/>
              </w:rPr>
              <w:t>K.min</w:t>
            </w:r>
            <w:r w:rsidRPr="00094CF0">
              <w:rPr>
                <w:rFonts w:ascii="Arial" w:hAnsi="Arial" w:cs="Arial"/>
                <w:b/>
                <w:i/>
                <w:color w:val="000000" w:themeColor="text1"/>
                <w:sz w:val="24"/>
                <w:szCs w:val="24"/>
                <w:vertAlign w:val="superscript"/>
              </w:rPr>
              <w:t>-1</w:t>
            </w:r>
          </w:p>
        </w:tc>
        <w:tc>
          <w:tcPr>
            <w:tcW w:w="1465" w:type="dxa"/>
            <w:tcBorders>
              <w:top w:val="single" w:sz="4" w:space="0" w:color="auto"/>
              <w:bottom w:val="single" w:sz="4" w:space="0" w:color="auto"/>
            </w:tcBorders>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Erro (%)</w:t>
            </w:r>
          </w:p>
        </w:tc>
        <w:tc>
          <w:tcPr>
            <w:tcW w:w="1493" w:type="dxa"/>
            <w:tcBorders>
              <w:top w:val="single" w:sz="4" w:space="0" w:color="auto"/>
              <w:bottom w:val="single" w:sz="4" w:space="0" w:color="auto"/>
            </w:tcBorders>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3</w:t>
            </w:r>
            <w:proofErr w:type="gramEnd"/>
            <w:r w:rsidRPr="00094CF0">
              <w:rPr>
                <w:rFonts w:ascii="Arial" w:hAnsi="Arial" w:cs="Arial"/>
                <w:b/>
                <w:color w:val="000000" w:themeColor="text1"/>
                <w:sz w:val="24"/>
                <w:szCs w:val="24"/>
              </w:rPr>
              <w:t xml:space="preserve"> </w:t>
            </w:r>
            <w:r w:rsidRPr="00094CF0">
              <w:rPr>
                <w:rFonts w:ascii="Arial" w:hAnsi="Arial" w:cs="Arial"/>
                <w:b/>
                <w:i/>
                <w:color w:val="000000" w:themeColor="text1"/>
                <w:sz w:val="24"/>
                <w:szCs w:val="24"/>
              </w:rPr>
              <w:t>K.min</w:t>
            </w:r>
            <w:r w:rsidRPr="00094CF0">
              <w:rPr>
                <w:rFonts w:ascii="Arial" w:hAnsi="Arial" w:cs="Arial"/>
                <w:b/>
                <w:i/>
                <w:color w:val="000000" w:themeColor="text1"/>
                <w:sz w:val="24"/>
                <w:szCs w:val="24"/>
                <w:vertAlign w:val="superscript"/>
              </w:rPr>
              <w:t>-1</w:t>
            </w:r>
          </w:p>
        </w:tc>
        <w:tc>
          <w:tcPr>
            <w:tcW w:w="1466" w:type="dxa"/>
            <w:tcBorders>
              <w:top w:val="single" w:sz="4" w:space="0" w:color="auto"/>
              <w:bottom w:val="single" w:sz="4" w:space="0" w:color="auto"/>
            </w:tcBorders>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Erro (%)</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val="restart"/>
            <w:tcBorders>
              <w:top w:val="single" w:sz="4" w:space="0" w:color="auto"/>
            </w:tcBorders>
            <w:shd w:val="clear" w:color="auto" w:fill="FFFFFF" w:themeFill="background1"/>
          </w:tcPr>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Secagem</w:t>
            </w:r>
          </w:p>
        </w:tc>
        <w:tc>
          <w:tcPr>
            <w:tcW w:w="1640" w:type="dxa"/>
            <w:tcBorders>
              <w:top w:val="single" w:sz="4" w:space="0" w:color="auto"/>
            </w:tcBorders>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A</w:t>
            </w:r>
            <w:r w:rsidRPr="00094CF0">
              <w:rPr>
                <w:rFonts w:ascii="Arial" w:hAnsi="Arial" w:cs="Arial"/>
                <w:b/>
                <w:color w:val="000000" w:themeColor="text1"/>
                <w:sz w:val="24"/>
                <w:szCs w:val="24"/>
                <w:vertAlign w:val="subscript"/>
              </w:rPr>
              <w:t>2</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r w:rsidRPr="00094CF0">
              <w:rPr>
                <w:rFonts w:ascii="Arial" w:hAnsi="Arial" w:cs="Arial"/>
                <w:i/>
                <w:color w:val="000000" w:themeColor="text1"/>
                <w:sz w:val="24"/>
                <w:szCs w:val="24"/>
              </w:rPr>
              <w:t>s</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tcBorders>
              <w:top w:val="single" w:sz="4" w:space="0" w:color="auto"/>
            </w:tcBorders>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perscript"/>
              </w:rPr>
            </w:pPr>
            <w:r w:rsidRPr="00094CF0">
              <w:rPr>
                <w:rFonts w:ascii="Arial" w:hAnsi="Arial" w:cs="Arial"/>
                <w:color w:val="000000" w:themeColor="text1"/>
                <w:sz w:val="24"/>
                <w:szCs w:val="24"/>
              </w:rPr>
              <w:t>1,09·10</w:t>
            </w:r>
            <w:r w:rsidRPr="00094CF0">
              <w:rPr>
                <w:rFonts w:ascii="Arial" w:hAnsi="Arial" w:cs="Arial"/>
                <w:color w:val="000000" w:themeColor="text1"/>
                <w:sz w:val="24"/>
                <w:szCs w:val="24"/>
                <w:vertAlign w:val="superscript"/>
              </w:rPr>
              <w:t>10</w:t>
            </w:r>
          </w:p>
        </w:tc>
        <w:tc>
          <w:tcPr>
            <w:tcW w:w="1465" w:type="dxa"/>
            <w:tcBorders>
              <w:top w:val="single" w:sz="4" w:space="0" w:color="auto"/>
            </w:tcBorders>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49,17</w:t>
            </w:r>
          </w:p>
        </w:tc>
        <w:tc>
          <w:tcPr>
            <w:tcW w:w="1493" w:type="dxa"/>
            <w:tcBorders>
              <w:top w:val="single" w:sz="4" w:space="0" w:color="auto"/>
            </w:tcBorders>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3,14·10</w:t>
            </w:r>
            <w:r w:rsidRPr="00094CF0">
              <w:rPr>
                <w:rFonts w:ascii="Arial" w:hAnsi="Arial" w:cs="Arial"/>
                <w:color w:val="000000" w:themeColor="text1"/>
                <w:sz w:val="24"/>
                <w:szCs w:val="24"/>
                <w:vertAlign w:val="superscript"/>
              </w:rPr>
              <w:t>6</w:t>
            </w:r>
          </w:p>
        </w:tc>
        <w:tc>
          <w:tcPr>
            <w:tcW w:w="1466" w:type="dxa"/>
            <w:tcBorders>
              <w:top w:val="single" w:sz="4" w:space="0" w:color="auto"/>
            </w:tcBorders>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85,53</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E</w:t>
            </w:r>
            <w:r w:rsidRPr="00094CF0">
              <w:rPr>
                <w:rFonts w:ascii="Arial" w:hAnsi="Arial" w:cs="Arial"/>
                <w:b/>
                <w:color w:val="000000" w:themeColor="text1"/>
                <w:sz w:val="24"/>
                <w:szCs w:val="24"/>
                <w:vertAlign w:val="subscript"/>
              </w:rPr>
              <w:t>2</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roofErr w:type="gramStart"/>
            <w:r w:rsidRPr="00094CF0">
              <w:rPr>
                <w:rFonts w:ascii="Arial" w:hAnsi="Arial" w:cs="Arial"/>
                <w:i/>
                <w:color w:val="000000" w:themeColor="text1"/>
                <w:sz w:val="24"/>
                <w:szCs w:val="24"/>
              </w:rPr>
              <w:t>kJ.</w:t>
            </w:r>
            <w:proofErr w:type="gramEnd"/>
            <w:r w:rsidRPr="00094CF0">
              <w:rPr>
                <w:rFonts w:ascii="Arial" w:hAnsi="Arial" w:cs="Arial"/>
                <w:i/>
                <w:color w:val="000000" w:themeColor="text1"/>
                <w:sz w:val="24"/>
                <w:szCs w:val="24"/>
              </w:rPr>
              <w:t>mol</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67,80</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1,38</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33,42</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3,92</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n</w:t>
            </w:r>
            <w:r w:rsidRPr="00094CF0">
              <w:rPr>
                <w:rFonts w:ascii="Arial" w:hAnsi="Arial" w:cs="Arial"/>
                <w:b/>
                <w:color w:val="000000" w:themeColor="text1"/>
                <w:sz w:val="24"/>
                <w:szCs w:val="24"/>
                <w:vertAlign w:val="subscript"/>
              </w:rPr>
              <w:t>2</w:t>
            </w:r>
            <w:proofErr w:type="gramEnd"/>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2,29</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1,42</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2,41</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2,82</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shd w:val="clear" w:color="auto" w:fill="FFFFFF" w:themeFill="background1"/>
          </w:tcPr>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Pirólise</w:t>
            </w:r>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A</w:t>
            </w:r>
            <w:r w:rsidRPr="00094CF0">
              <w:rPr>
                <w:rFonts w:ascii="Arial" w:hAnsi="Arial" w:cs="Arial"/>
                <w:b/>
                <w:color w:val="000000" w:themeColor="text1"/>
                <w:sz w:val="24"/>
                <w:szCs w:val="24"/>
                <w:vertAlign w:val="subscript"/>
              </w:rPr>
              <w:t>3</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r w:rsidRPr="00094CF0">
              <w:rPr>
                <w:rFonts w:ascii="Arial" w:hAnsi="Arial" w:cs="Arial"/>
                <w:i/>
                <w:color w:val="000000" w:themeColor="text1"/>
                <w:sz w:val="24"/>
                <w:szCs w:val="24"/>
              </w:rPr>
              <w:t>s</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2,64·10</w:t>
            </w:r>
            <w:r w:rsidRPr="00094CF0">
              <w:rPr>
                <w:rFonts w:ascii="Arial" w:hAnsi="Arial" w:cs="Arial"/>
                <w:color w:val="000000" w:themeColor="text1"/>
                <w:sz w:val="24"/>
                <w:szCs w:val="24"/>
                <w:vertAlign w:val="superscript"/>
              </w:rPr>
              <w:t>2</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1,32</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E</w:t>
            </w:r>
            <w:r w:rsidRPr="00094CF0">
              <w:rPr>
                <w:rFonts w:ascii="Arial" w:hAnsi="Arial" w:cs="Arial"/>
                <w:b/>
                <w:color w:val="000000" w:themeColor="text1"/>
                <w:sz w:val="24"/>
                <w:szCs w:val="24"/>
                <w:vertAlign w:val="subscript"/>
              </w:rPr>
              <w:t>3</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roofErr w:type="gramStart"/>
            <w:r w:rsidRPr="00094CF0">
              <w:rPr>
                <w:rFonts w:ascii="Arial" w:hAnsi="Arial" w:cs="Arial"/>
                <w:i/>
                <w:color w:val="000000" w:themeColor="text1"/>
                <w:sz w:val="24"/>
                <w:szCs w:val="24"/>
              </w:rPr>
              <w:t>kJ.</w:t>
            </w:r>
            <w:proofErr w:type="gramEnd"/>
            <w:r w:rsidRPr="00094CF0">
              <w:rPr>
                <w:rFonts w:ascii="Arial" w:hAnsi="Arial" w:cs="Arial"/>
                <w:i/>
                <w:color w:val="000000" w:themeColor="text1"/>
                <w:sz w:val="24"/>
                <w:szCs w:val="24"/>
              </w:rPr>
              <w:t>mol</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65,38</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0,06</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n</w:t>
            </w:r>
            <w:r w:rsidRPr="00094CF0">
              <w:rPr>
                <w:rFonts w:ascii="Arial" w:hAnsi="Arial" w:cs="Arial"/>
                <w:b/>
                <w:color w:val="000000" w:themeColor="text1"/>
                <w:sz w:val="24"/>
                <w:szCs w:val="24"/>
                <w:vertAlign w:val="subscript"/>
              </w:rPr>
              <w:t>3</w:t>
            </w:r>
            <w:proofErr w:type="gramEnd"/>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1,28</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0,21</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val="restart"/>
            <w:shd w:val="clear" w:color="auto" w:fill="FFFFFF" w:themeFill="background1"/>
          </w:tcPr>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Oxidação</w:t>
            </w: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A</w:t>
            </w:r>
            <w:r w:rsidRPr="00094CF0">
              <w:rPr>
                <w:rFonts w:ascii="Arial" w:hAnsi="Arial" w:cs="Arial"/>
                <w:b/>
                <w:color w:val="000000" w:themeColor="text1"/>
                <w:sz w:val="24"/>
                <w:szCs w:val="24"/>
                <w:vertAlign w:val="subscript"/>
              </w:rPr>
              <w:t>4</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r w:rsidRPr="00094CF0">
              <w:rPr>
                <w:rFonts w:ascii="Arial" w:hAnsi="Arial" w:cs="Arial"/>
                <w:i/>
                <w:color w:val="000000" w:themeColor="text1"/>
                <w:sz w:val="24"/>
                <w:szCs w:val="24"/>
              </w:rPr>
              <w:t>s</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7,41·10</w:t>
            </w:r>
            <w:r w:rsidRPr="00094CF0">
              <w:rPr>
                <w:rFonts w:ascii="Arial" w:hAnsi="Arial" w:cs="Arial"/>
                <w:color w:val="000000" w:themeColor="text1"/>
                <w:sz w:val="24"/>
                <w:szCs w:val="24"/>
                <w:vertAlign w:val="superscript"/>
              </w:rPr>
              <w:t>6</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23,72</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9,32·10</w:t>
            </w:r>
            <w:r w:rsidRPr="00094CF0">
              <w:rPr>
                <w:rFonts w:ascii="Arial" w:hAnsi="Arial" w:cs="Arial"/>
                <w:color w:val="000000" w:themeColor="text1"/>
                <w:sz w:val="24"/>
                <w:szCs w:val="24"/>
                <w:vertAlign w:val="superscript"/>
              </w:rPr>
              <w:t>16</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60,16</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E</w:t>
            </w:r>
            <w:r w:rsidRPr="00094CF0">
              <w:rPr>
                <w:rFonts w:ascii="Arial" w:hAnsi="Arial" w:cs="Arial"/>
                <w:b/>
                <w:color w:val="000000" w:themeColor="text1"/>
                <w:sz w:val="24"/>
                <w:szCs w:val="24"/>
                <w:vertAlign w:val="subscript"/>
              </w:rPr>
              <w:t>4</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roofErr w:type="gramStart"/>
            <w:r w:rsidRPr="00094CF0">
              <w:rPr>
                <w:rFonts w:ascii="Arial" w:hAnsi="Arial" w:cs="Arial"/>
                <w:i/>
                <w:color w:val="000000" w:themeColor="text1"/>
                <w:sz w:val="24"/>
                <w:szCs w:val="24"/>
              </w:rPr>
              <w:t>kJ.</w:t>
            </w:r>
            <w:proofErr w:type="gramEnd"/>
            <w:r w:rsidRPr="00094CF0">
              <w:rPr>
                <w:rFonts w:ascii="Arial" w:hAnsi="Arial" w:cs="Arial"/>
                <w:i/>
                <w:color w:val="000000" w:themeColor="text1"/>
                <w:sz w:val="24"/>
                <w:szCs w:val="24"/>
              </w:rPr>
              <w:t>mol</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102,51</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0,86</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211,03</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0,56</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n</w:t>
            </w:r>
            <w:r w:rsidRPr="00094CF0">
              <w:rPr>
                <w:rFonts w:ascii="Arial" w:hAnsi="Arial" w:cs="Arial"/>
                <w:b/>
                <w:color w:val="000000" w:themeColor="text1"/>
                <w:sz w:val="24"/>
                <w:szCs w:val="24"/>
                <w:vertAlign w:val="subscript"/>
              </w:rPr>
              <w:t>4</w:t>
            </w:r>
            <w:proofErr w:type="gramEnd"/>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1,32</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4,41</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1,78</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1,85</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n</w:t>
            </w:r>
            <w:r w:rsidRPr="00094CF0">
              <w:rPr>
                <w:rFonts w:ascii="Arial" w:hAnsi="Arial" w:cs="Arial"/>
                <w:b/>
                <w:color w:val="000000" w:themeColor="text1"/>
                <w:sz w:val="24"/>
                <w:szCs w:val="24"/>
                <w:vertAlign w:val="subscript"/>
              </w:rPr>
              <w:t>5</w:t>
            </w:r>
            <w:proofErr w:type="gramEnd"/>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1,96</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1,70</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1,77</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4,73</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proofErr w:type="spellStart"/>
            <w:proofErr w:type="gramStart"/>
            <w:r w:rsidRPr="00094CF0">
              <w:rPr>
                <w:rFonts w:ascii="Arial" w:hAnsi="Arial" w:cs="Arial"/>
                <w:b/>
                <w:color w:val="000000" w:themeColor="text1"/>
                <w:sz w:val="24"/>
                <w:szCs w:val="24"/>
              </w:rPr>
              <w:t>fr</w:t>
            </w:r>
            <w:proofErr w:type="spellEnd"/>
            <w:proofErr w:type="gramEnd"/>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0,07</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2,01</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0,96</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4,22</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shd w:val="clear" w:color="auto" w:fill="FFFFFF" w:themeFill="background1"/>
          </w:tcPr>
          <w:p w:rsidR="00294ED5" w:rsidRPr="00094CF0" w:rsidRDefault="00294ED5" w:rsidP="00294ED5">
            <w:pPr>
              <w:jc w:val="both"/>
              <w:rPr>
                <w:rFonts w:ascii="Arial" w:hAnsi="Arial" w:cs="Arial"/>
                <w:color w:val="000000" w:themeColor="text1"/>
                <w:sz w:val="24"/>
                <w:szCs w:val="24"/>
              </w:rPr>
            </w:pPr>
            <w:proofErr w:type="spellStart"/>
            <w:r w:rsidRPr="00094CF0">
              <w:rPr>
                <w:rFonts w:ascii="Arial" w:hAnsi="Arial" w:cs="Arial"/>
                <w:color w:val="000000" w:themeColor="text1"/>
                <w:sz w:val="24"/>
                <w:szCs w:val="24"/>
              </w:rPr>
              <w:t>Decarbonação</w:t>
            </w:r>
            <w:proofErr w:type="spellEnd"/>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A</w:t>
            </w:r>
            <w:r w:rsidRPr="00094CF0">
              <w:rPr>
                <w:rFonts w:ascii="Arial" w:hAnsi="Arial" w:cs="Arial"/>
                <w:b/>
                <w:color w:val="000000" w:themeColor="text1"/>
                <w:sz w:val="24"/>
                <w:szCs w:val="24"/>
                <w:vertAlign w:val="subscript"/>
              </w:rPr>
              <w:t>5</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r w:rsidRPr="00094CF0">
              <w:rPr>
                <w:rFonts w:ascii="Arial" w:hAnsi="Arial" w:cs="Arial"/>
                <w:i/>
                <w:color w:val="000000" w:themeColor="text1"/>
                <w:sz w:val="24"/>
                <w:szCs w:val="24"/>
              </w:rPr>
              <w:t>s</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2,67·10</w:t>
            </w:r>
            <w:r w:rsidRPr="00094CF0">
              <w:rPr>
                <w:rFonts w:ascii="Arial" w:hAnsi="Arial" w:cs="Arial"/>
                <w:color w:val="000000" w:themeColor="text1"/>
                <w:sz w:val="24"/>
                <w:szCs w:val="24"/>
                <w:vertAlign w:val="superscript"/>
              </w:rPr>
              <w:t>6</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0,75</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3,90·10</w:t>
            </w:r>
            <w:r w:rsidRPr="00094CF0">
              <w:rPr>
                <w:rFonts w:ascii="Arial" w:hAnsi="Arial" w:cs="Arial"/>
                <w:color w:val="000000" w:themeColor="text1"/>
                <w:sz w:val="24"/>
                <w:szCs w:val="24"/>
                <w:vertAlign w:val="superscript"/>
              </w:rPr>
              <w:t>12</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2,23</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E</w:t>
            </w:r>
            <w:r w:rsidRPr="00094CF0">
              <w:rPr>
                <w:rFonts w:ascii="Arial" w:hAnsi="Arial" w:cs="Arial"/>
                <w:b/>
                <w:color w:val="000000" w:themeColor="text1"/>
                <w:sz w:val="24"/>
                <w:szCs w:val="24"/>
                <w:vertAlign w:val="subscript"/>
              </w:rPr>
              <w:t>5</w:t>
            </w:r>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roofErr w:type="gramStart"/>
            <w:r w:rsidRPr="00094CF0">
              <w:rPr>
                <w:rFonts w:ascii="Arial" w:hAnsi="Arial" w:cs="Arial"/>
                <w:i/>
                <w:color w:val="000000" w:themeColor="text1"/>
                <w:sz w:val="24"/>
                <w:szCs w:val="24"/>
              </w:rPr>
              <w:t>kJ.</w:t>
            </w:r>
            <w:proofErr w:type="gramEnd"/>
            <w:r w:rsidRPr="00094CF0">
              <w:rPr>
                <w:rFonts w:ascii="Arial" w:hAnsi="Arial" w:cs="Arial"/>
                <w:i/>
                <w:color w:val="000000" w:themeColor="text1"/>
                <w:sz w:val="24"/>
                <w:szCs w:val="24"/>
              </w:rPr>
              <w:t>mol</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162,41</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0,03</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291,17</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0,06</w:t>
            </w:r>
          </w:p>
        </w:tc>
      </w:tr>
      <w:tr w:rsidR="00294ED5" w:rsidRPr="00094CF0" w:rsidTr="0029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proofErr w:type="gramStart"/>
            <w:r w:rsidRPr="00094CF0">
              <w:rPr>
                <w:rFonts w:ascii="Arial" w:hAnsi="Arial" w:cs="Arial"/>
                <w:b/>
                <w:color w:val="000000" w:themeColor="text1"/>
                <w:sz w:val="24"/>
                <w:szCs w:val="24"/>
              </w:rPr>
              <w:t>n</w:t>
            </w:r>
            <w:r w:rsidRPr="00094CF0">
              <w:rPr>
                <w:rFonts w:ascii="Arial" w:hAnsi="Arial" w:cs="Arial"/>
                <w:b/>
                <w:color w:val="000000" w:themeColor="text1"/>
                <w:sz w:val="24"/>
                <w:szCs w:val="24"/>
                <w:vertAlign w:val="subscript"/>
              </w:rPr>
              <w:t>5</w:t>
            </w:r>
            <w:proofErr w:type="gramEnd"/>
            <w:r w:rsidRPr="00094CF0">
              <w:rPr>
                <w:rFonts w:ascii="Arial" w:hAnsi="Arial" w:cs="Arial"/>
                <w:b/>
                <w:color w:val="000000" w:themeColor="text1"/>
                <w:sz w:val="24"/>
                <w:szCs w:val="24"/>
              </w:rPr>
              <w:t xml:space="preserve">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1,07</w:t>
            </w:r>
          </w:p>
        </w:tc>
        <w:tc>
          <w:tcPr>
            <w:tcW w:w="1465"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0,06</w:t>
            </w:r>
          </w:p>
        </w:tc>
        <w:tc>
          <w:tcPr>
            <w:tcW w:w="1493"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1,25</w:t>
            </w:r>
          </w:p>
        </w:tc>
        <w:tc>
          <w:tcPr>
            <w:tcW w:w="1466" w:type="dxa"/>
            <w:shd w:val="clear" w:color="auto" w:fill="FFFFFF" w:themeFill="background1"/>
          </w:tcPr>
          <w:p w:rsidR="00294ED5" w:rsidRPr="00094CF0" w:rsidRDefault="00294ED5" w:rsidP="00294E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0,12</w:t>
            </w:r>
          </w:p>
        </w:tc>
      </w:tr>
      <w:tr w:rsidR="00294ED5" w:rsidRPr="00094CF0" w:rsidTr="00294ED5">
        <w:tc>
          <w:tcPr>
            <w:cnfStyle w:val="001000000000" w:firstRow="0" w:lastRow="0" w:firstColumn="1" w:lastColumn="0" w:oddVBand="0" w:evenVBand="0" w:oddHBand="0" w:evenHBand="0" w:firstRowFirstColumn="0" w:firstRowLastColumn="0" w:lastRowFirstColumn="0" w:lastRowLastColumn="0"/>
            <w:tcW w:w="1870" w:type="dxa"/>
            <w:vMerge/>
            <w:shd w:val="clear" w:color="auto" w:fill="FFFFFF" w:themeFill="background1"/>
          </w:tcPr>
          <w:p w:rsidR="00294ED5" w:rsidRPr="00094CF0" w:rsidRDefault="00294ED5" w:rsidP="00294ED5">
            <w:pPr>
              <w:jc w:val="both"/>
              <w:rPr>
                <w:rFonts w:ascii="Arial" w:hAnsi="Arial" w:cs="Arial"/>
                <w:color w:val="000000" w:themeColor="text1"/>
                <w:sz w:val="24"/>
                <w:szCs w:val="24"/>
              </w:rPr>
            </w:pPr>
          </w:p>
        </w:tc>
        <w:tc>
          <w:tcPr>
            <w:tcW w:w="1640" w:type="dxa"/>
            <w:shd w:val="clear" w:color="auto" w:fill="FFFFFF" w:themeFill="background1"/>
          </w:tcPr>
          <w:p w:rsidR="00294ED5" w:rsidRPr="00094CF0" w:rsidRDefault="00294ED5" w:rsidP="00294ED5">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094CF0">
              <w:rPr>
                <w:rFonts w:ascii="Arial" w:hAnsi="Arial" w:cs="Arial"/>
                <w:b/>
                <w:color w:val="000000" w:themeColor="text1"/>
                <w:sz w:val="24"/>
                <w:szCs w:val="24"/>
              </w:rPr>
              <w:t xml:space="preserve">γ </w:t>
            </w:r>
            <w:r w:rsidRPr="00094CF0">
              <w:rPr>
                <w:rFonts w:ascii="Arial" w:hAnsi="Arial" w:cs="Arial"/>
                <w:color w:val="000000" w:themeColor="text1"/>
                <w:sz w:val="24"/>
                <w:szCs w:val="24"/>
              </w:rPr>
              <w:t>(-)</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0,53</w:t>
            </w:r>
          </w:p>
        </w:tc>
        <w:tc>
          <w:tcPr>
            <w:tcW w:w="1465"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0,00</w:t>
            </w:r>
          </w:p>
        </w:tc>
        <w:tc>
          <w:tcPr>
            <w:tcW w:w="1493"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0,75</w:t>
            </w:r>
          </w:p>
        </w:tc>
        <w:tc>
          <w:tcPr>
            <w:tcW w:w="1466" w:type="dxa"/>
            <w:shd w:val="clear" w:color="auto" w:fill="FFFFFF" w:themeFill="background1"/>
          </w:tcPr>
          <w:p w:rsidR="00294ED5" w:rsidRPr="00094CF0" w:rsidRDefault="00294ED5" w:rsidP="00294E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0,00</w:t>
            </w:r>
          </w:p>
        </w:tc>
      </w:tr>
    </w:tbl>
    <w:p w:rsidR="00294ED5" w:rsidRPr="006A698D" w:rsidRDefault="00294ED5" w:rsidP="00294ED5">
      <w:pPr>
        <w:pStyle w:val="SemEspaamento"/>
        <w:rPr>
          <w:rFonts w:ascii="Arial" w:hAnsi="Arial" w:cs="Arial"/>
          <w:color w:val="000000" w:themeColor="text1"/>
          <w:sz w:val="20"/>
          <w:szCs w:val="20"/>
        </w:rPr>
      </w:pPr>
      <w:r w:rsidRPr="006A698D">
        <w:rPr>
          <w:rFonts w:ascii="Arial" w:hAnsi="Arial" w:cs="Arial"/>
          <w:color w:val="000000" w:themeColor="text1"/>
          <w:sz w:val="20"/>
          <w:szCs w:val="20"/>
        </w:rPr>
        <w:t xml:space="preserve">Fonte: </w:t>
      </w:r>
      <w:proofErr w:type="spellStart"/>
      <w:r w:rsidRPr="006A698D">
        <w:rPr>
          <w:rFonts w:ascii="Arial" w:hAnsi="Arial" w:cs="Arial"/>
          <w:color w:val="000000" w:themeColor="text1"/>
          <w:sz w:val="20"/>
          <w:szCs w:val="20"/>
        </w:rPr>
        <w:t>Zanoni</w:t>
      </w:r>
      <w:proofErr w:type="spellEnd"/>
      <w:r w:rsidRPr="006A698D">
        <w:rPr>
          <w:rFonts w:ascii="Arial" w:hAnsi="Arial" w:cs="Arial"/>
          <w:color w:val="000000" w:themeColor="text1"/>
          <w:sz w:val="20"/>
          <w:szCs w:val="20"/>
        </w:rPr>
        <w:t xml:space="preserve"> [21]</w:t>
      </w:r>
    </w:p>
    <w:p w:rsidR="00294ED5" w:rsidRPr="00716070" w:rsidRDefault="00294ED5" w:rsidP="00294ED5">
      <w:pPr>
        <w:pStyle w:val="SemEspaamento"/>
        <w:rPr>
          <w:rFonts w:ascii="Arial" w:hAnsi="Arial" w:cs="Arial"/>
          <w:color w:val="000000" w:themeColor="text1"/>
          <w:sz w:val="24"/>
        </w:rPr>
      </w:pPr>
    </w:p>
    <w:p w:rsidR="00716070" w:rsidRPr="00716070" w:rsidRDefault="00716070"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Nas reações de oxidação do carbono fixo e </w:t>
      </w:r>
      <w:proofErr w:type="spellStart"/>
      <w:r w:rsidRPr="00094CF0">
        <w:rPr>
          <w:rFonts w:ascii="Arial" w:hAnsi="Arial" w:cs="Arial"/>
          <w:color w:val="000000" w:themeColor="text1"/>
          <w:sz w:val="24"/>
          <w:szCs w:val="24"/>
        </w:rPr>
        <w:t>decarbonação</w:t>
      </w:r>
      <w:proofErr w:type="spellEnd"/>
      <w:r w:rsidRPr="00094CF0">
        <w:rPr>
          <w:rFonts w:ascii="Arial" w:hAnsi="Arial" w:cs="Arial"/>
          <w:color w:val="000000" w:themeColor="text1"/>
          <w:sz w:val="24"/>
          <w:szCs w:val="24"/>
        </w:rPr>
        <w:t xml:space="preserve"> dos carbonatos, temos respectivamente, uma reação exotérmica e uma reação endotérmica. Para a primeira reação o xisto betuminoso e o </w:t>
      </w:r>
      <w:proofErr w:type="spellStart"/>
      <w:r w:rsidRPr="00094CF0">
        <w:rPr>
          <w:rFonts w:ascii="Arial" w:hAnsi="Arial" w:cs="Arial"/>
          <w:color w:val="000000" w:themeColor="text1"/>
          <w:sz w:val="24"/>
          <w:szCs w:val="24"/>
        </w:rPr>
        <w:t>semi-coque</w:t>
      </w:r>
      <w:proofErr w:type="spellEnd"/>
      <w:r w:rsidR="003F1482" w:rsidRPr="00094CF0">
        <w:rPr>
          <w:rFonts w:ascii="Arial" w:hAnsi="Arial" w:cs="Arial"/>
          <w:color w:val="000000" w:themeColor="text1"/>
          <w:sz w:val="24"/>
          <w:szCs w:val="24"/>
        </w:rPr>
        <w:t xml:space="preserve"> </w:t>
      </w:r>
      <w:r w:rsidRPr="00094CF0">
        <w:rPr>
          <w:rFonts w:ascii="Arial" w:hAnsi="Arial" w:cs="Arial"/>
          <w:color w:val="000000" w:themeColor="text1"/>
          <w:sz w:val="24"/>
          <w:szCs w:val="24"/>
        </w:rPr>
        <w:t xml:space="preserve">possuem um calor de reação de + 19470 </w:t>
      </w:r>
      <w:proofErr w:type="gramStart"/>
      <w:r w:rsidRPr="00094CF0">
        <w:rPr>
          <w:rFonts w:ascii="Arial" w:hAnsi="Arial" w:cs="Arial"/>
          <w:i/>
          <w:color w:val="000000" w:themeColor="text1"/>
          <w:sz w:val="24"/>
          <w:szCs w:val="24"/>
        </w:rPr>
        <w:t>kJ.</w:t>
      </w:r>
      <w:proofErr w:type="gramEnd"/>
      <w:r w:rsidRPr="00094CF0">
        <w:rPr>
          <w:rFonts w:ascii="Arial" w:hAnsi="Arial" w:cs="Arial"/>
          <w:i/>
          <w:color w:val="000000" w:themeColor="text1"/>
          <w:sz w:val="24"/>
          <w:szCs w:val="24"/>
        </w:rPr>
        <w:t>kg</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vertAlign w:val="superscript"/>
        </w:rPr>
        <w:t xml:space="preserve"> </w:t>
      </w:r>
      <w:r w:rsidR="003F1482">
        <w:rPr>
          <w:rFonts w:ascii="Arial" w:hAnsi="Arial" w:cs="Arial"/>
          <w:color w:val="000000" w:themeColor="text1"/>
          <w:sz w:val="24"/>
          <w:szCs w:val="24"/>
        </w:rPr>
        <w:t>e para a segunda reação,</w:t>
      </w:r>
      <w:r w:rsidR="0022446C">
        <w:rPr>
          <w:rFonts w:ascii="Arial" w:hAnsi="Arial" w:cs="Arial"/>
          <w:color w:val="000000" w:themeColor="text1"/>
          <w:sz w:val="24"/>
          <w:szCs w:val="24"/>
        </w:rPr>
        <w:t xml:space="preserve"> </w:t>
      </w:r>
      <w:r w:rsidRPr="00094CF0">
        <w:rPr>
          <w:rFonts w:ascii="Arial" w:hAnsi="Arial" w:cs="Arial"/>
          <w:color w:val="000000" w:themeColor="text1"/>
          <w:sz w:val="24"/>
          <w:szCs w:val="24"/>
        </w:rPr>
        <w:t>um calor de reação de - 589</w:t>
      </w:r>
      <w:r w:rsidRPr="00094CF0">
        <w:rPr>
          <w:rFonts w:ascii="Arial" w:hAnsi="Arial" w:cs="Arial"/>
          <w:i/>
          <w:color w:val="000000" w:themeColor="text1"/>
          <w:sz w:val="24"/>
          <w:szCs w:val="24"/>
        </w:rPr>
        <w:t xml:space="preserve"> kJ.kg</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[5].</w:t>
      </w: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rsidP="00294ED5">
      <w:pPr>
        <w:rPr>
          <w:rFonts w:ascii="Arial" w:hAnsi="Arial" w:cs="Arial"/>
          <w:color w:val="000000" w:themeColor="text1"/>
          <w:sz w:val="48"/>
          <w:szCs w:val="48"/>
        </w:rPr>
      </w:pPr>
    </w:p>
    <w:p w:rsidR="00294ED5" w:rsidRDefault="00294ED5" w:rsidP="00294ED5">
      <w:pPr>
        <w:rPr>
          <w:rFonts w:ascii="Arial" w:hAnsi="Arial" w:cs="Arial"/>
          <w:color w:val="000000" w:themeColor="text1"/>
          <w:sz w:val="48"/>
          <w:szCs w:val="48"/>
        </w:rPr>
      </w:pPr>
    </w:p>
    <w:p w:rsidR="007A73C7" w:rsidRPr="00094CF0" w:rsidRDefault="007A73C7"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E06E13" w:rsidP="00294ED5">
      <w:pPr>
        <w:rPr>
          <w:rFonts w:ascii="Arial" w:hAnsi="Arial" w:cs="Arial"/>
          <w:color w:val="000000" w:themeColor="text1"/>
          <w:sz w:val="72"/>
          <w:szCs w:val="72"/>
        </w:rPr>
      </w:pPr>
      <w:r w:rsidRPr="00094CF0">
        <w:rPr>
          <w:rFonts w:ascii="Arial" w:hAnsi="Arial" w:cs="Arial"/>
          <w:color w:val="000000" w:themeColor="text1"/>
          <w:sz w:val="72"/>
          <w:szCs w:val="72"/>
        </w:rPr>
        <w:t>Capítulo</w:t>
      </w:r>
      <w:r w:rsidR="00294ED5" w:rsidRPr="00094CF0">
        <w:rPr>
          <w:rFonts w:ascii="Arial" w:hAnsi="Arial" w:cs="Arial"/>
          <w:color w:val="000000" w:themeColor="text1"/>
          <w:sz w:val="72"/>
          <w:szCs w:val="72"/>
        </w:rPr>
        <w:t xml:space="preserve"> 3</w:t>
      </w: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294ED5" w:rsidP="00501EB8">
      <w:pPr>
        <w:pStyle w:val="Ttulo1"/>
        <w:rPr>
          <w:rFonts w:ascii="Arial" w:hAnsi="Arial" w:cs="Arial"/>
          <w:b w:val="0"/>
          <w:color w:val="000000" w:themeColor="text1"/>
          <w:sz w:val="72"/>
          <w:szCs w:val="72"/>
        </w:rPr>
      </w:pPr>
      <w:bookmarkStart w:id="52" w:name="_Toc322018001"/>
      <w:bookmarkStart w:id="53" w:name="_Toc322019299"/>
      <w:bookmarkStart w:id="54" w:name="_Toc322020172"/>
      <w:r w:rsidRPr="00094CF0">
        <w:rPr>
          <w:rFonts w:ascii="Arial" w:hAnsi="Arial" w:cs="Arial"/>
          <w:b w:val="0"/>
          <w:color w:val="000000" w:themeColor="text1"/>
          <w:sz w:val="72"/>
          <w:szCs w:val="72"/>
        </w:rPr>
        <w:t>Transferência de Calor e Massa em Meio Poroso</w:t>
      </w:r>
      <w:bookmarkEnd w:id="52"/>
      <w:bookmarkEnd w:id="53"/>
      <w:bookmarkEnd w:id="54"/>
    </w:p>
    <w:p w:rsidR="00294ED5" w:rsidRPr="00094CF0" w:rsidRDefault="00294ED5" w:rsidP="00294ED5">
      <w:pPr>
        <w:rPr>
          <w:rFonts w:ascii="Arial" w:hAnsi="Arial" w:cs="Arial"/>
          <w:color w:val="000000" w:themeColor="text1"/>
          <w:sz w:val="72"/>
          <w:szCs w:val="72"/>
        </w:rPr>
      </w:pPr>
    </w:p>
    <w:p w:rsidR="00294ED5" w:rsidRPr="00094CF0" w:rsidRDefault="00294ED5" w:rsidP="00501EB8">
      <w:pPr>
        <w:pStyle w:val="Ttulo2"/>
        <w:rPr>
          <w:rFonts w:ascii="Arial" w:hAnsi="Arial" w:cs="Arial"/>
          <w:b w:val="0"/>
          <w:color w:val="000000" w:themeColor="text1"/>
          <w:sz w:val="28"/>
          <w:szCs w:val="28"/>
        </w:rPr>
      </w:pPr>
      <w:bookmarkStart w:id="55" w:name="_Toc322018002"/>
      <w:bookmarkStart w:id="56" w:name="_Toc322019300"/>
      <w:bookmarkStart w:id="57" w:name="_Toc322020173"/>
      <w:r w:rsidRPr="00094CF0">
        <w:rPr>
          <w:rFonts w:ascii="Arial" w:hAnsi="Arial" w:cs="Arial"/>
          <w:b w:val="0"/>
          <w:color w:val="000000" w:themeColor="text1"/>
          <w:sz w:val="28"/>
          <w:szCs w:val="28"/>
        </w:rPr>
        <w:t>3.1 Introdução</w:t>
      </w:r>
      <w:bookmarkEnd w:id="55"/>
      <w:bookmarkEnd w:id="56"/>
      <w:bookmarkEnd w:id="57"/>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Para resolver a transferência de calor e massa simultaneamente no meio poroso reativo, uma descrição homogênea na escala de Darcy foi utilizada. Tratou-se o modelo separadamente entre fases gasosa e sólida, permitindo o não equilíbrio de temperaturas.</w:t>
      </w:r>
    </w:p>
    <w:p w:rsidR="00294ED5" w:rsidRPr="00094CF0" w:rsidRDefault="0022446C" w:rsidP="00294ED5">
      <w:pPr>
        <w:jc w:val="both"/>
        <w:rPr>
          <w:rFonts w:ascii="Arial" w:hAnsi="Arial" w:cs="Arial"/>
          <w:color w:val="000000" w:themeColor="text1"/>
          <w:sz w:val="24"/>
          <w:szCs w:val="24"/>
        </w:rPr>
      </w:pPr>
      <w:r>
        <w:rPr>
          <w:rFonts w:ascii="Arial" w:hAnsi="Arial" w:cs="Arial"/>
          <w:color w:val="000000" w:themeColor="text1"/>
          <w:sz w:val="24"/>
          <w:szCs w:val="24"/>
        </w:rPr>
        <w:tab/>
      </w:r>
      <w:proofErr w:type="spellStart"/>
      <w:r>
        <w:rPr>
          <w:rFonts w:ascii="Arial" w:hAnsi="Arial" w:cs="Arial"/>
          <w:color w:val="000000" w:themeColor="text1"/>
          <w:sz w:val="24"/>
          <w:szCs w:val="24"/>
        </w:rPr>
        <w:t>Hobbs</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et</w:t>
      </w:r>
      <w:proofErr w:type="gramEnd"/>
      <w:r>
        <w:rPr>
          <w:rFonts w:ascii="Arial" w:hAnsi="Arial" w:cs="Arial"/>
          <w:color w:val="000000" w:themeColor="text1"/>
          <w:sz w:val="24"/>
          <w:szCs w:val="24"/>
        </w:rPr>
        <w:t xml:space="preserve"> al. </w:t>
      </w:r>
      <w:r w:rsidR="00294ED5" w:rsidRPr="00094CF0">
        <w:rPr>
          <w:rFonts w:ascii="Arial" w:hAnsi="Arial" w:cs="Arial"/>
          <w:color w:val="000000" w:themeColor="text1"/>
          <w:sz w:val="24"/>
          <w:szCs w:val="24"/>
        </w:rPr>
        <w:t>[1] em 1993 fizeram uma descrição física e química dos processos que ocorrem durante a combustão em um leito fixo.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descrição de transferência de massa e calor interagindo entre as fases gasosa e sólida e entre as próprias partículas </w:t>
      </w:r>
      <w:r w:rsidR="0022446C">
        <w:rPr>
          <w:rFonts w:ascii="Arial" w:hAnsi="Arial" w:cs="Arial"/>
          <w:color w:val="000000" w:themeColor="text1"/>
          <w:sz w:val="24"/>
          <w:szCs w:val="24"/>
        </w:rPr>
        <w:t>é</w:t>
      </w:r>
      <w:r w:rsidRPr="00094CF0">
        <w:rPr>
          <w:rFonts w:ascii="Arial" w:hAnsi="Arial" w:cs="Arial"/>
          <w:color w:val="000000" w:themeColor="text1"/>
          <w:sz w:val="24"/>
          <w:szCs w:val="24"/>
        </w:rPr>
        <w:t xml:space="preserve"> </w:t>
      </w:r>
      <w:proofErr w:type="spellStart"/>
      <w:r w:rsidRPr="00094CF0">
        <w:rPr>
          <w:rFonts w:ascii="Arial" w:hAnsi="Arial" w:cs="Arial"/>
          <w:color w:val="000000" w:themeColor="text1"/>
          <w:sz w:val="24"/>
          <w:szCs w:val="24"/>
        </w:rPr>
        <w:t>mostrada</w:t>
      </w:r>
      <w:r w:rsidR="0022446C">
        <w:rPr>
          <w:rFonts w:ascii="Arial" w:hAnsi="Arial" w:cs="Arial"/>
          <w:color w:val="000000" w:themeColor="text1"/>
          <w:sz w:val="24"/>
          <w:szCs w:val="24"/>
        </w:rPr>
        <w:t>da</w:t>
      </w:r>
      <w:proofErr w:type="spellEnd"/>
      <w:r w:rsidRPr="00094CF0">
        <w:rPr>
          <w:rFonts w:ascii="Arial" w:hAnsi="Arial" w:cs="Arial"/>
          <w:color w:val="000000" w:themeColor="text1"/>
          <w:sz w:val="24"/>
          <w:szCs w:val="24"/>
        </w:rPr>
        <w:t xml:space="preserve">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3.1 e como </w:t>
      </w:r>
      <w:r w:rsidR="0022446C">
        <w:rPr>
          <w:rFonts w:ascii="Arial" w:hAnsi="Arial" w:cs="Arial"/>
          <w:color w:val="000000" w:themeColor="text1"/>
          <w:sz w:val="24"/>
          <w:szCs w:val="24"/>
        </w:rPr>
        <w:t>descrito</w:t>
      </w:r>
      <w:r w:rsidRPr="00094CF0">
        <w:rPr>
          <w:rFonts w:ascii="Arial" w:hAnsi="Arial" w:cs="Arial"/>
          <w:color w:val="000000" w:themeColor="text1"/>
          <w:sz w:val="24"/>
          <w:szCs w:val="24"/>
        </w:rPr>
        <w:t xml:space="preserve"> a seguir:</w:t>
      </w:r>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1. Condução através partículas sólidas;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2. Condução entre partículas em contato;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3. Radiação entre partículas;</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4. Convecção do sólido ao fluido;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5. Radiação do sólido ao fluido;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6. Condução através do fluido;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7. Radiação através do fluido;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8. Mistura de fluido;</w:t>
      </w:r>
    </w:p>
    <w:p w:rsidR="00294ED5" w:rsidRPr="00094CF0" w:rsidRDefault="00294ED5" w:rsidP="00294ED5">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9. Condução do sólido com a parede do reator;</w:t>
      </w:r>
    </w:p>
    <w:p w:rsidR="00294ED5" w:rsidRPr="00094CF0" w:rsidRDefault="00294ED5" w:rsidP="00294ED5">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10. Radiação do sólido à parede do reator;</w:t>
      </w:r>
    </w:p>
    <w:p w:rsidR="00294ED5" w:rsidRPr="00094CF0" w:rsidRDefault="00294ED5" w:rsidP="00294ED5">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11. Convecção do sólido à parede do reator;</w:t>
      </w:r>
    </w:p>
    <w:p w:rsidR="00294ED5" w:rsidRPr="00094CF0" w:rsidRDefault="00294ED5" w:rsidP="00294ED5">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12. Radiaç</w:t>
      </w:r>
      <w:r w:rsidR="0022446C">
        <w:rPr>
          <w:rFonts w:ascii="Arial" w:hAnsi="Arial" w:cs="Arial"/>
          <w:color w:val="000000" w:themeColor="text1"/>
          <w:sz w:val="24"/>
          <w:szCs w:val="24"/>
        </w:rPr>
        <w:t>ão do sólido à parede do reator.</w:t>
      </w:r>
    </w:p>
    <w:p w:rsidR="00294ED5" w:rsidRPr="00094CF0" w:rsidRDefault="00294ED5" w:rsidP="00294ED5">
      <w:pPr>
        <w:pStyle w:val="SemEspaamento"/>
        <w:rPr>
          <w:color w:val="000000" w:themeColor="text1"/>
        </w:rPr>
      </w:pPr>
    </w:p>
    <w:p w:rsidR="00294ED5" w:rsidRPr="00094CF0" w:rsidRDefault="00294ED5" w:rsidP="00294ED5">
      <w:pPr>
        <w:pStyle w:val="parasba"/>
        <w:ind w:firstLine="142"/>
        <w:jc w:val="center"/>
        <w:rPr>
          <w:color w:val="000000" w:themeColor="text1"/>
        </w:rPr>
      </w:pPr>
      <w:r w:rsidRPr="00094CF0">
        <w:rPr>
          <w:color w:val="000000" w:themeColor="text1"/>
        </w:rPr>
        <w:drawing>
          <wp:inline distT="0" distB="0" distL="0" distR="0" wp14:anchorId="513A080A" wp14:editId="3A534C30">
            <wp:extent cx="3162300" cy="2790264"/>
            <wp:effectExtent l="19050" t="19050" r="19050" b="1016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3541" cy="2791359"/>
                    </a:xfrm>
                    <a:prstGeom prst="rect">
                      <a:avLst/>
                    </a:prstGeom>
                    <a:ln w="3175" cap="sq">
                      <a:solidFill>
                        <a:srgbClr val="000000"/>
                      </a:solidFill>
                      <a:prstDash val="solid"/>
                      <a:miter lim="800000"/>
                    </a:ln>
                    <a:effectLst/>
                  </pic:spPr>
                </pic:pic>
              </a:graphicData>
            </a:graphic>
          </wp:inline>
        </w:drawing>
      </w:r>
    </w:p>
    <w:p w:rsidR="00294ED5" w:rsidRPr="00094CF0" w:rsidRDefault="00294ED5" w:rsidP="00F01002">
      <w:pPr>
        <w:pStyle w:val="parasba"/>
        <w:jc w:val="center"/>
        <w:outlineLvl w:val="1"/>
        <w:rPr>
          <w:rFonts w:ascii="Arial" w:hAnsi="Arial" w:cs="Arial"/>
          <w:color w:val="000000" w:themeColor="text1"/>
        </w:rPr>
      </w:pPr>
      <w:bookmarkStart w:id="58" w:name="_Toc322020174"/>
      <w:r w:rsidRPr="00094CF0">
        <w:rPr>
          <w:rFonts w:ascii="Arial" w:hAnsi="Arial" w:cs="Arial"/>
          <w:color w:val="000000" w:themeColor="text1"/>
        </w:rPr>
        <w:t>Figura 3.1 – Interações entre as fases e através delas num leito poroso, adaptado de [1].</w:t>
      </w:r>
      <w:bookmarkEnd w:id="58"/>
    </w:p>
    <w:p w:rsidR="00294ED5" w:rsidRPr="00716070" w:rsidRDefault="00294ED5" w:rsidP="00294ED5">
      <w:pPr>
        <w:pStyle w:val="SemEspaamento"/>
        <w:rPr>
          <w:rFonts w:ascii="Arial" w:hAnsi="Arial" w:cs="Arial"/>
          <w:color w:val="000000" w:themeColor="text1"/>
          <w:sz w:val="24"/>
        </w:rPr>
      </w:pPr>
    </w:p>
    <w:p w:rsidR="00294ED5" w:rsidRPr="00716070" w:rsidRDefault="00294ED5" w:rsidP="00294ED5">
      <w:pPr>
        <w:pStyle w:val="SemEspaamento"/>
        <w:rPr>
          <w:rFonts w:ascii="Arial" w:hAnsi="Arial" w:cs="Arial"/>
          <w:color w:val="000000" w:themeColor="text1"/>
          <w:sz w:val="24"/>
        </w:rPr>
      </w:pPr>
    </w:p>
    <w:p w:rsidR="00294ED5" w:rsidRPr="00094CF0" w:rsidRDefault="00716070" w:rsidP="00501EB8">
      <w:pPr>
        <w:pStyle w:val="parasba"/>
        <w:outlineLvl w:val="1"/>
        <w:rPr>
          <w:rFonts w:ascii="Arial" w:hAnsi="Arial" w:cs="Arial"/>
          <w:color w:val="000000" w:themeColor="text1"/>
          <w:sz w:val="28"/>
          <w:szCs w:val="28"/>
        </w:rPr>
      </w:pPr>
      <w:bookmarkStart w:id="59" w:name="_Toc322018003"/>
      <w:bookmarkStart w:id="60" w:name="_Toc322019301"/>
      <w:bookmarkStart w:id="61" w:name="_Toc322020175"/>
      <w:r>
        <w:rPr>
          <w:rFonts w:ascii="Arial" w:hAnsi="Arial" w:cs="Arial"/>
          <w:color w:val="000000" w:themeColor="text1"/>
          <w:sz w:val="28"/>
          <w:szCs w:val="28"/>
        </w:rPr>
        <w:t>3.2 Nomenclatura e S</w:t>
      </w:r>
      <w:r w:rsidR="00294ED5" w:rsidRPr="00094CF0">
        <w:rPr>
          <w:rFonts w:ascii="Arial" w:hAnsi="Arial" w:cs="Arial"/>
          <w:color w:val="000000" w:themeColor="text1"/>
          <w:sz w:val="28"/>
          <w:szCs w:val="28"/>
        </w:rPr>
        <w:t>iglas</w:t>
      </w:r>
      <w:bookmarkEnd w:id="59"/>
      <w:bookmarkEnd w:id="60"/>
      <w:bookmarkEnd w:id="61"/>
    </w:p>
    <w:p w:rsidR="00294ED5" w:rsidRPr="00094CF0" w:rsidRDefault="00294ED5" w:rsidP="00294ED5">
      <w:pPr>
        <w:pStyle w:val="parasba"/>
        <w:rPr>
          <w:rFonts w:ascii="Arial" w:hAnsi="Arial" w:cs="Arial"/>
          <w:color w:val="000000" w:themeColor="text1"/>
          <w:sz w:val="28"/>
          <w:szCs w:val="28"/>
        </w:rPr>
      </w:pP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8"/>
          <w:szCs w:val="28"/>
        </w:rPr>
        <w:tab/>
      </w:r>
      <w:r w:rsidRPr="00094CF0">
        <w:rPr>
          <w:rFonts w:ascii="Arial" w:hAnsi="Arial" w:cs="Arial"/>
          <w:color w:val="000000" w:themeColor="text1"/>
          <w:sz w:val="28"/>
          <w:szCs w:val="28"/>
        </w:rPr>
        <w:tab/>
      </w:r>
      <m:oMath>
        <m:r>
          <w:rPr>
            <w:rFonts w:ascii="Cambria Math" w:hAnsi="Cambria Math" w:cs="Arial"/>
            <w:color w:val="000000" w:themeColor="text1"/>
            <w:sz w:val="24"/>
            <w:szCs w:val="24"/>
          </w:rPr>
          <m:t>m</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Massa, </w:t>
      </w:r>
      <w:r w:rsidRPr="00094CF0">
        <w:rPr>
          <w:rFonts w:ascii="Arial" w:hAnsi="Arial" w:cs="Arial"/>
          <w:i/>
          <w:color w:val="000000" w:themeColor="text1"/>
          <w:sz w:val="24"/>
          <w:szCs w:val="24"/>
        </w:rPr>
        <w:t>kg</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t</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Tempo, </w:t>
      </w:r>
      <w:r w:rsidRPr="00094CF0">
        <w:rPr>
          <w:rFonts w:ascii="Arial" w:hAnsi="Arial" w:cs="Arial"/>
          <w:i/>
          <w:color w:val="000000" w:themeColor="text1"/>
          <w:sz w:val="24"/>
          <w:szCs w:val="24"/>
        </w:rPr>
        <w:t>s</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lastRenderedPageBreak/>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R</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Constante dos gases perfeitos, </w:t>
      </w:r>
      <w:r w:rsidRPr="00094CF0">
        <w:rPr>
          <w:rFonts w:ascii="Arial" w:hAnsi="Arial" w:cs="Arial"/>
          <w:i/>
          <w:color w:val="000000" w:themeColor="text1"/>
          <w:sz w:val="24"/>
          <w:szCs w:val="24"/>
        </w:rPr>
        <w:t>J.K</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.mol</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x</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Posição no eixo x, </w:t>
      </w:r>
      <w:r w:rsidRPr="00094CF0">
        <w:rPr>
          <w:rFonts w:ascii="Arial" w:hAnsi="Arial" w:cs="Arial"/>
          <w:i/>
          <w:color w:val="000000" w:themeColor="text1"/>
          <w:sz w:val="24"/>
          <w:szCs w:val="24"/>
        </w:rPr>
        <w:t>m</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P</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Pressão, </w:t>
      </w:r>
      <w:r w:rsidRPr="00094CF0">
        <w:rPr>
          <w:rFonts w:ascii="Arial" w:hAnsi="Arial" w:cs="Arial"/>
          <w:i/>
          <w:color w:val="000000" w:themeColor="text1"/>
          <w:sz w:val="24"/>
          <w:szCs w:val="24"/>
        </w:rPr>
        <w:t>Pa</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K</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Permeabilidade do meio poroso, </w:t>
      </w:r>
      <w:r w:rsidRPr="00094CF0">
        <w:rPr>
          <w:rFonts w:ascii="Arial" w:hAnsi="Arial" w:cs="Arial"/>
          <w:i/>
          <w:color w:val="000000" w:themeColor="text1"/>
          <w:sz w:val="24"/>
          <w:szCs w:val="24"/>
        </w:rPr>
        <w:t>m</w:t>
      </w:r>
      <w:r w:rsidRPr="00094CF0">
        <w:rPr>
          <w:rFonts w:ascii="Arial" w:hAnsi="Arial" w:cs="Arial"/>
          <w:i/>
          <w:color w:val="000000" w:themeColor="text1"/>
          <w:sz w:val="24"/>
          <w:szCs w:val="24"/>
          <w:vertAlign w:val="superscript"/>
        </w:rPr>
        <w:t>2</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Q</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Taxa de geração de calor da reação,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-3</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M</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Massa molar, </w:t>
      </w:r>
      <w:r w:rsidRPr="00094CF0">
        <w:rPr>
          <w:rFonts w:ascii="Arial" w:hAnsi="Arial" w:cs="Arial"/>
          <w:i/>
          <w:color w:val="000000" w:themeColor="text1"/>
          <w:sz w:val="24"/>
          <w:szCs w:val="24"/>
        </w:rPr>
        <w:t>kg.mol</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T</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Temperatura, </w:t>
      </w:r>
      <w:r w:rsidRPr="00094CF0">
        <w:rPr>
          <w:rFonts w:ascii="Arial" w:hAnsi="Arial" w:cs="Arial"/>
          <w:i/>
          <w:color w:val="000000" w:themeColor="text1"/>
          <w:sz w:val="24"/>
          <w:szCs w:val="24"/>
        </w:rPr>
        <w:t>K</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v</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Velocidade, </w:t>
      </w:r>
      <w:r w:rsidRPr="00094CF0">
        <w:rPr>
          <w:rFonts w:ascii="Arial" w:hAnsi="Arial" w:cs="Arial"/>
          <w:i/>
          <w:color w:val="000000" w:themeColor="text1"/>
          <w:sz w:val="24"/>
          <w:szCs w:val="24"/>
        </w:rPr>
        <w:t>m.s</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i/>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R</m:t>
            </m:r>
          </m:e>
        </m:acc>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Taxa de reação, </w:t>
      </w:r>
      <w:r w:rsidRPr="00094CF0">
        <w:rPr>
          <w:rFonts w:ascii="Arial" w:hAnsi="Arial" w:cs="Arial"/>
          <w:i/>
          <w:color w:val="000000" w:themeColor="text1"/>
          <w:sz w:val="24"/>
          <w:szCs w:val="24"/>
        </w:rPr>
        <w:t>kg.s</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.m</w:t>
      </w:r>
      <w:r w:rsidRPr="00094CF0">
        <w:rPr>
          <w:rFonts w:ascii="Arial" w:hAnsi="Arial" w:cs="Arial"/>
          <w:i/>
          <w:color w:val="000000" w:themeColor="text1"/>
          <w:sz w:val="24"/>
          <w:szCs w:val="24"/>
          <w:vertAlign w:val="superscript"/>
        </w:rPr>
        <w:t>-3</w:t>
      </w:r>
    </w:p>
    <w:p w:rsidR="00294ED5" w:rsidRPr="00094CF0" w:rsidRDefault="00294ED5" w:rsidP="00294ED5">
      <w:pPr>
        <w:pStyle w:val="parasba"/>
        <w:rPr>
          <w:rFonts w:ascii="Arial" w:hAnsi="Arial" w:cs="Arial"/>
          <w:color w:val="000000" w:themeColor="text1"/>
          <w:sz w:val="24"/>
          <w:szCs w:val="24"/>
          <w:vertAlign w:val="superscript"/>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m:t>
            </m:r>
          </m:sub>
        </m:sSub>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Calor específico, </w:t>
      </w:r>
      <w:r w:rsidRPr="00094CF0">
        <w:rPr>
          <w:rFonts w:ascii="Arial" w:hAnsi="Arial" w:cs="Arial"/>
          <w:i/>
          <w:color w:val="000000" w:themeColor="text1"/>
          <w:sz w:val="24"/>
          <w:szCs w:val="24"/>
        </w:rPr>
        <w:t>J.kg</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p</m:t>
            </m:r>
          </m:sub>
        </m:sSub>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Diâmetro médio das partículas, </w:t>
      </w:r>
      <w:r w:rsidRPr="00094CF0">
        <w:rPr>
          <w:rFonts w:ascii="Arial" w:hAnsi="Arial" w:cs="Arial"/>
          <w:i/>
          <w:color w:val="000000" w:themeColor="text1"/>
          <w:sz w:val="24"/>
          <w:szCs w:val="24"/>
        </w:rPr>
        <w:t>m</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D</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Coeficiente de dispersão, </w:t>
      </w:r>
      <w:r w:rsidRPr="00094CF0">
        <w:rPr>
          <w:rFonts w:ascii="Arial" w:hAnsi="Arial" w:cs="Arial"/>
          <w:i/>
          <w:color w:val="000000" w:themeColor="text1"/>
          <w:sz w:val="24"/>
          <w:szCs w:val="24"/>
        </w:rPr>
        <w:t>m.s</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V</m:t>
            </m:r>
          </m:sub>
        </m:sSub>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Perdas térmicas pelas paredes,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-3</w:t>
      </w:r>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Y</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Fração mássica, - </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Nu</m:t>
            </m:r>
          </m:e>
          <m:sub>
            <m:r>
              <w:rPr>
                <w:rFonts w:ascii="Cambria Math" w:hAnsi="Cambria Math" w:cs="Arial"/>
                <w:color w:val="000000" w:themeColor="text1"/>
                <w:sz w:val="24"/>
                <w:szCs w:val="24"/>
              </w:rPr>
              <m:t>V</m:t>
            </m:r>
          </m:sub>
        </m:sSub>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Número de Nusselt (volumétrico), - </w:t>
      </w:r>
    </w:p>
    <w:p w:rsidR="00294ED5" w:rsidRPr="00094CF0" w:rsidRDefault="00294ED5" w:rsidP="00294ED5">
      <w:pPr>
        <w:pStyle w:val="parasba"/>
        <w:rPr>
          <w:rFonts w:ascii="Arial" w:hAnsi="Arial" w:cs="Arial"/>
          <w:color w:val="000000" w:themeColor="text1"/>
          <w:sz w:val="24"/>
          <w:szCs w:val="24"/>
        </w:rPr>
      </w:pP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u w:val="single"/>
        </w:rPr>
        <w:t>Símbolos gregos:</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m:rPr>
            <m:nor/>
          </m:rPr>
          <w:rPr>
            <w:rFonts w:ascii="Cambria Math" w:hAnsi="Cambria Math" w:cs="Arial"/>
            <w:i/>
            <w:color w:val="000000" w:themeColor="text1"/>
            <w:sz w:val="24"/>
            <w:szCs w:val="24"/>
          </w:rPr>
          <m:t>ϵ</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Porosidade do meio, -</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µ</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Viscosidade dinâmica, </w:t>
      </w:r>
      <w:r w:rsidRPr="00094CF0">
        <w:rPr>
          <w:rFonts w:ascii="Arial" w:hAnsi="Arial" w:cs="Arial"/>
          <w:i/>
          <w:color w:val="000000" w:themeColor="text1"/>
          <w:sz w:val="24"/>
          <w:szCs w:val="24"/>
        </w:rPr>
        <w:t>Pa.s</w:t>
      </w:r>
    </w:p>
    <w:p w:rsidR="00294ED5" w:rsidRPr="00094CF0" w:rsidRDefault="00294ED5" w:rsidP="00294ED5">
      <w:pPr>
        <w:pStyle w:val="parasba"/>
        <w:rPr>
          <w:rFonts w:ascii="Arial" w:hAnsi="Arial" w:cs="Arial"/>
          <w:color w:val="000000" w:themeColor="text1"/>
          <w:sz w:val="24"/>
          <w:szCs w:val="24"/>
          <w:vertAlign w:val="superscript"/>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Γ</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Coeficiente de convecção volumétrico,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-3</w:t>
      </w:r>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i/>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Calibri"/>
            <w:color w:val="000000" w:themeColor="text1"/>
            <w:sz w:val="24"/>
            <w:szCs w:val="24"/>
          </w:rPr>
          <m:t>ρ</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Densidade, </w:t>
      </w:r>
      <w:r w:rsidRPr="00094CF0">
        <w:rPr>
          <w:rFonts w:ascii="Arial" w:hAnsi="Arial" w:cs="Arial"/>
          <w:i/>
          <w:color w:val="000000" w:themeColor="text1"/>
          <w:sz w:val="24"/>
          <w:szCs w:val="24"/>
        </w:rPr>
        <w:t>kg.m</w:t>
      </w:r>
      <w:r w:rsidRPr="00094CF0">
        <w:rPr>
          <w:rFonts w:ascii="Arial" w:hAnsi="Arial" w:cs="Arial"/>
          <w:i/>
          <w:color w:val="000000" w:themeColor="text1"/>
          <w:sz w:val="24"/>
          <w:szCs w:val="24"/>
          <w:vertAlign w:val="superscript"/>
        </w:rPr>
        <w:t>-3</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λ</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Condutividade térmica,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perscript"/>
        </w:rPr>
        <w:t>-1</w:t>
      </w:r>
    </w:p>
    <w:p w:rsidR="00294ED5" w:rsidRPr="00094CF0" w:rsidRDefault="00294ED5" w:rsidP="00294ED5">
      <w:pPr>
        <w:pStyle w:val="parasba"/>
        <w:rPr>
          <w:rFonts w:ascii="Arial" w:hAnsi="Arial" w:cs="Arial"/>
          <w:color w:val="000000" w:themeColor="text1"/>
          <w:sz w:val="24"/>
          <w:szCs w:val="24"/>
          <w:vertAlign w:val="superscript"/>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ϕ</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 xml:space="preserve">Fluxo de calor por radiação,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-2</w:t>
      </w:r>
    </w:p>
    <w:p w:rsidR="00294ED5" w:rsidRPr="00094CF0" w:rsidRDefault="00294ED5" w:rsidP="00294ED5">
      <w:pPr>
        <w:pStyle w:val="parasba"/>
        <w:rPr>
          <w:rFonts w:ascii="Arial" w:hAnsi="Arial" w:cs="Arial"/>
          <w:color w:val="000000" w:themeColor="text1"/>
          <w:sz w:val="24"/>
          <w:szCs w:val="24"/>
        </w:rPr>
      </w:pP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u w:val="single"/>
        </w:rPr>
        <w:t>Índices e expoentes:</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m:t>
        </m:r>
      </m:oMath>
      <w:r w:rsidRPr="00094CF0">
        <w:rPr>
          <w:rFonts w:ascii="Arial" w:hAnsi="Arial" w:cs="Arial"/>
          <w:color w:val="000000" w:themeColor="text1"/>
          <w:sz w:val="24"/>
          <w:szCs w:val="24"/>
        </w:rPr>
        <w:t xml:space="preserve">      </w:t>
      </w:r>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Efetivo</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s</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Sólido</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g</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Gás</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k</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Substâncias</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amb</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ambiente</w:t>
      </w: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m:oMath>
        <m:r>
          <w:rPr>
            <w:rFonts w:ascii="Cambria Math" w:hAnsi="Cambria Math" w:cs="Arial"/>
            <w:color w:val="000000" w:themeColor="text1"/>
            <w:sz w:val="24"/>
            <w:szCs w:val="24"/>
          </w:rPr>
          <m:t>rad</m:t>
        </m:r>
      </m:oMath>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t>radiação</w:t>
      </w:r>
    </w:p>
    <w:p w:rsidR="00294ED5" w:rsidRPr="00094CF0" w:rsidRDefault="00294ED5" w:rsidP="00294ED5">
      <w:pPr>
        <w:pStyle w:val="parasba"/>
        <w:rPr>
          <w:rFonts w:ascii="Arial" w:hAnsi="Arial" w:cs="Arial"/>
          <w:color w:val="000000" w:themeColor="text1"/>
          <w:sz w:val="24"/>
          <w:szCs w:val="24"/>
        </w:rPr>
      </w:pPr>
    </w:p>
    <w:p w:rsidR="00294ED5" w:rsidRPr="00094CF0" w:rsidRDefault="00294ED5" w:rsidP="004E049D">
      <w:pPr>
        <w:pStyle w:val="SemEspaamento"/>
      </w:pPr>
    </w:p>
    <w:p w:rsidR="00294ED5" w:rsidRPr="00094CF0" w:rsidRDefault="00716070" w:rsidP="00501EB8">
      <w:pPr>
        <w:pStyle w:val="Ttulo2"/>
        <w:rPr>
          <w:rFonts w:ascii="Arial" w:hAnsi="Arial" w:cs="Arial"/>
          <w:b w:val="0"/>
          <w:color w:val="000000" w:themeColor="text1"/>
          <w:sz w:val="28"/>
          <w:szCs w:val="28"/>
        </w:rPr>
      </w:pPr>
      <w:bookmarkStart w:id="62" w:name="_Toc322018004"/>
      <w:bookmarkStart w:id="63" w:name="_Toc322019302"/>
      <w:bookmarkStart w:id="64" w:name="_Toc322020176"/>
      <w:proofErr w:type="gramStart"/>
      <w:r>
        <w:rPr>
          <w:rFonts w:ascii="Arial" w:hAnsi="Arial" w:cs="Arial"/>
          <w:b w:val="0"/>
          <w:color w:val="000000" w:themeColor="text1"/>
          <w:sz w:val="28"/>
          <w:szCs w:val="28"/>
        </w:rPr>
        <w:lastRenderedPageBreak/>
        <w:t>3.3 Formulação</w:t>
      </w:r>
      <w:proofErr w:type="gramEnd"/>
      <w:r>
        <w:rPr>
          <w:rFonts w:ascii="Arial" w:hAnsi="Arial" w:cs="Arial"/>
          <w:b w:val="0"/>
          <w:color w:val="000000" w:themeColor="text1"/>
          <w:sz w:val="28"/>
          <w:szCs w:val="28"/>
        </w:rPr>
        <w:t xml:space="preserve"> M</w:t>
      </w:r>
      <w:r w:rsidR="00294ED5" w:rsidRPr="00094CF0">
        <w:rPr>
          <w:rFonts w:ascii="Arial" w:hAnsi="Arial" w:cs="Arial"/>
          <w:b w:val="0"/>
          <w:color w:val="000000" w:themeColor="text1"/>
          <w:sz w:val="28"/>
          <w:szCs w:val="28"/>
        </w:rPr>
        <w:t>atemátic</w:t>
      </w:r>
      <w:bookmarkEnd w:id="62"/>
      <w:bookmarkEnd w:id="63"/>
      <w:bookmarkEnd w:id="64"/>
      <w:r>
        <w:rPr>
          <w:rFonts w:ascii="Arial" w:hAnsi="Arial" w:cs="Arial"/>
          <w:b w:val="0"/>
          <w:color w:val="000000" w:themeColor="text1"/>
          <w:sz w:val="28"/>
          <w:szCs w:val="28"/>
        </w:rPr>
        <w:t>a</w:t>
      </w:r>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análise clássica para esse problema é a de média volumétrica da temperatura descrita por Whitaker [27] em 1977 e </w:t>
      </w:r>
      <w:proofErr w:type="spellStart"/>
      <w:r w:rsidRPr="00094CF0">
        <w:rPr>
          <w:rFonts w:ascii="Arial" w:hAnsi="Arial" w:cs="Arial"/>
          <w:color w:val="000000" w:themeColor="text1"/>
          <w:sz w:val="24"/>
          <w:szCs w:val="24"/>
        </w:rPr>
        <w:t>Kaviany</w:t>
      </w:r>
      <w:proofErr w:type="spellEnd"/>
      <w:r w:rsidRPr="00094CF0">
        <w:rPr>
          <w:rFonts w:ascii="Arial" w:hAnsi="Arial" w:cs="Arial"/>
          <w:color w:val="000000" w:themeColor="text1"/>
          <w:sz w:val="24"/>
          <w:szCs w:val="24"/>
        </w:rPr>
        <w:t xml:space="preserve"> [28] em 1995. Considerando</w:t>
      </w:r>
      <w:r w:rsidR="003F1482">
        <w:rPr>
          <w:rFonts w:ascii="Arial" w:hAnsi="Arial" w:cs="Arial"/>
          <w:color w:val="000000" w:themeColor="text1"/>
          <w:sz w:val="24"/>
          <w:szCs w:val="24"/>
        </w:rPr>
        <w:t xml:space="preserve"> um</w:t>
      </w:r>
      <w:r w:rsidRPr="00094CF0">
        <w:rPr>
          <w:rFonts w:ascii="Arial" w:hAnsi="Arial" w:cs="Arial"/>
          <w:color w:val="000000" w:themeColor="text1"/>
          <w:sz w:val="24"/>
          <w:szCs w:val="24"/>
        </w:rPr>
        <w:t xml:space="preserve"> meio poroso isotrópico, onde os efeitos de radiação, dissipação viscosa e trabalho devido a variações de pressão são desprezados, as equações de conservação da fase sólida e gasosa para o meio poroso são:</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m:t>
                  </m:r>
                </m:sub>
              </m:sSub>
              <m:r>
                <w:rPr>
                  <w:rFonts w:ascii="Cambria Math" w:hAnsi="Cambria Math"/>
                  <w:color w:val="000000" w:themeColor="text1"/>
                  <w:sz w:val="24"/>
                  <w:szCs w:val="24"/>
                </w:rPr>
                <m:t>)</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m:t>
                  </m:r>
                </m:sub>
              </m:sSub>
              <m:r>
                <w:rPr>
                  <w:rFonts w:ascii="Cambria Math" w:hAnsi="Cambria Math"/>
                  <w:color w:val="000000" w:themeColor="text1"/>
                  <w:sz w:val="24"/>
                  <w:szCs w:val="24"/>
                </w:rPr>
                <m:t>)</m:t>
              </m:r>
            </m:e>
            <m:sub>
              <m:r>
                <w:rPr>
                  <w:rFonts w:ascii="Cambria Math" w:hAnsi="Cambria Math"/>
                  <w:color w:val="000000" w:themeColor="text1"/>
                  <w:sz w:val="24"/>
                  <w:szCs w:val="24"/>
                </w:rPr>
                <m:t>g</m:t>
              </m:r>
            </m:sub>
          </m:sSub>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g</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m:t>
          </m:r>
          <m:r>
            <m:rPr>
              <m:sty m:val="p"/>
            </m:rP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g</m:t>
                  </m:r>
                </m:sub>
                <m:sup>
                  <m: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d>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s,g</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V</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amb</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d>
          <m:r>
            <w:rPr>
              <w:rFonts w:ascii="Cambria Math" w:hAnsi="Cambria Math"/>
              <w:color w:val="000000" w:themeColor="text1"/>
              <w:sz w:val="24"/>
              <w:szCs w:val="24"/>
            </w:rPr>
            <m:t>(3.1)</m:t>
          </m:r>
        </m:oMath>
      </m:oMathPara>
    </w:p>
    <w:p w:rsidR="00294ED5" w:rsidRPr="00094CF0" w:rsidRDefault="00495E2B" w:rsidP="00294ED5">
      <w:pPr>
        <w:pStyle w:val="parasba"/>
        <w:rPr>
          <w:rFonts w:ascii="Arial" w:eastAsiaTheme="minorEastAsia" w:hAnsi="Arial" w:cs="Arial"/>
          <w:noProof w:val="0"/>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d>
                <m:dPr>
                  <m:ctrlPr>
                    <w:rPr>
                      <w:rFonts w:ascii="Cambria Math" w:hAnsi="Cambria Math"/>
                      <w:i/>
                      <w:color w:val="000000" w:themeColor="text1"/>
                      <w:sz w:val="24"/>
                      <w:szCs w:val="24"/>
                    </w:rPr>
                  </m:ctrlPr>
                </m:dPr>
                <m:e>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m:t>
                      </m:r>
                    </m:sub>
                  </m:sSub>
                </m:e>
              </m:d>
            </m:e>
            <m:sub>
              <m:r>
                <w:rPr>
                  <w:rFonts w:ascii="Cambria Math" w:hAnsi="Cambria Math"/>
                  <w:color w:val="000000" w:themeColor="text1"/>
                  <w:sz w:val="24"/>
                  <w:szCs w:val="24"/>
                </w:rPr>
                <m:t>s</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r>
            <m:rPr>
              <m:sty m:val="p"/>
            </m:rP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g,s</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V</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amb</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e>
          </m:d>
          <m:r>
            <w:rPr>
              <w:rFonts w:ascii="Cambria Math" w:hAnsi="Cambria Math"/>
              <w:color w:val="000000" w:themeColor="text1"/>
              <w:sz w:val="24"/>
              <w:szCs w:val="24"/>
            </w:rPr>
            <m:t xml:space="preserve">                </m:t>
          </m:r>
          <m:d>
            <m:dPr>
              <m:ctrlPr>
                <w:rPr>
                  <w:rFonts w:ascii="Cambria Math" w:hAnsi="Cambria Math"/>
                  <w:i/>
                  <w:color w:val="000000" w:themeColor="text1"/>
                  <w:sz w:val="24"/>
                  <w:szCs w:val="24"/>
                </w:rPr>
              </m:ctrlPr>
            </m:dPr>
            <m:e>
              <m:r>
                <w:rPr>
                  <w:rFonts w:ascii="Cambria Math" w:hAnsi="Cambria Math"/>
                  <w:color w:val="000000" w:themeColor="text1"/>
                  <w:sz w:val="24"/>
                  <w:szCs w:val="24"/>
                </w:rPr>
                <m:t>3.2</m:t>
              </m:r>
            </m:e>
          </m:d>
        </m:oMath>
      </m:oMathPara>
    </w:p>
    <w:p w:rsidR="00294ED5" w:rsidRPr="00094CF0" w:rsidRDefault="00495E2B" w:rsidP="00294ED5">
      <w:pPr>
        <w:pStyle w:val="parasba"/>
        <w:rPr>
          <w:rFonts w:ascii="Arial" w:eastAsiaTheme="minorEastAsia" w:hAnsi="Arial" w:cs="Arial"/>
          <w:noProof w:val="0"/>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r>
            <w:rPr>
              <w:rFonts w:ascii="Cambria Math" w:hAnsi="Cambria Math"/>
              <w:color w:val="000000" w:themeColor="text1"/>
              <w:sz w:val="24"/>
              <w:szCs w:val="24"/>
            </w:rPr>
            <m:t>=1-</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r>
            <w:rPr>
              <w:rFonts w:ascii="Cambria Math" w:hAnsi="Cambria Math"/>
              <w:color w:val="000000" w:themeColor="text1"/>
              <w:sz w:val="24"/>
              <w:szCs w:val="24"/>
            </w:rPr>
            <m:t xml:space="preserve">                                                                   (3.3)</m:t>
          </m:r>
        </m:oMath>
      </m:oMathPara>
    </w:p>
    <w:p w:rsidR="00294ED5" w:rsidRPr="00094CF0" w:rsidRDefault="00294ED5" w:rsidP="00294ED5">
      <w:pPr>
        <w:pStyle w:val="parasba"/>
        <w:rPr>
          <w:rFonts w:ascii="Arial" w:eastAsiaTheme="minorEastAsia" w:hAnsi="Arial" w:cs="Arial"/>
          <w:noProof w:val="0"/>
          <w:color w:val="000000" w:themeColor="text1"/>
          <w:sz w:val="24"/>
          <w:szCs w:val="24"/>
        </w:rPr>
      </w:pPr>
      <w:r w:rsidRPr="00094CF0">
        <w:rPr>
          <w:rFonts w:ascii="Arial" w:eastAsiaTheme="minorEastAsia" w:hAnsi="Arial" w:cs="Arial"/>
          <w:noProof w:val="0"/>
          <w:color w:val="000000" w:themeColor="text1"/>
          <w:sz w:val="24"/>
          <w:szCs w:val="24"/>
        </w:rPr>
        <w:tab/>
        <w:t>O objetivo principal é uma análise unidimensional do processo, por isso algumas hipóteses simplificadoras são introduzidas.</w:t>
      </w:r>
    </w:p>
    <w:p w:rsidR="00294ED5" w:rsidRPr="00094CF0" w:rsidRDefault="00294ED5" w:rsidP="00294ED5">
      <w:pPr>
        <w:pStyle w:val="parasba"/>
        <w:rPr>
          <w:rFonts w:ascii="Arial" w:eastAsiaTheme="minorEastAsia" w:hAnsi="Arial" w:cs="Arial"/>
          <w:noProof w:val="0"/>
          <w:color w:val="000000" w:themeColor="text1"/>
          <w:sz w:val="24"/>
          <w:szCs w:val="24"/>
        </w:rPr>
      </w:pPr>
    </w:p>
    <w:p w:rsidR="00294ED5" w:rsidRPr="00094CF0" w:rsidRDefault="003F1482" w:rsidP="00294ED5">
      <w:pPr>
        <w:pStyle w:val="parasba"/>
        <w:rPr>
          <w:rFonts w:ascii="Arial" w:eastAsiaTheme="minorEastAsia" w:hAnsi="Arial" w:cs="Arial"/>
          <w:noProof w:val="0"/>
          <w:color w:val="000000" w:themeColor="text1"/>
          <w:sz w:val="24"/>
          <w:szCs w:val="24"/>
        </w:rPr>
      </w:pPr>
      <w:r>
        <w:rPr>
          <w:rFonts w:ascii="Arial" w:eastAsiaTheme="minorEastAsia" w:hAnsi="Arial" w:cs="Arial"/>
          <w:i/>
          <w:noProof w:val="0"/>
          <w:color w:val="000000" w:themeColor="text1"/>
          <w:sz w:val="24"/>
          <w:szCs w:val="24"/>
        </w:rPr>
        <w:t>1. Problema unidimensional (não há encolhimento):</w:t>
      </w:r>
    </w:p>
    <w:p w:rsidR="00294ED5" w:rsidRPr="00094CF0" w:rsidRDefault="00294ED5" w:rsidP="00294ED5">
      <w:pPr>
        <w:pStyle w:val="parasba"/>
        <w:rPr>
          <w:rFonts w:ascii="Arial" w:eastAsiaTheme="minorEastAsia" w:hAnsi="Arial" w:cs="Arial"/>
          <w:noProof w:val="0"/>
          <w:color w:val="000000" w:themeColor="text1"/>
          <w:sz w:val="24"/>
          <w:szCs w:val="24"/>
        </w:rPr>
      </w:pPr>
      <m:oMathPara>
        <m:oMathParaPr>
          <m:jc m:val="center"/>
        </m:oMathParaPr>
        <m:oMath>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dx</m:t>
              </m:r>
            </m:den>
          </m:f>
        </m:oMath>
      </m:oMathPara>
    </w:p>
    <w:p w:rsidR="00294ED5" w:rsidRPr="00094CF0" w:rsidRDefault="00294ED5" w:rsidP="00294ED5">
      <w:pPr>
        <w:pStyle w:val="parasba"/>
        <w:rPr>
          <w:rFonts w:ascii="Arial" w:eastAsiaTheme="minorEastAsia" w:hAnsi="Arial" w:cs="Arial"/>
          <w:noProof w:val="0"/>
          <w:color w:val="000000" w:themeColor="text1"/>
          <w:sz w:val="24"/>
          <w:szCs w:val="24"/>
        </w:rPr>
      </w:pPr>
      <w:r w:rsidRPr="00094CF0">
        <w:rPr>
          <w:rFonts w:ascii="Arial" w:eastAsiaTheme="minorEastAsia" w:hAnsi="Arial" w:cs="Arial"/>
          <w:i/>
          <w:noProof w:val="0"/>
          <w:color w:val="000000" w:themeColor="text1"/>
          <w:sz w:val="24"/>
          <w:szCs w:val="24"/>
        </w:rPr>
        <w:t>2. Porosidade do meio constante no tempo e no espaço:</w:t>
      </w:r>
    </w:p>
    <w:p w:rsidR="00294ED5" w:rsidRPr="00094CF0" w:rsidRDefault="00495E2B" w:rsidP="00294ED5">
      <w:pPr>
        <w:pStyle w:val="parasba"/>
        <w:rPr>
          <w:rFonts w:ascii="Arial" w:eastAsiaTheme="minorEastAsia" w:hAnsi="Arial" w:cs="Arial"/>
          <w:noProof w:val="0"/>
          <w:color w:val="000000" w:themeColor="text1"/>
          <w:sz w:val="24"/>
          <w:szCs w:val="24"/>
        </w:rPr>
      </w:pPr>
      <m:oMathPara>
        <m:oMathParaPr>
          <m:jc m:val="center"/>
        </m:oMathParaPr>
        <m:oMath>
          <m:f>
            <m:fPr>
              <m:ctrlPr>
                <w:rPr>
                  <w:rFonts w:ascii="Cambria Math" w:hAnsi="Cambria Math"/>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dx</m:t>
              </m:r>
            </m:den>
          </m:f>
          <m:r>
            <w:rPr>
              <w:rFonts w:ascii="Cambria Math" w:eastAsiaTheme="minorEastAsia" w:hAnsi="Cambria Math" w:cs="Arial"/>
              <w:noProof w:val="0"/>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dx</m:t>
              </m:r>
            </m:den>
          </m:f>
          <m: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dt</m:t>
              </m:r>
            </m:den>
          </m:f>
          <m:r>
            <w:rPr>
              <w:rFonts w:ascii="Cambria Math" w:hAnsi="Cambria Math"/>
              <w:color w:val="000000" w:themeColor="text1"/>
              <w:sz w:val="24"/>
              <w:szCs w:val="24"/>
            </w:rPr>
            <m:t>=0</m:t>
          </m:r>
        </m:oMath>
      </m:oMathPara>
    </w:p>
    <w:p w:rsidR="00294ED5" w:rsidRPr="00094CF0" w:rsidRDefault="00294ED5" w:rsidP="00294ED5">
      <w:pPr>
        <w:pStyle w:val="parasba"/>
        <w:rPr>
          <w:rFonts w:ascii="Arial" w:eastAsiaTheme="minorEastAsia" w:hAnsi="Arial" w:cs="Arial"/>
          <w:i/>
          <w:noProof w:val="0"/>
          <w:color w:val="000000" w:themeColor="text1"/>
          <w:sz w:val="24"/>
          <w:szCs w:val="24"/>
        </w:rPr>
      </w:pPr>
      <w:r w:rsidRPr="00094CF0">
        <w:rPr>
          <w:rFonts w:ascii="Arial" w:eastAsiaTheme="minorEastAsia" w:hAnsi="Arial" w:cs="Arial"/>
          <w:i/>
          <w:noProof w:val="0"/>
          <w:color w:val="000000" w:themeColor="text1"/>
          <w:sz w:val="24"/>
          <w:szCs w:val="24"/>
        </w:rPr>
        <w:t>3. Gases se comportam como perfeitos:</w:t>
      </w:r>
    </w:p>
    <w:p w:rsidR="00294ED5" w:rsidRPr="00094CF0" w:rsidRDefault="00495E2B" w:rsidP="00294ED5">
      <w:pPr>
        <w:jc w:val="both"/>
        <w:rPr>
          <w:rFonts w:ascii="Arial" w:eastAsiaTheme="minorEastAsia" w:hAnsi="Arial" w:cs="Arial"/>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R</m:t>
              </m:r>
            </m:num>
            <m:den>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r>
      <w:r w:rsidR="003F1482">
        <w:rPr>
          <w:rFonts w:ascii="Arial" w:eastAsiaTheme="minorEastAsia" w:hAnsi="Arial" w:cs="Arial"/>
          <w:color w:val="000000" w:themeColor="text1"/>
          <w:sz w:val="24"/>
          <w:szCs w:val="24"/>
        </w:rPr>
        <w:t>A</w:t>
      </w:r>
      <w:r w:rsidR="006A698D">
        <w:rPr>
          <w:rFonts w:ascii="Arial" w:eastAsiaTheme="minorEastAsia" w:hAnsi="Arial" w:cs="Arial"/>
          <w:color w:val="000000" w:themeColor="text1"/>
          <w:sz w:val="24"/>
          <w:szCs w:val="24"/>
        </w:rPr>
        <w:t xml:space="preserve"> hipótese</w:t>
      </w:r>
      <w:r w:rsidR="003F1482">
        <w:rPr>
          <w:rFonts w:ascii="Arial" w:eastAsiaTheme="minorEastAsia" w:hAnsi="Arial" w:cs="Arial"/>
          <w:color w:val="000000" w:themeColor="text1"/>
          <w:sz w:val="24"/>
          <w:szCs w:val="24"/>
        </w:rPr>
        <w:t xml:space="preserve"> 3</w:t>
      </w:r>
      <w:r w:rsidR="006A698D">
        <w:rPr>
          <w:rFonts w:ascii="Arial" w:eastAsiaTheme="minorEastAsia" w:hAnsi="Arial" w:cs="Arial"/>
          <w:color w:val="000000" w:themeColor="text1"/>
          <w:sz w:val="24"/>
          <w:szCs w:val="24"/>
        </w:rPr>
        <w:t xml:space="preserve"> se mostra</w:t>
      </w:r>
      <w:r w:rsidRPr="00094CF0">
        <w:rPr>
          <w:rFonts w:ascii="Arial" w:eastAsiaTheme="minorEastAsia" w:hAnsi="Arial" w:cs="Arial"/>
          <w:color w:val="000000" w:themeColor="text1"/>
          <w:sz w:val="24"/>
          <w:szCs w:val="24"/>
        </w:rPr>
        <w:t xml:space="preserve"> plau</w:t>
      </w:r>
      <w:r w:rsidR="006A698D">
        <w:rPr>
          <w:rFonts w:ascii="Arial" w:eastAsiaTheme="minorEastAsia" w:hAnsi="Arial" w:cs="Arial"/>
          <w:color w:val="000000" w:themeColor="text1"/>
          <w:sz w:val="24"/>
          <w:szCs w:val="24"/>
        </w:rPr>
        <w:t>sível visto que os gases estão</w:t>
      </w:r>
      <w:r w:rsidRPr="00094CF0">
        <w:rPr>
          <w:rFonts w:ascii="Arial" w:eastAsiaTheme="minorEastAsia" w:hAnsi="Arial" w:cs="Arial"/>
          <w:color w:val="000000" w:themeColor="text1"/>
          <w:sz w:val="24"/>
          <w:szCs w:val="24"/>
        </w:rPr>
        <w:t xml:space="preserve"> aproximadamente na p</w:t>
      </w:r>
      <w:r w:rsidR="006A698D">
        <w:rPr>
          <w:rFonts w:ascii="Arial" w:eastAsiaTheme="minorEastAsia" w:hAnsi="Arial" w:cs="Arial"/>
          <w:color w:val="000000" w:themeColor="text1"/>
          <w:sz w:val="24"/>
          <w:szCs w:val="24"/>
        </w:rPr>
        <w:t>ressão atmosférica, bem acima de suas pressões</w:t>
      </w:r>
      <w:r w:rsidRPr="00094CF0">
        <w:rPr>
          <w:rFonts w:ascii="Arial" w:eastAsiaTheme="minorEastAsia" w:hAnsi="Arial" w:cs="Arial"/>
          <w:color w:val="000000" w:themeColor="text1"/>
          <w:sz w:val="24"/>
          <w:szCs w:val="24"/>
        </w:rPr>
        <w:t xml:space="preserve"> de saturação.</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A análise deste problema é feita para a combustão em meio poroso com entrada de ar no mesmo sentido da combustão, as condições de contorno para o caso contracorrente são omitidas.</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As </w:t>
      </w:r>
      <w:r w:rsidR="00495E2B">
        <w:rPr>
          <w:rFonts w:ascii="Arial" w:eastAsiaTheme="minorEastAsia" w:hAnsi="Arial" w:cs="Arial"/>
          <w:color w:val="000000" w:themeColor="text1"/>
          <w:sz w:val="24"/>
          <w:szCs w:val="24"/>
        </w:rPr>
        <w:t>hipóteses pro</w:t>
      </w:r>
      <w:r w:rsidR="003F1482">
        <w:rPr>
          <w:rFonts w:ascii="Arial" w:eastAsiaTheme="minorEastAsia" w:hAnsi="Arial" w:cs="Arial"/>
          <w:color w:val="000000" w:themeColor="text1"/>
          <w:sz w:val="24"/>
          <w:szCs w:val="24"/>
        </w:rPr>
        <w:t>postas</w:t>
      </w:r>
      <w:r w:rsidRPr="00094CF0">
        <w:rPr>
          <w:rFonts w:ascii="Arial" w:eastAsiaTheme="minorEastAsia" w:hAnsi="Arial" w:cs="Arial"/>
          <w:color w:val="000000" w:themeColor="text1"/>
          <w:sz w:val="24"/>
          <w:szCs w:val="24"/>
        </w:rPr>
        <w:t xml:space="preserve">, aplicadas às </w:t>
      </w:r>
      <w:r w:rsidR="003F1482">
        <w:rPr>
          <w:rFonts w:ascii="Arial" w:eastAsiaTheme="minorEastAsia" w:hAnsi="Arial" w:cs="Arial"/>
          <w:color w:val="000000" w:themeColor="text1"/>
          <w:sz w:val="24"/>
          <w:szCs w:val="24"/>
        </w:rPr>
        <w:t>equações,</w:t>
      </w:r>
      <w:r w:rsidRPr="00094CF0">
        <w:rPr>
          <w:rFonts w:ascii="Arial" w:eastAsiaTheme="minorEastAsia" w:hAnsi="Arial" w:cs="Arial"/>
          <w:color w:val="000000" w:themeColor="text1"/>
          <w:sz w:val="24"/>
          <w:szCs w:val="24"/>
        </w:rPr>
        <w:t xml:space="preserve"> são reescritas da seguinte maneira:</w:t>
      </w:r>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eastAsiaTheme="minorEastAsia" w:hAnsi="Arial" w:cs="Arial"/>
          <w:b/>
          <w:color w:val="000000" w:themeColor="text1"/>
          <w:sz w:val="24"/>
          <w:szCs w:val="24"/>
        </w:rPr>
      </w:pPr>
      <w:r w:rsidRPr="00094CF0">
        <w:rPr>
          <w:rFonts w:ascii="Arial" w:eastAsiaTheme="minorEastAsia" w:hAnsi="Arial" w:cs="Arial"/>
          <w:b/>
          <w:color w:val="000000" w:themeColor="text1"/>
          <w:sz w:val="24"/>
          <w:szCs w:val="24"/>
        </w:rPr>
        <w:t>1. Conservação de massa:</w:t>
      </w:r>
    </w:p>
    <w:p w:rsidR="00294ED5" w:rsidRPr="00094CF0" w:rsidRDefault="00294ED5" w:rsidP="00294ED5">
      <w:pPr>
        <w:pStyle w:val="SemEspaamento"/>
        <w:rPr>
          <w:color w:val="000000" w:themeColor="text1"/>
        </w:rPr>
      </w:pP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t>- Continuidade da fase gasosa:</w:t>
      </w:r>
    </w:p>
    <w:p w:rsidR="00294ED5" w:rsidRPr="00094CF0" w:rsidRDefault="00495E2B" w:rsidP="00294ED5">
      <w:pPr>
        <w:pStyle w:val="parasba"/>
        <w:rPr>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num>
            <m:den>
              <m:r>
                <w:rPr>
                  <w:rFonts w:ascii="Cambria Math" w:hAnsi="Cambria Math"/>
                  <w:color w:val="000000" w:themeColor="text1"/>
                  <w:sz w:val="24"/>
                  <w:szCs w:val="24"/>
                </w:rPr>
                <m:t>∂x</m:t>
              </m:r>
            </m:den>
          </m:f>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υ</m:t>
                  </m:r>
                </m:e>
                <m:sub>
                  <m:r>
                    <w:rPr>
                      <w:rFonts w:ascii="Cambria Math" w:hAnsi="Cambria Math"/>
                      <w:color w:val="000000" w:themeColor="text1"/>
                      <w:sz w:val="24"/>
                      <w:szCs w:val="24"/>
                    </w:rPr>
                    <m:t>g</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R</m:t>
                  </m:r>
                </m:e>
              </m:acc>
            </m:e>
            <m:sub>
              <m:r>
                <w:rPr>
                  <w:rFonts w:ascii="Cambria Math" w:hAnsi="Cambria Math"/>
                  <w:color w:val="000000" w:themeColor="text1"/>
                  <w:sz w:val="24"/>
                  <w:szCs w:val="24"/>
                </w:rPr>
                <m:t>g</m:t>
              </m:r>
            </m:sub>
          </m:sSub>
          <m:r>
            <w:rPr>
              <w:rFonts w:ascii="Cambria Math" w:hAnsi="Cambria Math"/>
              <w:color w:val="000000" w:themeColor="text1"/>
              <w:sz w:val="24"/>
              <w:szCs w:val="24"/>
            </w:rPr>
            <m:t xml:space="preserve">                                                         (3.4)</m:t>
          </m:r>
        </m:oMath>
      </m:oMathPara>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lastRenderedPageBreak/>
        <w:tab/>
        <w:t>- Transporte das espécies:</w:t>
      </w:r>
    </w:p>
    <w:p w:rsidR="00294ED5" w:rsidRPr="00094CF0" w:rsidRDefault="00495E2B" w:rsidP="00294ED5">
      <w:pPr>
        <w:pStyle w:val="parasba"/>
        <w:rPr>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k</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num>
            <m:den>
              <m:r>
                <w:rPr>
                  <w:rFonts w:ascii="Cambria Math" w:hAnsi="Cambria Math"/>
                  <w:color w:val="000000" w:themeColor="text1"/>
                  <w:sz w:val="24"/>
                  <w:szCs w:val="24"/>
                </w:rPr>
                <m:t>∂x</m:t>
              </m:r>
            </m:den>
          </m:f>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υ</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k</m:t>
                  </m:r>
                </m:sub>
              </m:sSub>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num>
            <m:den>
              <m:r>
                <w:rPr>
                  <w:rFonts w:ascii="Cambria Math" w:hAnsi="Cambria Math"/>
                  <w:color w:val="000000" w:themeColor="text1"/>
                  <w:sz w:val="24"/>
                  <w:szCs w:val="24"/>
                </w:rPr>
                <m:t>∂x</m:t>
              </m:r>
            </m:den>
          </m:f>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D</m:t>
                  </m:r>
                </m:e>
                <m:sub>
                  <m:r>
                    <w:rPr>
                      <w:rFonts w:ascii="Cambria Math" w:hAnsi="Cambria Math"/>
                      <w:color w:val="000000" w:themeColor="text1"/>
                      <w:sz w:val="24"/>
                      <w:szCs w:val="24"/>
                    </w:rPr>
                    <m:t>k</m:t>
                  </m:r>
                </m:sub>
                <m:sup>
                  <m:r>
                    <w:rPr>
                      <w:rFonts w:ascii="Cambria Math" w:hAnsi="Cambria Math"/>
                      <w:color w:val="000000" w:themeColor="text1"/>
                      <w:sz w:val="24"/>
                      <w:szCs w:val="24"/>
                    </w:rPr>
                    <m:t>*</m:t>
                  </m:r>
                </m:sup>
              </m:sSubSup>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k</m:t>
                      </m:r>
                    </m:sub>
                  </m:sSub>
                </m:num>
                <m:den>
                  <m:r>
                    <w:rPr>
                      <w:rFonts w:ascii="Cambria Math" w:hAnsi="Cambria Math"/>
                      <w:color w:val="000000" w:themeColor="text1"/>
                      <w:sz w:val="24"/>
                      <w:szCs w:val="24"/>
                    </w:rPr>
                    <m:t>∂x</m:t>
                  </m:r>
                </m:den>
              </m:f>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R</m:t>
                  </m:r>
                </m:e>
              </m:acc>
            </m:e>
            <m:sub>
              <m:r>
                <w:rPr>
                  <w:rFonts w:ascii="Cambria Math" w:hAnsi="Cambria Math"/>
                  <w:color w:val="000000" w:themeColor="text1"/>
                  <w:sz w:val="24"/>
                  <w:szCs w:val="24"/>
                </w:rPr>
                <m:t>g,k</m:t>
              </m:r>
            </m:sub>
          </m:sSub>
          <m:r>
            <w:rPr>
              <w:rFonts w:ascii="Cambria Math" w:hAnsi="Cambria Math"/>
              <w:color w:val="000000" w:themeColor="text1"/>
              <w:sz w:val="24"/>
              <w:szCs w:val="24"/>
            </w:rPr>
            <m:t xml:space="preserve">                                 (3.5)</m:t>
          </m:r>
        </m:oMath>
      </m:oMathPara>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t>- Equação de Darcy para meio poroso, desconsiderando efeitos gravitacionais</w:t>
      </w:r>
      <w:r w:rsidR="003F1482">
        <w:rPr>
          <w:rFonts w:ascii="Arial" w:hAnsi="Arial" w:cs="Arial"/>
          <w:color w:val="000000" w:themeColor="text1"/>
          <w:sz w:val="24"/>
          <w:szCs w:val="24"/>
        </w:rPr>
        <w:t>, oriunda da conservação da quantidade de movimento</w:t>
      </w:r>
      <w:r w:rsidRPr="00094CF0">
        <w:rPr>
          <w:rFonts w:ascii="Arial" w:hAnsi="Arial" w:cs="Arial"/>
          <w:color w:val="000000" w:themeColor="text1"/>
          <w:sz w:val="24"/>
          <w:szCs w:val="24"/>
        </w:rPr>
        <w:t>:</w:t>
      </w:r>
    </w:p>
    <w:bookmarkStart w:id="65" w:name="OLE_LINK1"/>
    <w:bookmarkStart w:id="66" w:name="OLE_LINK2"/>
    <w:p w:rsidR="00294ED5" w:rsidRPr="00094CF0" w:rsidRDefault="00495E2B" w:rsidP="00294ED5">
      <w:pPr>
        <w:pStyle w:val="parasba"/>
        <w:rPr>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g</m:t>
              </m:r>
            </m:sub>
          </m:sSub>
          <w:bookmarkEnd w:id="65"/>
          <w:bookmarkEnd w:id="66"/>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K</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∂x</m:t>
              </m:r>
            </m:den>
          </m:f>
          <m:r>
            <w:rPr>
              <w:rFonts w:ascii="Cambria Math" w:hAnsi="Cambria Math"/>
              <w:color w:val="000000" w:themeColor="text1"/>
              <w:sz w:val="24"/>
              <w:szCs w:val="24"/>
            </w:rPr>
            <m:t xml:space="preserve">                                                                   (3.6)</m:t>
          </m:r>
        </m:oMath>
      </m:oMathPara>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eastAsiaTheme="minorEastAsia" w:hAnsi="Arial" w:cs="Arial"/>
          <w:b/>
          <w:color w:val="000000" w:themeColor="text1"/>
          <w:sz w:val="24"/>
          <w:szCs w:val="24"/>
        </w:rPr>
      </w:pPr>
      <w:r w:rsidRPr="00094CF0">
        <w:rPr>
          <w:rFonts w:ascii="Arial" w:eastAsiaTheme="minorEastAsia" w:hAnsi="Arial" w:cs="Arial"/>
          <w:b/>
          <w:color w:val="000000" w:themeColor="text1"/>
          <w:sz w:val="24"/>
          <w:szCs w:val="24"/>
        </w:rPr>
        <w:t>2. Conservação de energia</w:t>
      </w:r>
    </w:p>
    <w:p w:rsidR="00294ED5" w:rsidRPr="00094CF0" w:rsidRDefault="00294ED5" w:rsidP="00294ED5">
      <w:pPr>
        <w:pStyle w:val="SemEspaamento"/>
        <w:rPr>
          <w:color w:val="000000" w:themeColor="text1"/>
        </w:rPr>
      </w:pP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t>- Balanço de energia da fase gasosa:</w:t>
      </w:r>
    </w:p>
    <w:p w:rsidR="00294ED5" w:rsidRPr="00094CF0" w:rsidRDefault="00495E2B" w:rsidP="00294ED5">
      <w:pPr>
        <w:pStyle w:val="parasba"/>
        <w:rPr>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m:t>
                  </m:r>
                </m:sub>
              </m:sSub>
              <m:r>
                <w:rPr>
                  <w:rFonts w:ascii="Cambria Math" w:hAnsi="Cambria Math"/>
                  <w:color w:val="000000" w:themeColor="text1"/>
                  <w:sz w:val="24"/>
                  <w:szCs w:val="24"/>
                </w:rPr>
                <m:t>)</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υ</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m:t>
                  </m:r>
                </m:sub>
              </m:sSub>
              <m:r>
                <w:rPr>
                  <w:rFonts w:ascii="Cambria Math" w:hAnsi="Cambria Math"/>
                  <w:color w:val="000000" w:themeColor="text1"/>
                  <w:sz w:val="24"/>
                  <w:szCs w:val="24"/>
                </w:rPr>
                <m:t>)</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∂x</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dx</m:t>
              </m:r>
            </m:den>
          </m:f>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g</m:t>
                  </m:r>
                </m:sub>
                <m:sup>
                  <m:r>
                    <w:rPr>
                      <w:rFonts w:ascii="Cambria Math" w:hAnsi="Cambria Math"/>
                      <w:color w:val="000000" w:themeColor="text1"/>
                      <w:sz w:val="24"/>
                      <w:szCs w:val="24"/>
                    </w:rPr>
                    <m:t>*</m:t>
                  </m:r>
                </m:sup>
              </m:sSubSup>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∂x</m:t>
                  </m:r>
                </m:den>
              </m:f>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s,g</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g</m:t>
              </m:r>
            </m:sub>
          </m:sSub>
          <m:r>
            <w:rPr>
              <w:rFonts w:ascii="Cambria Math" w:hAnsi="Cambria Math"/>
              <w:color w:val="000000" w:themeColor="text1"/>
              <w:sz w:val="24"/>
              <w:szCs w:val="24"/>
            </w:rPr>
            <m:t>+h(</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amb</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     (3.7)</m:t>
          </m:r>
        </m:oMath>
      </m:oMathPara>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t>- Balanço de energia da fase sólida:</w:t>
      </w:r>
    </w:p>
    <w:p w:rsidR="00294ED5" w:rsidRPr="00094CF0" w:rsidRDefault="00495E2B" w:rsidP="00294ED5">
      <w:pPr>
        <w:pStyle w:val="parasba"/>
        <w:rPr>
          <w:color w:val="000000" w:themeColor="text1"/>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m:t>
                  </m:r>
                </m:sub>
              </m:sSub>
              <m:r>
                <w:rPr>
                  <w:rFonts w:ascii="Cambria Math" w:hAnsi="Cambria Math"/>
                  <w:color w:val="000000" w:themeColor="text1"/>
                  <w:sz w:val="24"/>
                  <w:szCs w:val="24"/>
                </w:rPr>
                <m:t>)</m:t>
              </m:r>
            </m:e>
            <m:sub>
              <m:r>
                <w:rPr>
                  <w:rFonts w:ascii="Cambria Math" w:hAnsi="Cambria Math"/>
                  <w:color w:val="000000" w:themeColor="text1"/>
                  <w:sz w:val="24"/>
                  <w:szCs w:val="24"/>
                </w:rPr>
                <m:t>s</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dx</m:t>
              </m:r>
            </m:den>
          </m:f>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∂x</m:t>
                  </m:r>
                </m:den>
              </m:f>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g,s</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s</m:t>
              </m:r>
            </m:sub>
          </m:sSub>
          <m:r>
            <w:rPr>
              <w:rFonts w:ascii="Cambria Math" w:hAnsi="Cambria Math"/>
              <w:color w:val="000000" w:themeColor="text1"/>
              <w:sz w:val="24"/>
              <w:szCs w:val="24"/>
            </w:rPr>
            <m:t>+h</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amb</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e>
          </m:d>
          <m:r>
            <w:rPr>
              <w:rFonts w:ascii="Cambria Math" w:hAnsi="Cambria Math"/>
              <w:color w:val="000000" w:themeColor="text1"/>
              <w:sz w:val="24"/>
              <w:szCs w:val="24"/>
            </w:rPr>
            <m:t xml:space="preserve">                       (3.8</m:t>
          </m:r>
          <m:r>
            <w:rPr>
              <w:rFonts w:ascii="Cambria Math" w:hAnsi="Cambria Math"/>
              <w:color w:val="000000" w:themeColor="text1"/>
            </w:rPr>
            <m:t>)</m:t>
          </m:r>
        </m:oMath>
      </m:oMathPara>
    </w:p>
    <w:p w:rsidR="00294ED5" w:rsidRPr="00094CF0" w:rsidRDefault="00294ED5" w:rsidP="00294ED5">
      <w:pPr>
        <w:pStyle w:val="parasba"/>
        <w:rPr>
          <w:color w:val="000000" w:themeColor="text1"/>
        </w:rPr>
      </w:pPr>
    </w:p>
    <w:p w:rsidR="00294ED5" w:rsidRPr="00094CF0" w:rsidRDefault="00294ED5" w:rsidP="00294ED5">
      <w:pPr>
        <w:pStyle w:val="parasba"/>
        <w:rPr>
          <w:rFonts w:ascii="Arial" w:hAnsi="Arial" w:cs="Arial"/>
          <w:color w:val="000000" w:themeColor="text1"/>
          <w:sz w:val="24"/>
          <w:szCs w:val="24"/>
        </w:rPr>
      </w:pPr>
      <w:r w:rsidRPr="00094CF0">
        <w:rPr>
          <w:rFonts w:ascii="Arial" w:hAnsi="Arial" w:cs="Arial"/>
          <w:color w:val="000000" w:themeColor="text1"/>
          <w:sz w:val="24"/>
          <w:szCs w:val="24"/>
        </w:rPr>
        <w:tab/>
        <w:t>- Lei dos gases perfeitos:</w:t>
      </w:r>
    </w:p>
    <w:p w:rsidR="00294ED5" w:rsidRPr="00094CF0" w:rsidRDefault="00495E2B" w:rsidP="00294ED5">
      <w:pPr>
        <w:pStyle w:val="parasba"/>
        <w:rPr>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R</m:t>
              </m:r>
            </m:num>
            <m:den>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 xml:space="preserve">                                                                  (3.9)</m:t>
          </m:r>
        </m:oMath>
      </m:oMathPara>
    </w:p>
    <w:p w:rsidR="00294ED5" w:rsidRPr="00094CF0" w:rsidRDefault="00294ED5" w:rsidP="00294ED5">
      <w:pPr>
        <w:pStyle w:val="parasba"/>
        <w:rPr>
          <w:rFonts w:ascii="Arial" w:eastAsiaTheme="minorEastAsia" w:hAnsi="Arial" w:cs="Arial"/>
          <w:noProof w:val="0"/>
          <w:color w:val="000000" w:themeColor="text1"/>
          <w:sz w:val="24"/>
          <w:szCs w:val="24"/>
          <w:lang w:eastAsia="en-US"/>
        </w:rPr>
      </w:pPr>
      <w:r w:rsidRPr="00094CF0">
        <w:rPr>
          <w:rFonts w:ascii="Arial" w:eastAsiaTheme="minorEastAsia" w:hAnsi="Arial" w:cs="Arial"/>
          <w:noProof w:val="0"/>
          <w:color w:val="000000" w:themeColor="text1"/>
          <w:sz w:val="24"/>
          <w:szCs w:val="24"/>
          <w:lang w:eastAsia="en-US"/>
        </w:rPr>
        <w:tab/>
        <w:t xml:space="preserve">A equação para a pressão é obtida </w:t>
      </w:r>
      <w:r w:rsidR="006A698D">
        <w:rPr>
          <w:rFonts w:ascii="Arial" w:eastAsiaTheme="minorEastAsia" w:hAnsi="Arial" w:cs="Arial"/>
          <w:noProof w:val="0"/>
          <w:color w:val="000000" w:themeColor="text1"/>
          <w:sz w:val="24"/>
          <w:szCs w:val="24"/>
          <w:lang w:eastAsia="en-US"/>
        </w:rPr>
        <w:t>combinando</w:t>
      </w:r>
      <w:r w:rsidRPr="00094CF0">
        <w:rPr>
          <w:rFonts w:ascii="Arial" w:eastAsiaTheme="minorEastAsia" w:hAnsi="Arial" w:cs="Arial"/>
          <w:noProof w:val="0"/>
          <w:color w:val="000000" w:themeColor="text1"/>
          <w:sz w:val="24"/>
          <w:szCs w:val="24"/>
          <w:lang w:eastAsia="en-US"/>
        </w:rPr>
        <w:t xml:space="preserve"> as </w:t>
      </w:r>
      <w:r w:rsidR="00495E2B">
        <w:rPr>
          <w:rFonts w:ascii="Arial" w:eastAsiaTheme="minorEastAsia" w:hAnsi="Arial" w:cs="Arial"/>
          <w:noProof w:val="0"/>
          <w:color w:val="000000" w:themeColor="text1"/>
          <w:sz w:val="24"/>
          <w:szCs w:val="24"/>
          <w:lang w:eastAsia="en-US"/>
        </w:rPr>
        <w:t>Equações</w:t>
      </w:r>
      <w:r w:rsidRPr="00094CF0">
        <w:rPr>
          <w:rFonts w:ascii="Arial" w:eastAsiaTheme="minorEastAsia" w:hAnsi="Arial" w:cs="Arial"/>
          <w:noProof w:val="0"/>
          <w:color w:val="000000" w:themeColor="text1"/>
          <w:sz w:val="24"/>
          <w:szCs w:val="24"/>
          <w:lang w:eastAsia="en-US"/>
        </w:rPr>
        <w:t xml:space="preserve"> 3.4, 3.6 e </w:t>
      </w:r>
      <w:proofErr w:type="gramStart"/>
      <w:r w:rsidRPr="00094CF0">
        <w:rPr>
          <w:rFonts w:ascii="Arial" w:eastAsiaTheme="minorEastAsia" w:hAnsi="Arial" w:cs="Arial"/>
          <w:noProof w:val="0"/>
          <w:color w:val="000000" w:themeColor="text1"/>
          <w:sz w:val="24"/>
          <w:szCs w:val="24"/>
          <w:lang w:eastAsia="en-US"/>
        </w:rPr>
        <w:t>3.9</w:t>
      </w:r>
      <w:proofErr w:type="gramEnd"/>
    </w:p>
    <w:p w:rsidR="00294ED5" w:rsidRPr="00094CF0" w:rsidRDefault="00495E2B" w:rsidP="00294ED5">
      <w:pPr>
        <w:pStyle w:val="parasba"/>
        <w:rPr>
          <w:color w:val="000000" w:themeColor="text1"/>
          <w:sz w:val="24"/>
          <w:szCs w:val="24"/>
        </w:rPr>
      </w:pPr>
      <m:oMathPara>
        <m:oMathParaPr>
          <m:jc m:val="right"/>
        </m:oMathPara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num>
            <m:den>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R</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sup>
                  <m:r>
                    <w:rPr>
                      <w:rFonts w:ascii="Cambria Math" w:hAnsi="Cambria Math"/>
                      <w:color w:val="000000" w:themeColor="text1"/>
                      <w:sz w:val="24"/>
                      <w:szCs w:val="24"/>
                    </w:rPr>
                    <m:t>2</m:t>
                  </m:r>
                </m:sup>
              </m:sSup>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num>
            <m:den>
              <m:r>
                <w:rPr>
                  <w:rFonts w:ascii="Cambria Math" w:hAnsi="Cambria Math"/>
                  <w:color w:val="000000" w:themeColor="text1"/>
                  <w:sz w:val="24"/>
                  <w:szCs w:val="24"/>
                </w:rPr>
                <m:t>∂x</m:t>
              </m:r>
            </m:den>
          </m:f>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k</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∂x</m:t>
                  </m:r>
                </m:den>
              </m:f>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R</m:t>
                  </m:r>
                </m:e>
              </m:acc>
            </m:e>
            <m:sub>
              <m:r>
                <w:rPr>
                  <w:rFonts w:ascii="Cambria Math" w:hAnsi="Cambria Math"/>
                  <w:color w:val="000000" w:themeColor="text1"/>
                  <w:sz w:val="24"/>
                  <w:szCs w:val="24"/>
                </w:rPr>
                <m:t>g</m:t>
              </m:r>
            </m:sub>
          </m:sSub>
          <m:r>
            <w:rPr>
              <w:rFonts w:ascii="Cambria Math" w:hAnsi="Cambria Math"/>
              <w:color w:val="000000" w:themeColor="text1"/>
              <w:sz w:val="24"/>
              <w:szCs w:val="24"/>
            </w:rPr>
            <m:t xml:space="preserve">                        (3.10)</m:t>
          </m:r>
        </m:oMath>
      </m:oMathPara>
    </w:p>
    <w:p w:rsidR="00294ED5" w:rsidRPr="00716070" w:rsidRDefault="00294ED5" w:rsidP="00716070">
      <w:pPr>
        <w:pStyle w:val="SemEspaamento"/>
        <w:rPr>
          <w:rFonts w:ascii="Arial" w:hAnsi="Arial" w:cs="Arial"/>
          <w:sz w:val="24"/>
        </w:rPr>
      </w:pPr>
    </w:p>
    <w:p w:rsidR="00294ED5" w:rsidRPr="00716070" w:rsidRDefault="00294ED5" w:rsidP="00294ED5">
      <w:pPr>
        <w:pStyle w:val="SemEspaamento"/>
        <w:rPr>
          <w:rFonts w:ascii="Arial" w:hAnsi="Arial" w:cs="Arial"/>
          <w:color w:val="000000" w:themeColor="text1"/>
          <w:sz w:val="24"/>
        </w:rPr>
      </w:pPr>
    </w:p>
    <w:p w:rsidR="00294ED5" w:rsidRPr="00094CF0" w:rsidRDefault="00716070" w:rsidP="00501EB8">
      <w:pPr>
        <w:pStyle w:val="Ttulo2"/>
        <w:rPr>
          <w:rFonts w:ascii="Arial" w:hAnsi="Arial" w:cs="Arial"/>
          <w:b w:val="0"/>
          <w:color w:val="000000" w:themeColor="text1"/>
          <w:sz w:val="28"/>
          <w:szCs w:val="28"/>
        </w:rPr>
      </w:pPr>
      <w:bookmarkStart w:id="67" w:name="_Toc322018005"/>
      <w:bookmarkStart w:id="68" w:name="_Toc322019303"/>
      <w:bookmarkStart w:id="69" w:name="_Toc322020177"/>
      <w:r>
        <w:rPr>
          <w:rFonts w:ascii="Arial" w:hAnsi="Arial" w:cs="Arial"/>
          <w:b w:val="0"/>
          <w:color w:val="000000" w:themeColor="text1"/>
          <w:sz w:val="28"/>
          <w:szCs w:val="28"/>
        </w:rPr>
        <w:t>3.4 Condições de C</w:t>
      </w:r>
      <w:r w:rsidR="00294ED5" w:rsidRPr="00094CF0">
        <w:rPr>
          <w:rFonts w:ascii="Arial" w:hAnsi="Arial" w:cs="Arial"/>
          <w:b w:val="0"/>
          <w:color w:val="000000" w:themeColor="text1"/>
          <w:sz w:val="28"/>
          <w:szCs w:val="28"/>
        </w:rPr>
        <w:t>ontorno</w:t>
      </w:r>
      <w:bookmarkEnd w:id="67"/>
      <w:bookmarkEnd w:id="68"/>
      <w:bookmarkEnd w:id="69"/>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Levando</w:t>
      </w:r>
      <w:r w:rsidR="003F1482">
        <w:rPr>
          <w:rFonts w:ascii="Arial" w:hAnsi="Arial" w:cs="Arial"/>
          <w:color w:val="000000" w:themeColor="text1"/>
          <w:sz w:val="24"/>
          <w:szCs w:val="24"/>
        </w:rPr>
        <w:t>-se</w:t>
      </w:r>
      <w:r w:rsidRPr="00094CF0">
        <w:rPr>
          <w:rFonts w:ascii="Arial" w:hAnsi="Arial" w:cs="Arial"/>
          <w:color w:val="000000" w:themeColor="text1"/>
          <w:sz w:val="24"/>
          <w:szCs w:val="24"/>
        </w:rPr>
        <w:t xml:space="preserve"> em conta </w:t>
      </w:r>
      <w:r w:rsidR="003F1482">
        <w:rPr>
          <w:rFonts w:ascii="Arial" w:hAnsi="Arial" w:cs="Arial"/>
          <w:color w:val="000000" w:themeColor="text1"/>
          <w:sz w:val="24"/>
          <w:szCs w:val="24"/>
        </w:rPr>
        <w:t>o aspecto unidimensional</w:t>
      </w:r>
      <w:r w:rsidRPr="00094CF0">
        <w:rPr>
          <w:rFonts w:ascii="Arial" w:hAnsi="Arial" w:cs="Arial"/>
          <w:color w:val="000000" w:themeColor="text1"/>
          <w:sz w:val="24"/>
          <w:szCs w:val="24"/>
        </w:rPr>
        <w:t xml:space="preserve"> da análise, as condições de contorno foram formuladas como segue:</w:t>
      </w:r>
    </w:p>
    <w:p w:rsidR="00294ED5" w:rsidRPr="00094CF0" w:rsidRDefault="00294ED5" w:rsidP="00294ED5">
      <w:pPr>
        <w:rPr>
          <w:rFonts w:ascii="Arial" w:hAnsi="Arial" w:cs="Arial"/>
          <w:i/>
          <w:color w:val="000000" w:themeColor="text1"/>
          <w:sz w:val="24"/>
          <w:szCs w:val="24"/>
        </w:rPr>
      </w:pPr>
      <w:r w:rsidRPr="00094CF0">
        <w:rPr>
          <w:rFonts w:ascii="Arial" w:hAnsi="Arial" w:cs="Arial"/>
          <w:i/>
          <w:color w:val="000000" w:themeColor="text1"/>
          <w:sz w:val="24"/>
          <w:szCs w:val="24"/>
        </w:rPr>
        <w:t xml:space="preserve">Para </w:t>
      </w:r>
      <w:r w:rsidR="00495E2B">
        <w:rPr>
          <w:rFonts w:ascii="Arial" w:hAnsi="Arial" w:cs="Arial"/>
          <w:i/>
          <w:color w:val="000000" w:themeColor="text1"/>
          <w:sz w:val="24"/>
          <w:szCs w:val="24"/>
        </w:rPr>
        <w:t>Equação</w:t>
      </w:r>
      <w:r w:rsidRPr="00094CF0">
        <w:rPr>
          <w:rFonts w:ascii="Arial" w:hAnsi="Arial" w:cs="Arial"/>
          <w:i/>
          <w:color w:val="000000" w:themeColor="text1"/>
          <w:sz w:val="24"/>
          <w:szCs w:val="24"/>
        </w:rPr>
        <w:t xml:space="preserve"> 3.5:</w:t>
      </w: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 xml:space="preserve">- Condição inicial: </w:t>
      </w:r>
    </w:p>
    <w:p w:rsidR="00294ED5" w:rsidRPr="00094CF0" w:rsidRDefault="00294ED5" w:rsidP="00294ED5">
      <w:pPr>
        <w:ind w:firstLine="708"/>
        <w:rPr>
          <w:rFonts w:ascii="Arial" w:hAnsi="Arial" w:cs="Arial"/>
          <w:color w:val="000000" w:themeColor="text1"/>
          <w:sz w:val="24"/>
          <w:szCs w:val="24"/>
        </w:rPr>
      </w:pPr>
      <w:r w:rsidRPr="00094CF0">
        <w:rPr>
          <w:rFonts w:ascii="Arial" w:hAnsi="Arial" w:cs="Arial"/>
          <w:color w:val="000000" w:themeColor="text1"/>
          <w:sz w:val="24"/>
          <w:szCs w:val="24"/>
        </w:rPr>
        <w:t xml:space="preserve">Em t=0 e </w:t>
      </w:r>
      <m:oMath>
        <m:r>
          <w:rPr>
            <w:rFonts w:ascii="Cambria Math" w:hAnsi="Cambria Math" w:cs="Arial"/>
            <w:color w:val="000000" w:themeColor="text1"/>
            <w:sz w:val="24"/>
            <w:szCs w:val="24"/>
          </w:rPr>
          <m:t>∀x</m:t>
        </m:r>
      </m:oMath>
      <w:r w:rsidRPr="00094CF0">
        <w:rPr>
          <w:rFonts w:ascii="Arial" w:eastAsiaTheme="minorEastAsia" w:hAnsi="Arial" w:cs="Arial"/>
          <w:color w:val="000000" w:themeColor="text1"/>
          <w:sz w:val="24"/>
          <w:szCs w:val="24"/>
        </w:rPr>
        <w:t xml:space="preserv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Y</m:t>
            </m:r>
          </m:e>
          <m:sub>
            <m:r>
              <w:rPr>
                <w:rFonts w:ascii="Cambria Math" w:eastAsiaTheme="minorEastAsia" w:hAnsi="Cambria Math" w:cs="Arial"/>
                <w:color w:val="000000" w:themeColor="text1"/>
                <w:sz w:val="24"/>
                <w:szCs w:val="24"/>
              </w:rPr>
              <m:t>k</m:t>
            </m:r>
          </m:sub>
        </m:sSub>
        <m:r>
          <w:rPr>
            <w:rFonts w:ascii="Cambria Math" w:eastAsiaTheme="minorEastAsia" w:hAnsi="Cambria Math" w:cs="Arial"/>
            <w:color w:val="000000" w:themeColor="text1"/>
            <w:sz w:val="24"/>
            <w:szCs w:val="24"/>
          </w:rPr>
          <m:t>=</m:t>
        </m:r>
        <m:sSubSup>
          <m:sSubSupPr>
            <m:ctrlPr>
              <w:rPr>
                <w:rFonts w:ascii="Cambria Math" w:eastAsiaTheme="minorEastAsia" w:hAnsi="Cambria Math" w:cs="Arial"/>
                <w:i/>
                <w:color w:val="000000" w:themeColor="text1"/>
                <w:sz w:val="24"/>
                <w:szCs w:val="24"/>
              </w:rPr>
            </m:ctrlPr>
          </m:sSubSupPr>
          <m:e>
            <m:r>
              <w:rPr>
                <w:rFonts w:ascii="Cambria Math" w:eastAsiaTheme="minorEastAsia" w:hAnsi="Cambria Math" w:cs="Arial"/>
                <w:color w:val="000000" w:themeColor="text1"/>
                <w:sz w:val="24"/>
                <w:szCs w:val="24"/>
              </w:rPr>
              <m:t>Y</m:t>
            </m:r>
          </m:e>
          <m:sub>
            <m:r>
              <w:rPr>
                <w:rFonts w:ascii="Cambria Math" w:eastAsiaTheme="minorEastAsia" w:hAnsi="Cambria Math" w:cs="Arial"/>
                <w:color w:val="000000" w:themeColor="text1"/>
                <w:sz w:val="24"/>
                <w:szCs w:val="24"/>
              </w:rPr>
              <m:t>k</m:t>
            </m:r>
          </m:sub>
          <m:sup>
            <m:r>
              <w:rPr>
                <w:rFonts w:ascii="Cambria Math" w:eastAsiaTheme="minorEastAsia" w:hAnsi="Cambria Math" w:cs="Arial"/>
                <w:color w:val="000000" w:themeColor="text1"/>
                <w:sz w:val="24"/>
                <w:szCs w:val="24"/>
              </w:rPr>
              <m:t>amb</m:t>
            </m:r>
          </m:sup>
        </m:sSubSup>
        <m:r>
          <w:rPr>
            <w:rFonts w:ascii="Cambria Math" w:eastAsiaTheme="minorEastAsia" w:hAnsi="Cambria Math" w:cs="Arial"/>
            <w:color w:val="000000" w:themeColor="text1"/>
            <w:sz w:val="24"/>
            <w:szCs w:val="24"/>
          </w:rPr>
          <m:t xml:space="preserve">                                                                                                  (3.11)</m:t>
        </m:r>
      </m:oMath>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 Condições de contorno:</w:t>
      </w:r>
    </w:p>
    <w:p w:rsidR="00294ED5" w:rsidRPr="00094CF0" w:rsidRDefault="00294ED5" w:rsidP="00294ED5">
      <w:pPr>
        <w:ind w:left="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x=0,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Y</m:t>
            </m:r>
          </m:e>
          <m:sub>
            <m:r>
              <w:rPr>
                <w:rFonts w:ascii="Cambria Math" w:eastAsiaTheme="minorEastAsia" w:hAnsi="Cambria Math" w:cs="Arial"/>
                <w:color w:val="000000" w:themeColor="text1"/>
                <w:sz w:val="24"/>
                <w:szCs w:val="24"/>
              </w:rPr>
              <m:t>k</m:t>
            </m:r>
          </m:sub>
        </m:sSub>
        <m:r>
          <w:rPr>
            <w:rFonts w:ascii="Cambria Math" w:eastAsiaTheme="minorEastAsia" w:hAnsi="Cambria Math" w:cs="Arial"/>
            <w:color w:val="000000" w:themeColor="text1"/>
            <w:sz w:val="24"/>
            <w:szCs w:val="24"/>
          </w:rPr>
          <m:t>=</m:t>
        </m:r>
        <m:sSubSup>
          <m:sSubSupPr>
            <m:ctrlPr>
              <w:rPr>
                <w:rFonts w:ascii="Cambria Math" w:eastAsiaTheme="minorEastAsia" w:hAnsi="Cambria Math" w:cs="Arial"/>
                <w:i/>
                <w:color w:val="000000" w:themeColor="text1"/>
                <w:sz w:val="24"/>
                <w:szCs w:val="24"/>
              </w:rPr>
            </m:ctrlPr>
          </m:sSubSupPr>
          <m:e>
            <m:r>
              <w:rPr>
                <w:rFonts w:ascii="Cambria Math" w:eastAsiaTheme="minorEastAsia" w:hAnsi="Cambria Math" w:cs="Arial"/>
                <w:color w:val="000000" w:themeColor="text1"/>
                <w:sz w:val="24"/>
                <w:szCs w:val="24"/>
              </w:rPr>
              <m:t>Y</m:t>
            </m:r>
          </m:e>
          <m:sub>
            <m:r>
              <w:rPr>
                <w:rFonts w:ascii="Cambria Math" w:eastAsiaTheme="minorEastAsia" w:hAnsi="Cambria Math" w:cs="Arial"/>
                <w:color w:val="000000" w:themeColor="text1"/>
                <w:sz w:val="24"/>
                <w:szCs w:val="24"/>
              </w:rPr>
              <m:t>k</m:t>
            </m:r>
          </m:sub>
          <m:sup>
            <m:r>
              <w:rPr>
                <w:rFonts w:ascii="Cambria Math" w:eastAsiaTheme="minorEastAsia" w:hAnsi="Cambria Math" w:cs="Arial"/>
                <w:color w:val="000000" w:themeColor="text1"/>
                <w:sz w:val="24"/>
                <w:szCs w:val="24"/>
              </w:rPr>
              <m:t>a</m:t>
            </m:r>
            <m:r>
              <w:rPr>
                <w:rFonts w:ascii="Cambria Math" w:eastAsiaTheme="minorEastAsia" w:hAnsi="Cambria Math" w:cs="Arial"/>
                <w:color w:val="000000" w:themeColor="text1"/>
                <w:sz w:val="24"/>
                <w:szCs w:val="24"/>
              </w:rPr>
              <m:t>mb</m:t>
            </m:r>
          </m:sup>
        </m:sSubSup>
      </m:oMath>
      <w:r w:rsidRPr="00094CF0">
        <w:rPr>
          <w:rFonts w:ascii="Arial" w:eastAsiaTheme="minorEastAsia" w:hAnsi="Arial" w:cs="Arial"/>
          <w:color w:val="000000" w:themeColor="text1"/>
          <w:sz w:val="24"/>
          <w:szCs w:val="24"/>
        </w:rPr>
        <w:t xml:space="preserve"> e em x=L, temos composição variável em função das reações ocorridas.</w:t>
      </w:r>
    </w:p>
    <w:p w:rsidR="00294ED5" w:rsidRPr="00094CF0" w:rsidRDefault="00294ED5" w:rsidP="00294ED5">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 xml:space="preserve">E </w:t>
      </w:r>
      <m:oMath>
        <m:sSubSup>
          <m:sSubSupPr>
            <m:ctrlPr>
              <w:rPr>
                <w:rFonts w:ascii="Cambria Math" w:eastAsiaTheme="minorEastAsia" w:hAnsi="Cambria Math" w:cs="Arial"/>
                <w:i/>
                <w:color w:val="000000" w:themeColor="text1"/>
                <w:sz w:val="24"/>
                <w:szCs w:val="24"/>
              </w:rPr>
            </m:ctrlPr>
          </m:sSubSupPr>
          <m:e>
            <m:r>
              <w:rPr>
                <w:rFonts w:ascii="Cambria Math" w:eastAsiaTheme="minorEastAsia" w:hAnsi="Cambria Math" w:cs="Arial"/>
                <w:color w:val="000000" w:themeColor="text1"/>
                <w:sz w:val="24"/>
                <w:szCs w:val="24"/>
              </w:rPr>
              <m:t>Y</m:t>
            </m:r>
          </m:e>
          <m:sub>
            <m:r>
              <w:rPr>
                <w:rFonts w:ascii="Cambria Math" w:eastAsiaTheme="minorEastAsia" w:hAnsi="Cambria Math" w:cs="Arial"/>
                <w:color w:val="000000" w:themeColor="text1"/>
                <w:sz w:val="24"/>
                <w:szCs w:val="24"/>
              </w:rPr>
              <m:t>k</m:t>
            </m:r>
          </m:sub>
          <m:sup>
            <m:r>
              <w:rPr>
                <w:rFonts w:ascii="Cambria Math" w:eastAsiaTheme="minorEastAsia" w:hAnsi="Cambria Math" w:cs="Arial"/>
                <w:color w:val="000000" w:themeColor="text1"/>
                <w:sz w:val="24"/>
                <w:szCs w:val="24"/>
              </w:rPr>
              <m:t>amb</m:t>
            </m:r>
          </m:sup>
        </m:sSubSup>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Y</m:t>
            </m:r>
          </m:e>
          <m: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N</m:t>
                </m:r>
              </m:e>
              <m:sub>
                <m:r>
                  <w:rPr>
                    <w:rFonts w:ascii="Cambria Math" w:eastAsiaTheme="minorEastAsia" w:hAnsi="Cambria Math" w:cs="Arial"/>
                    <w:color w:val="000000" w:themeColor="text1"/>
                    <w:sz w:val="24"/>
                    <w:szCs w:val="24"/>
                  </w:rPr>
                  <m:t>2</m:t>
                </m:r>
              </m:sub>
            </m:sSub>
          </m:sub>
        </m:sSub>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Y</m:t>
            </m:r>
          </m:e>
          <m: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O</m:t>
                </m:r>
              </m:e>
              <m:sub>
                <m:r>
                  <w:rPr>
                    <w:rFonts w:ascii="Cambria Math" w:eastAsiaTheme="minorEastAsia" w:hAnsi="Cambria Math" w:cs="Arial"/>
                    <w:color w:val="000000" w:themeColor="text1"/>
                    <w:sz w:val="24"/>
                    <w:szCs w:val="24"/>
                  </w:rPr>
                  <m:t>2</m:t>
                </m:r>
              </m:sub>
            </m:sSub>
            <m:r>
              <w:rPr>
                <w:rFonts w:ascii="Cambria Math" w:eastAsiaTheme="minorEastAsia" w:hAnsi="Cambria Math" w:cs="Arial"/>
                <w:color w:val="000000" w:themeColor="text1"/>
                <w:sz w:val="24"/>
                <w:szCs w:val="24"/>
              </w:rPr>
              <m:t xml:space="preserve">       </m:t>
            </m:r>
          </m:sub>
        </m:sSub>
        <m:r>
          <w:rPr>
            <w:rFonts w:ascii="Cambria Math" w:eastAsiaTheme="minorEastAsia" w:hAnsi="Cambria Math" w:cs="Arial"/>
            <w:color w:val="000000" w:themeColor="text1"/>
            <w:sz w:val="24"/>
            <w:szCs w:val="24"/>
          </w:rPr>
          <m:t xml:space="preserve">                                                                                                       (3.12)</m:t>
        </m:r>
      </m:oMath>
    </w:p>
    <w:p w:rsidR="00294ED5" w:rsidRPr="00094CF0" w:rsidRDefault="00294ED5" w:rsidP="00294ED5">
      <w:pPr>
        <w:jc w:val="both"/>
        <w:rPr>
          <w:rFonts w:ascii="Arial" w:hAnsi="Arial" w:cs="Arial"/>
          <w:color w:val="000000" w:themeColor="text1"/>
          <w:sz w:val="24"/>
          <w:szCs w:val="24"/>
        </w:rPr>
      </w:pPr>
    </w:p>
    <w:p w:rsidR="00294ED5" w:rsidRPr="00094CF0" w:rsidRDefault="00294ED5" w:rsidP="00294ED5">
      <w:pPr>
        <w:jc w:val="both"/>
        <w:rPr>
          <w:rFonts w:ascii="Arial" w:hAnsi="Arial" w:cs="Arial"/>
          <w:i/>
          <w:color w:val="000000" w:themeColor="text1"/>
          <w:sz w:val="24"/>
          <w:szCs w:val="24"/>
        </w:rPr>
      </w:pPr>
      <w:r w:rsidRPr="00094CF0">
        <w:rPr>
          <w:rFonts w:ascii="Arial" w:hAnsi="Arial" w:cs="Arial"/>
          <w:i/>
          <w:color w:val="000000" w:themeColor="text1"/>
          <w:sz w:val="24"/>
          <w:szCs w:val="24"/>
        </w:rPr>
        <w:t xml:space="preserve">Para </w:t>
      </w:r>
      <w:r w:rsidR="003F1482">
        <w:rPr>
          <w:rFonts w:ascii="Arial" w:hAnsi="Arial" w:cs="Arial"/>
          <w:i/>
          <w:color w:val="000000" w:themeColor="text1"/>
          <w:sz w:val="24"/>
          <w:szCs w:val="24"/>
        </w:rPr>
        <w:t xml:space="preserve">a </w:t>
      </w:r>
      <w:r w:rsidR="00495E2B">
        <w:rPr>
          <w:rFonts w:ascii="Arial" w:hAnsi="Arial" w:cs="Arial"/>
          <w:i/>
          <w:color w:val="000000" w:themeColor="text1"/>
          <w:sz w:val="24"/>
          <w:szCs w:val="24"/>
        </w:rPr>
        <w:t>Equação</w:t>
      </w:r>
      <w:r w:rsidRPr="00094CF0">
        <w:rPr>
          <w:rFonts w:ascii="Arial" w:hAnsi="Arial" w:cs="Arial"/>
          <w:i/>
          <w:color w:val="000000" w:themeColor="text1"/>
          <w:sz w:val="24"/>
          <w:szCs w:val="24"/>
        </w:rPr>
        <w:t xml:space="preserve"> 4.6:</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 Condição inicial: </w:t>
      </w:r>
    </w:p>
    <w:p w:rsidR="00294ED5" w:rsidRPr="00094CF0" w:rsidRDefault="00294ED5" w:rsidP="00294ED5">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t=0 e </w:t>
      </w:r>
      <m:oMath>
        <m:r>
          <w:rPr>
            <w:rFonts w:ascii="Cambria Math" w:hAnsi="Cambria Math" w:cs="Arial"/>
            <w:color w:val="000000" w:themeColor="text1"/>
            <w:sz w:val="24"/>
            <w:szCs w:val="24"/>
          </w:rPr>
          <m:t>∀x</m:t>
        </m:r>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g</m:t>
            </m:r>
          </m:sub>
        </m:sSub>
        <m:r>
          <w:rPr>
            <w:rFonts w:ascii="Cambria Math" w:hAnsi="Cambria Math"/>
            <w:color w:val="000000" w:themeColor="text1"/>
            <w:sz w:val="24"/>
            <w:szCs w:val="24"/>
          </w:rPr>
          <m:t>=0</m:t>
        </m:r>
        <m:r>
          <w:rPr>
            <w:rFonts w:ascii="Cambria Math" w:eastAsiaTheme="minorEastAsia" w:hAnsi="Cambria Math" w:cs="Arial"/>
            <w:color w:val="000000" w:themeColor="text1"/>
            <w:sz w:val="24"/>
            <w:szCs w:val="24"/>
          </w:rPr>
          <m:t xml:space="preserve">                                                                                                         (3.13)</m:t>
        </m:r>
      </m:oMath>
    </w:p>
    <w:p w:rsidR="00294ED5" w:rsidRPr="00094CF0" w:rsidRDefault="00294ED5" w:rsidP="00294ED5">
      <w:pPr>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Condições de contorno:</w:t>
      </w:r>
    </w:p>
    <w:p w:rsidR="00294ED5" w:rsidRPr="00094CF0" w:rsidRDefault="00495E2B" w:rsidP="00294ED5">
      <w:pPr>
        <w:jc w:val="center"/>
        <w:rPr>
          <w:rFonts w:ascii="Arial" w:eastAsiaTheme="minorEastAsia" w:hAnsi="Arial" w:cs="Arial"/>
          <w:color w:val="000000" w:themeColor="text1"/>
          <w:sz w:val="24"/>
          <w:szCs w:val="24"/>
        </w:rPr>
      </w:pPr>
      <m:oMathPara>
        <m:oMath>
          <m:sSub>
            <m:sSubPr>
              <m:ctrlPr>
                <w:rPr>
                  <w:rFonts w:ascii="Cambria Math" w:eastAsiaTheme="minorEastAsia" w:hAnsi="Cambria Math" w:cs="Arial"/>
                  <w:i/>
                  <w:color w:val="000000" w:themeColor="text1"/>
                  <w:sz w:val="24"/>
                  <w:szCs w:val="24"/>
                </w:rPr>
              </m:ctrlPr>
            </m:sSub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g</m:t>
                      </m:r>
                    </m:sub>
                  </m:sSub>
                </m:e>
              </m:d>
            </m:e>
            <m:sub>
              <m:r>
                <w:rPr>
                  <w:rFonts w:ascii="Cambria Math" w:eastAsiaTheme="minorEastAsia" w:hAnsi="Cambria Math" w:cs="Arial"/>
                  <w:color w:val="000000" w:themeColor="text1"/>
                  <w:sz w:val="24"/>
                  <w:szCs w:val="24"/>
                </w:rPr>
                <m:t>x=0</m:t>
              </m:r>
            </m:sub>
          </m:sSub>
          <m:r>
            <w:rPr>
              <w:rFonts w:ascii="Cambria Math" w:eastAsiaTheme="minorEastAsia" w:hAnsi="Cambria Math" w:cs="Arial"/>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e</m:t>
              </m:r>
            </m:sub>
          </m:sSub>
          <m:r>
            <w:rPr>
              <w:rFonts w:ascii="Cambria Math" w:hAnsi="Cambria Math"/>
              <w:color w:val="000000" w:themeColor="text1"/>
              <w:sz w:val="24"/>
              <w:szCs w:val="24"/>
            </w:rPr>
            <m:t xml:space="preserve">   </m:t>
          </m:r>
        </m:oMath>
      </m:oMathPara>
    </w:p>
    <w:p w:rsidR="00294ED5" w:rsidRPr="00094CF0" w:rsidRDefault="00495E2B" w:rsidP="00294ED5">
      <w:pPr>
        <w:jc w:val="center"/>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g</m:t>
                      </m:r>
                    </m:sub>
                  </m:sSub>
                </m:e>
              </m:d>
            </m:e>
            <m:sub>
              <m:r>
                <w:rPr>
                  <w:rFonts w:ascii="Cambria Math" w:eastAsiaTheme="minorEastAsia" w:hAnsi="Cambria Math" w:cs="Arial"/>
                  <w:color w:val="000000" w:themeColor="text1"/>
                  <w:sz w:val="24"/>
                  <w:szCs w:val="24"/>
                </w:rPr>
                <m:t>x=L</m:t>
              </m:r>
            </m:sub>
          </m:sSub>
          <m:r>
            <w:rPr>
              <w:rFonts w:ascii="Cambria Math" w:hAnsi="Cambria Math"/>
              <w:color w:val="000000" w:themeColor="text1"/>
              <w:sz w:val="24"/>
              <w:szCs w:val="24"/>
            </w:rPr>
            <m:t>= -</m:t>
          </m:r>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k</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∂x</m:t>
                      </m:r>
                    </m:den>
                  </m:f>
                </m:e>
              </m:d>
            </m:e>
            <m:sub>
              <m:r>
                <w:rPr>
                  <w:rFonts w:ascii="Cambria Math" w:hAnsi="Cambria Math"/>
                  <w:color w:val="000000" w:themeColor="text1"/>
                  <w:sz w:val="24"/>
                  <w:szCs w:val="24"/>
                </w:rPr>
                <m:t>x=L</m:t>
              </m:r>
            </m:sub>
          </m:sSub>
          <m:r>
            <w:rPr>
              <w:rFonts w:ascii="Cambria Math" w:hAnsi="Cambria Math"/>
              <w:color w:val="000000" w:themeColor="text1"/>
              <w:sz w:val="24"/>
              <w:szCs w:val="24"/>
            </w:rPr>
            <m:t xml:space="preserve">                                                  (3.14)</m:t>
          </m:r>
        </m:oMath>
      </m:oMathPara>
    </w:p>
    <w:p w:rsidR="00294ED5" w:rsidRPr="00094CF0" w:rsidRDefault="00294ED5" w:rsidP="00294ED5">
      <w:pPr>
        <w:ind w:firstLine="708"/>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 xml:space="preserve">Em que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e</m:t>
            </m:r>
          </m:sub>
        </m:sSub>
      </m:oMath>
      <w:r w:rsidRPr="00094CF0">
        <w:rPr>
          <w:rFonts w:ascii="Arial" w:eastAsiaTheme="minorEastAsia" w:hAnsi="Arial" w:cs="Arial"/>
          <w:color w:val="000000" w:themeColor="text1"/>
          <w:sz w:val="24"/>
          <w:szCs w:val="24"/>
        </w:rPr>
        <w:t xml:space="preserve"> é a velocidade da entrada de ar no leito. </w:t>
      </w:r>
    </w:p>
    <w:p w:rsidR="00294ED5" w:rsidRPr="00094CF0" w:rsidRDefault="00294ED5" w:rsidP="00294ED5">
      <w:pPr>
        <w:jc w:val="both"/>
        <w:rPr>
          <w:rFonts w:ascii="Arial" w:eastAsiaTheme="minorEastAsia" w:hAnsi="Arial" w:cs="Arial"/>
          <w:color w:val="000000" w:themeColor="text1"/>
          <w:sz w:val="24"/>
          <w:szCs w:val="24"/>
        </w:rPr>
      </w:pPr>
    </w:p>
    <w:p w:rsidR="00294ED5" w:rsidRPr="00094CF0" w:rsidRDefault="00294ED5" w:rsidP="00294ED5">
      <w:pPr>
        <w:jc w:val="both"/>
        <w:rPr>
          <w:rFonts w:ascii="Arial" w:eastAsiaTheme="minorEastAsia" w:hAnsi="Arial" w:cs="Arial"/>
          <w:i/>
          <w:color w:val="000000" w:themeColor="text1"/>
          <w:sz w:val="24"/>
          <w:szCs w:val="24"/>
        </w:rPr>
      </w:pPr>
      <w:r w:rsidRPr="00094CF0">
        <w:rPr>
          <w:rFonts w:ascii="Arial" w:eastAsiaTheme="minorEastAsia" w:hAnsi="Arial" w:cs="Arial"/>
          <w:i/>
          <w:color w:val="000000" w:themeColor="text1"/>
          <w:sz w:val="24"/>
          <w:szCs w:val="24"/>
        </w:rPr>
        <w:t>Para</w:t>
      </w:r>
      <w:r w:rsidR="003F1482">
        <w:rPr>
          <w:rFonts w:ascii="Arial" w:eastAsiaTheme="minorEastAsia" w:hAnsi="Arial" w:cs="Arial"/>
          <w:i/>
          <w:color w:val="000000" w:themeColor="text1"/>
          <w:sz w:val="24"/>
          <w:szCs w:val="24"/>
        </w:rPr>
        <w:t xml:space="preserve"> a</w:t>
      </w:r>
      <w:r w:rsidRPr="00094CF0">
        <w:rPr>
          <w:rFonts w:ascii="Arial" w:eastAsiaTheme="minorEastAsia" w:hAnsi="Arial" w:cs="Arial"/>
          <w:i/>
          <w:color w:val="000000" w:themeColor="text1"/>
          <w:sz w:val="24"/>
          <w:szCs w:val="24"/>
        </w:rPr>
        <w:t xml:space="preserve"> </w:t>
      </w:r>
      <w:r w:rsidR="00495E2B">
        <w:rPr>
          <w:rFonts w:ascii="Arial" w:eastAsiaTheme="minorEastAsia" w:hAnsi="Arial" w:cs="Arial"/>
          <w:i/>
          <w:color w:val="000000" w:themeColor="text1"/>
          <w:sz w:val="24"/>
          <w:szCs w:val="24"/>
        </w:rPr>
        <w:t>Equação</w:t>
      </w:r>
      <w:r w:rsidRPr="00094CF0">
        <w:rPr>
          <w:rFonts w:ascii="Arial" w:eastAsiaTheme="minorEastAsia" w:hAnsi="Arial" w:cs="Arial"/>
          <w:i/>
          <w:color w:val="000000" w:themeColor="text1"/>
          <w:sz w:val="24"/>
          <w:szCs w:val="24"/>
        </w:rPr>
        <w:t xml:space="preserve"> 4.7:</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 Condição inicial: </w:t>
      </w:r>
    </w:p>
    <w:p w:rsidR="00294ED5" w:rsidRPr="00094CF0" w:rsidRDefault="00294ED5" w:rsidP="00294ED5">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t=0 e </w:t>
      </w:r>
      <m:oMath>
        <m:r>
          <w:rPr>
            <w:rFonts w:ascii="Cambria Math" w:hAnsi="Cambria Math" w:cs="Arial"/>
            <w:color w:val="000000" w:themeColor="text1"/>
            <w:sz w:val="24"/>
            <w:szCs w:val="24"/>
          </w:rPr>
          <m:t>∀x</m:t>
        </m:r>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T</m:t>
            </m:r>
          </m:e>
          <m:sub>
            <m:r>
              <w:rPr>
                <w:rFonts w:ascii="Cambria Math" w:hAnsi="Cambria Math"/>
                <w:color w:val="000000" w:themeColor="text1"/>
                <w:sz w:val="24"/>
                <w:szCs w:val="24"/>
              </w:rPr>
              <m:t>g</m:t>
            </m:r>
          </m:sub>
          <m:sup>
            <m:r>
              <w:rPr>
                <w:rFonts w:ascii="Cambria Math" w:hAnsi="Cambria Math"/>
                <w:color w:val="000000" w:themeColor="text1"/>
                <w:sz w:val="24"/>
                <w:szCs w:val="24"/>
              </w:rPr>
              <m:t>amb</m:t>
            </m:r>
          </m:sup>
        </m:sSubSup>
        <m:r>
          <w:rPr>
            <w:rFonts w:ascii="Cambria Math" w:eastAsiaTheme="minorEastAsia" w:hAnsi="Cambria Math" w:cs="Arial"/>
            <w:color w:val="000000" w:themeColor="text1"/>
            <w:sz w:val="24"/>
            <w:szCs w:val="24"/>
          </w:rPr>
          <m:t xml:space="preserve">                                                                                                  (3.15)</m:t>
        </m:r>
      </m:oMath>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 Condições de contorno:</w:t>
      </w:r>
    </w:p>
    <w:p w:rsidR="00294ED5" w:rsidRPr="00094CF0" w:rsidRDefault="00294ED5" w:rsidP="00294ED5">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x=0,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T</m:t>
            </m:r>
          </m:e>
          <m:sub>
            <m:r>
              <w:rPr>
                <w:rFonts w:ascii="Cambria Math" w:hAnsi="Cambria Math"/>
                <w:color w:val="000000" w:themeColor="text1"/>
                <w:sz w:val="24"/>
                <w:szCs w:val="24"/>
              </w:rPr>
              <m:t>g</m:t>
            </m:r>
          </m:sub>
          <m:sup>
            <m:r>
              <w:rPr>
                <w:rFonts w:ascii="Cambria Math" w:hAnsi="Cambria Math"/>
                <w:color w:val="000000" w:themeColor="text1"/>
                <w:sz w:val="24"/>
                <w:szCs w:val="24"/>
              </w:rPr>
              <m:t>amb</m:t>
            </m:r>
          </m:sup>
        </m:sSubSup>
      </m:oMath>
      <w:r w:rsidRPr="00094CF0">
        <w:rPr>
          <w:rFonts w:ascii="Arial" w:eastAsiaTheme="minorEastAsia" w:hAnsi="Arial" w:cs="Arial"/>
          <w:color w:val="000000" w:themeColor="text1"/>
          <w:sz w:val="24"/>
          <w:szCs w:val="24"/>
        </w:rPr>
        <w:t xml:space="preserve"> e em x=L, temos temperatura do gás variando com o tempo.</w:t>
      </w:r>
    </w:p>
    <w:p w:rsidR="00294ED5" w:rsidRPr="00094CF0" w:rsidRDefault="00294ED5" w:rsidP="00294ED5">
      <w:pPr>
        <w:rPr>
          <w:rFonts w:ascii="Arial" w:eastAsiaTheme="minorEastAsia"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r w:rsidRPr="00094CF0">
        <w:rPr>
          <w:rFonts w:ascii="Arial" w:eastAsiaTheme="minorEastAsia" w:hAnsi="Arial" w:cs="Arial"/>
          <w:i/>
          <w:color w:val="000000" w:themeColor="text1"/>
          <w:sz w:val="24"/>
          <w:szCs w:val="24"/>
        </w:rPr>
        <w:t xml:space="preserve">Para </w:t>
      </w:r>
      <w:r w:rsidR="003F1482">
        <w:rPr>
          <w:rFonts w:ascii="Arial" w:eastAsiaTheme="minorEastAsia" w:hAnsi="Arial" w:cs="Arial"/>
          <w:i/>
          <w:color w:val="000000" w:themeColor="text1"/>
          <w:sz w:val="24"/>
          <w:szCs w:val="24"/>
        </w:rPr>
        <w:t xml:space="preserve">a </w:t>
      </w:r>
      <w:r w:rsidR="00495E2B">
        <w:rPr>
          <w:rFonts w:ascii="Arial" w:eastAsiaTheme="minorEastAsia" w:hAnsi="Arial" w:cs="Arial"/>
          <w:i/>
          <w:color w:val="000000" w:themeColor="text1"/>
          <w:sz w:val="24"/>
          <w:szCs w:val="24"/>
        </w:rPr>
        <w:t>Equação</w:t>
      </w:r>
      <w:r w:rsidRPr="00094CF0">
        <w:rPr>
          <w:rFonts w:ascii="Arial" w:eastAsiaTheme="minorEastAsia" w:hAnsi="Arial" w:cs="Arial"/>
          <w:i/>
          <w:color w:val="000000" w:themeColor="text1"/>
          <w:sz w:val="24"/>
          <w:szCs w:val="24"/>
        </w:rPr>
        <w:t xml:space="preserve"> 4.8:</w:t>
      </w:r>
      <w:r w:rsidRPr="00094CF0">
        <w:rPr>
          <w:rFonts w:ascii="Arial" w:hAnsi="Arial" w:cs="Arial"/>
          <w:color w:val="000000" w:themeColor="text1"/>
          <w:sz w:val="24"/>
          <w:szCs w:val="24"/>
        </w:rPr>
        <w:t xml:space="preserve"> </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 Condição inicial: </w:t>
      </w:r>
    </w:p>
    <w:p w:rsidR="00294ED5" w:rsidRPr="00094CF0" w:rsidRDefault="00294ED5" w:rsidP="00294ED5">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t=0 e </w:t>
      </w:r>
      <m:oMath>
        <m:r>
          <w:rPr>
            <w:rFonts w:ascii="Cambria Math" w:hAnsi="Cambria Math" w:cs="Arial"/>
            <w:color w:val="000000" w:themeColor="text1"/>
            <w:sz w:val="24"/>
            <w:szCs w:val="24"/>
          </w:rPr>
          <m:t>∀x</m:t>
        </m:r>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T</m:t>
            </m:r>
          </m:e>
          <m:sub>
            <m:r>
              <w:rPr>
                <w:rFonts w:ascii="Cambria Math" w:hAnsi="Cambria Math"/>
                <w:color w:val="000000" w:themeColor="text1"/>
                <w:sz w:val="24"/>
                <w:szCs w:val="24"/>
              </w:rPr>
              <m:t>s</m:t>
            </m:r>
          </m:sub>
          <m:sup>
            <m:r>
              <w:rPr>
                <w:rFonts w:ascii="Cambria Math" w:hAnsi="Cambria Math"/>
                <w:color w:val="000000" w:themeColor="text1"/>
                <w:sz w:val="24"/>
                <w:szCs w:val="24"/>
              </w:rPr>
              <m:t>amb</m:t>
            </m:r>
          </m:sup>
        </m:sSubSup>
        <m:r>
          <w:rPr>
            <w:rFonts w:ascii="Cambria Math" w:eastAsiaTheme="minorEastAsia" w:hAnsi="Cambria Math" w:cs="Arial"/>
            <w:color w:val="000000" w:themeColor="text1"/>
            <w:sz w:val="24"/>
            <w:szCs w:val="24"/>
          </w:rPr>
          <m:t xml:space="preserve">                                                                                                  (3.16)</m:t>
        </m:r>
      </m:oMath>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 Condições de contorno:</w:t>
      </w:r>
    </w:p>
    <w:p w:rsidR="00294ED5" w:rsidRPr="00094CF0" w:rsidRDefault="00294ED5" w:rsidP="00294ED5">
      <w:pPr>
        <w:ind w:firstLine="708"/>
        <w:rPr>
          <w:rFonts w:ascii="Arial" w:hAnsi="Arial" w:cs="Arial"/>
          <w:color w:val="000000" w:themeColor="text1"/>
          <w:sz w:val="24"/>
          <w:szCs w:val="24"/>
        </w:rPr>
      </w:pPr>
      <w:r w:rsidRPr="00094CF0">
        <w:rPr>
          <w:rFonts w:ascii="Arial" w:hAnsi="Arial" w:cs="Arial"/>
          <w:color w:val="000000" w:themeColor="text1"/>
          <w:sz w:val="24"/>
          <w:szCs w:val="24"/>
        </w:rPr>
        <w:t xml:space="preserve">Se t ≤ </w:t>
      </w:r>
      <w:proofErr w:type="spellStart"/>
      <w:r w:rsidRPr="00094CF0">
        <w:rPr>
          <w:rFonts w:ascii="Arial" w:hAnsi="Arial" w:cs="Arial"/>
          <w:color w:val="000000" w:themeColor="text1"/>
          <w:sz w:val="24"/>
          <w:szCs w:val="24"/>
        </w:rPr>
        <w:t>t</w:t>
      </w:r>
      <w:r w:rsidRPr="00094CF0">
        <w:rPr>
          <w:rFonts w:ascii="Arial" w:hAnsi="Arial" w:cs="Arial"/>
          <w:color w:val="000000" w:themeColor="text1"/>
          <w:sz w:val="24"/>
          <w:szCs w:val="24"/>
          <w:vertAlign w:val="subscript"/>
        </w:rPr>
        <w:t>ig</w:t>
      </w:r>
      <w:proofErr w:type="spellEnd"/>
      <w:r w:rsidRPr="00094CF0">
        <w:rPr>
          <w:rFonts w:ascii="Arial" w:hAnsi="Arial" w:cs="Arial"/>
          <w:color w:val="000000" w:themeColor="text1"/>
          <w:sz w:val="24"/>
          <w:szCs w:val="24"/>
        </w:rPr>
        <w:t>, então:</w:t>
      </w:r>
    </w:p>
    <w:p w:rsidR="00294ED5" w:rsidRPr="00094CF0" w:rsidRDefault="00294ED5" w:rsidP="00294ED5">
      <w:pPr>
        <w:jc w:val="center"/>
        <w:rPr>
          <w:rFonts w:ascii="Arial" w:eastAsiaTheme="minorEastAsia" w:hAnsi="Arial" w:cs="Arial"/>
          <w:color w:val="000000" w:themeColor="text1"/>
          <w:sz w:val="24"/>
          <w:szCs w:val="24"/>
        </w:rPr>
      </w:pPr>
      <m:oMathPara>
        <m:oMath>
          <m:r>
            <w:rPr>
              <w:rFonts w:ascii="Cambria Math" w:eastAsiaTheme="minorEastAsia" w:hAnsi="Cambria Math" w:cs="Arial"/>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∂x</m:t>
                      </m:r>
                    </m:den>
                  </m:f>
                </m:e>
              </m:d>
            </m:e>
            <m:sub>
              <m:r>
                <w:rPr>
                  <w:rFonts w:ascii="Cambria Math" w:hAnsi="Cambria Math"/>
                  <w:color w:val="000000" w:themeColor="text1"/>
                  <w:sz w:val="24"/>
                  <w:szCs w:val="24"/>
                </w:rPr>
                <m:t>x=0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ϕ</m:t>
              </m:r>
            </m:e>
            <m:sub>
              <m:r>
                <w:rPr>
                  <w:rFonts w:ascii="Cambria Math" w:hAnsi="Cambria Math"/>
                  <w:color w:val="000000" w:themeColor="text1"/>
                  <w:sz w:val="24"/>
                  <w:szCs w:val="24"/>
                </w:rPr>
                <m:t>rad</m:t>
              </m:r>
            </m:sub>
          </m:sSub>
          <m:r>
            <w:rPr>
              <w:rFonts w:ascii="Cambria Math" w:hAnsi="Cambria Math"/>
              <w:color w:val="000000" w:themeColor="text1"/>
              <w:sz w:val="24"/>
              <w:szCs w:val="24"/>
            </w:rPr>
            <m:t xml:space="preserve">  </m:t>
          </m:r>
        </m:oMath>
      </m:oMathPara>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∂x</m:t>
                      </m:r>
                    </m:den>
                  </m:f>
                </m:e>
              </m:d>
            </m:e>
            <m:sub>
              <m:r>
                <w:rPr>
                  <w:rFonts w:ascii="Cambria Math" w:hAnsi="Cambria Math"/>
                  <w:color w:val="000000" w:themeColor="text1"/>
                  <w:sz w:val="24"/>
                  <w:szCs w:val="24"/>
                </w:rPr>
                <m:t>x=L</m:t>
              </m:r>
            </m:sub>
          </m:sSub>
          <m:r>
            <w:rPr>
              <w:rFonts w:ascii="Cambria Math" w:hAnsi="Cambria Math"/>
              <w:color w:val="000000" w:themeColor="text1"/>
              <w:sz w:val="24"/>
              <w:szCs w:val="24"/>
            </w:rPr>
            <m:t xml:space="preserve">=0                                                               </m:t>
          </m:r>
          <m:d>
            <m:dPr>
              <m:ctrlPr>
                <w:rPr>
                  <w:rFonts w:ascii="Cambria Math" w:hAnsi="Cambria Math"/>
                  <w:i/>
                  <w:color w:val="000000" w:themeColor="text1"/>
                  <w:sz w:val="24"/>
                  <w:szCs w:val="24"/>
                </w:rPr>
              </m:ctrlPr>
            </m:dPr>
            <m:e>
              <m:r>
                <w:rPr>
                  <w:rFonts w:ascii="Cambria Math" w:hAnsi="Cambria Math"/>
                  <w:color w:val="000000" w:themeColor="text1"/>
                  <w:sz w:val="24"/>
                  <w:szCs w:val="24"/>
                </w:rPr>
                <m:t>3.17</m:t>
              </m:r>
            </m:e>
          </m:d>
        </m:oMath>
      </m:oMathPara>
    </w:p>
    <w:p w:rsidR="006A698D"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r>
    </w:p>
    <w:p w:rsidR="00294ED5" w:rsidRPr="00094CF0" w:rsidRDefault="00294ED5" w:rsidP="006A698D">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lastRenderedPageBreak/>
        <w:t>Caso contrário,</w:t>
      </w:r>
    </w:p>
    <w:p w:rsidR="00294ED5" w:rsidRPr="00094CF0" w:rsidRDefault="00495E2B" w:rsidP="00294ED5">
      <w:pPr>
        <w:rPr>
          <w:rFonts w:ascii="Arial" w:hAnsi="Arial" w:cs="Arial"/>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∂x</m:t>
                      </m:r>
                    </m:den>
                  </m:f>
                </m:e>
              </m:d>
            </m:e>
            <m:sub>
              <m:r>
                <w:rPr>
                  <w:rFonts w:ascii="Cambria Math" w:hAnsi="Cambria Math"/>
                  <w:color w:val="000000" w:themeColor="text1"/>
                  <w:sz w:val="24"/>
                  <w:szCs w:val="24"/>
                </w:rPr>
                <m:t>x=0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s</m:t>
                          </m:r>
                        </m:sub>
                      </m:sSub>
                    </m:num>
                    <m:den>
                      <m:r>
                        <w:rPr>
                          <w:rFonts w:ascii="Cambria Math" w:hAnsi="Cambria Math"/>
                          <w:color w:val="000000" w:themeColor="text1"/>
                          <w:sz w:val="24"/>
                          <w:szCs w:val="24"/>
                        </w:rPr>
                        <m:t>∂x</m:t>
                      </m:r>
                    </m:den>
                  </m:f>
                </m:e>
              </m:d>
            </m:e>
            <m:sub>
              <m:r>
                <w:rPr>
                  <w:rFonts w:ascii="Cambria Math" w:hAnsi="Cambria Math"/>
                  <w:color w:val="000000" w:themeColor="text1"/>
                  <w:sz w:val="24"/>
                  <w:szCs w:val="24"/>
                </w:rPr>
                <m:t>x=L</m:t>
              </m:r>
            </m:sub>
          </m:sSub>
          <m:r>
            <w:rPr>
              <w:rFonts w:ascii="Cambria Math" w:hAnsi="Cambria Math"/>
              <w:color w:val="000000" w:themeColor="text1"/>
              <w:sz w:val="24"/>
              <w:szCs w:val="24"/>
            </w:rPr>
            <m:t>=0</m:t>
          </m:r>
          <m:r>
            <w:rPr>
              <w:rFonts w:ascii="Cambria Math" w:eastAsiaTheme="minorEastAsia" w:hAnsi="Cambria Math" w:cs="Arial"/>
              <w:color w:val="000000" w:themeColor="text1"/>
              <w:sz w:val="24"/>
              <w:szCs w:val="24"/>
            </w:rPr>
            <m:t xml:space="preserve">                                                    (3.18)</m:t>
          </m:r>
        </m:oMath>
      </m:oMathPara>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 xml:space="preserve">Em que </w:t>
      </w:r>
      <w:proofErr w:type="spellStart"/>
      <w:r w:rsidRPr="00094CF0">
        <w:rPr>
          <w:rFonts w:ascii="Arial" w:hAnsi="Arial" w:cs="Arial"/>
          <w:color w:val="000000" w:themeColor="text1"/>
          <w:sz w:val="24"/>
          <w:szCs w:val="24"/>
        </w:rPr>
        <w:t>t</w:t>
      </w:r>
      <w:r w:rsidRPr="00094CF0">
        <w:rPr>
          <w:rFonts w:ascii="Arial" w:hAnsi="Arial" w:cs="Arial"/>
          <w:color w:val="000000" w:themeColor="text1"/>
          <w:sz w:val="24"/>
          <w:szCs w:val="24"/>
          <w:vertAlign w:val="subscript"/>
        </w:rPr>
        <w:t>ig</w:t>
      </w:r>
      <w:proofErr w:type="spellEnd"/>
      <w:r w:rsidRPr="00094CF0">
        <w:rPr>
          <w:rFonts w:ascii="Arial" w:hAnsi="Arial" w:cs="Arial"/>
          <w:color w:val="000000" w:themeColor="text1"/>
          <w:sz w:val="24"/>
          <w:szCs w:val="24"/>
        </w:rPr>
        <w:t xml:space="preserve"> é o tempo de ignição no qual a superfície fica exposta ao aquecimento inicial (capítulo 5).</w:t>
      </w:r>
    </w:p>
    <w:p w:rsidR="00294ED5" w:rsidRPr="00094CF0" w:rsidRDefault="00294ED5" w:rsidP="00294ED5">
      <w:pPr>
        <w:rPr>
          <w:rFonts w:ascii="Arial" w:hAnsi="Arial" w:cs="Arial"/>
          <w:i/>
          <w:color w:val="000000" w:themeColor="text1"/>
          <w:sz w:val="24"/>
          <w:szCs w:val="24"/>
        </w:rPr>
      </w:pPr>
      <w:r w:rsidRPr="00094CF0">
        <w:rPr>
          <w:rFonts w:ascii="Arial" w:hAnsi="Arial" w:cs="Arial"/>
          <w:i/>
          <w:color w:val="000000" w:themeColor="text1"/>
          <w:sz w:val="24"/>
          <w:szCs w:val="24"/>
        </w:rPr>
        <w:t>Para</w:t>
      </w:r>
      <w:r w:rsidR="003F1482">
        <w:rPr>
          <w:rFonts w:ascii="Arial" w:hAnsi="Arial" w:cs="Arial"/>
          <w:i/>
          <w:color w:val="000000" w:themeColor="text1"/>
          <w:sz w:val="24"/>
          <w:szCs w:val="24"/>
        </w:rPr>
        <w:t xml:space="preserve"> a</w:t>
      </w:r>
      <w:r w:rsidRPr="00094CF0">
        <w:rPr>
          <w:rFonts w:ascii="Arial" w:hAnsi="Arial" w:cs="Arial"/>
          <w:i/>
          <w:color w:val="000000" w:themeColor="text1"/>
          <w:sz w:val="24"/>
          <w:szCs w:val="24"/>
        </w:rPr>
        <w:t xml:space="preserve"> </w:t>
      </w:r>
      <w:r w:rsidR="00495E2B">
        <w:rPr>
          <w:rFonts w:ascii="Arial" w:hAnsi="Arial" w:cs="Arial"/>
          <w:i/>
          <w:color w:val="000000" w:themeColor="text1"/>
          <w:sz w:val="24"/>
          <w:szCs w:val="24"/>
        </w:rPr>
        <w:t>Equação</w:t>
      </w:r>
      <w:r w:rsidRPr="00094CF0">
        <w:rPr>
          <w:rFonts w:ascii="Arial" w:hAnsi="Arial" w:cs="Arial"/>
          <w:i/>
          <w:color w:val="000000" w:themeColor="text1"/>
          <w:sz w:val="24"/>
          <w:szCs w:val="24"/>
        </w:rPr>
        <w:t xml:space="preserve"> 4.9:</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 Condição inicial: </w:t>
      </w:r>
    </w:p>
    <w:p w:rsidR="00294ED5" w:rsidRPr="00094CF0" w:rsidRDefault="00294ED5" w:rsidP="00294ED5">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t=0 e </w:t>
      </w:r>
      <m:oMath>
        <m:r>
          <w:rPr>
            <w:rFonts w:ascii="Cambria Math" w:hAnsi="Cambria Math" w:cs="Arial"/>
            <w:color w:val="000000" w:themeColor="text1"/>
            <w:sz w:val="24"/>
            <w:szCs w:val="24"/>
          </w:rPr>
          <m:t>∀x</m:t>
        </m:r>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sup>
            <m:r>
              <w:rPr>
                <w:rFonts w:ascii="Cambria Math" w:hAnsi="Cambria Math"/>
                <w:color w:val="000000" w:themeColor="text1"/>
                <w:sz w:val="24"/>
                <w:szCs w:val="24"/>
              </w:rPr>
              <m:t>amb</m:t>
            </m:r>
          </m:sup>
        </m:sSubSup>
        <m:r>
          <w:rPr>
            <w:rFonts w:ascii="Cambria Math" w:eastAsiaTheme="minorEastAsia" w:hAnsi="Cambria Math" w:cs="Arial"/>
            <w:color w:val="000000" w:themeColor="text1"/>
            <w:sz w:val="24"/>
            <w:szCs w:val="24"/>
          </w:rPr>
          <m:t xml:space="preserve">                                                                                                  (3.19)</m:t>
        </m:r>
      </m:oMath>
    </w:p>
    <w:p w:rsidR="00294ED5" w:rsidRPr="00094CF0" w:rsidRDefault="00294ED5" w:rsidP="00294ED5">
      <w:pPr>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Condições de contorno:</w:t>
      </w:r>
    </w:p>
    <w:p w:rsidR="00294ED5" w:rsidRPr="00094CF0" w:rsidRDefault="00495E2B" w:rsidP="00294ED5">
      <w:pPr>
        <w:pStyle w:val="parasba"/>
        <w:rPr>
          <w:color w:val="000000" w:themeColor="text1"/>
          <w:sz w:val="24"/>
          <w:szCs w:val="24"/>
        </w:rPr>
      </w:pPr>
      <m:oMathPara>
        <m:oMath>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num>
                    <m:den>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e>
              </m:d>
            </m:e>
            <m:sub>
              <m:r>
                <w:rPr>
                  <w:rFonts w:ascii="Cambria Math" w:hAnsi="Cambria Math"/>
                  <w:color w:val="000000" w:themeColor="text1"/>
                  <w:sz w:val="24"/>
                  <w:szCs w:val="24"/>
                </w:rPr>
                <m:t>x=0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R</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e>
                        <m:sup>
                          <m:r>
                            <w:rPr>
                              <w:rFonts w:ascii="Cambria Math" w:hAnsi="Cambria Math"/>
                              <w:color w:val="000000" w:themeColor="text1"/>
                              <w:sz w:val="24"/>
                              <w:szCs w:val="24"/>
                            </w:rPr>
                            <m:t>2</m:t>
                          </m:r>
                        </m:sup>
                      </m:sSup>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e>
              </m:d>
            </m:e>
            <m:sub>
              <m:r>
                <w:rPr>
                  <w:rFonts w:ascii="Cambria Math" w:hAnsi="Cambria Math"/>
                  <w:color w:val="000000" w:themeColor="text1"/>
                  <w:sz w:val="24"/>
                  <w:szCs w:val="24"/>
                </w:rPr>
                <m:t>x=0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e>
                        <m:sub>
                          <m:r>
                            <w:rPr>
                              <w:rFonts w:ascii="Cambria Math" w:hAnsi="Cambria Math"/>
                              <w:color w:val="000000" w:themeColor="text1"/>
                              <w:sz w:val="24"/>
                              <w:szCs w:val="24"/>
                            </w:rPr>
                            <m:t>g</m:t>
                          </m:r>
                        </m:sub>
                      </m:sSub>
                    </m:num>
                    <m:den>
                      <m:r>
                        <w:rPr>
                          <w:rFonts w:ascii="Cambria Math" w:hAnsi="Cambria Math"/>
                          <w:color w:val="000000" w:themeColor="text1"/>
                          <w:sz w:val="24"/>
                          <w:szCs w:val="24"/>
                        </w:rPr>
                        <m:t>∂t</m:t>
                      </m:r>
                    </m:den>
                  </m:f>
                </m:e>
              </m:d>
            </m:e>
            <m:sub>
              <m:r>
                <w:rPr>
                  <w:rFonts w:ascii="Cambria Math" w:hAnsi="Cambria Math"/>
                  <w:color w:val="000000" w:themeColor="text1"/>
                  <w:sz w:val="24"/>
                  <w:szCs w:val="24"/>
                </w:rPr>
                <m:t>x=0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num>
                    <m:den>
                      <m:r>
                        <w:rPr>
                          <w:rFonts w:ascii="Cambria Math" w:hAnsi="Cambria Math"/>
                          <w:color w:val="000000" w:themeColor="text1"/>
                          <w:sz w:val="24"/>
                          <w:szCs w:val="24"/>
                        </w:rPr>
                        <m:t>∂x</m:t>
                      </m:r>
                    </m:den>
                  </m:f>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k</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g</m:t>
                              </m:r>
                            </m:sub>
                          </m:sSub>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num>
                        <m:den>
                          <m:r>
                            <w:rPr>
                              <w:rFonts w:ascii="Cambria Math" w:hAnsi="Cambria Math"/>
                              <w:color w:val="000000" w:themeColor="text1"/>
                              <w:sz w:val="24"/>
                              <w:szCs w:val="24"/>
                            </w:rPr>
                            <m:t>∂x</m:t>
                          </m:r>
                        </m:den>
                      </m:f>
                    </m:e>
                  </m:d>
                </m:e>
              </m:d>
            </m:e>
            <m:sub>
              <m:r>
                <w:rPr>
                  <w:rFonts w:ascii="Cambria Math" w:hAnsi="Cambria Math"/>
                  <w:color w:val="000000" w:themeColor="text1"/>
                  <w:sz w:val="24"/>
                  <w:szCs w:val="24"/>
                </w:rPr>
                <m:t>x=0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R</m:t>
                          </m:r>
                        </m:e>
                      </m:acc>
                    </m:e>
                    <m:sub>
                      <m:r>
                        <w:rPr>
                          <w:rFonts w:ascii="Cambria Math" w:hAnsi="Cambria Math"/>
                          <w:color w:val="000000" w:themeColor="text1"/>
                          <w:sz w:val="24"/>
                          <w:szCs w:val="24"/>
                        </w:rPr>
                        <m:t>g</m:t>
                      </m:r>
                    </m:sub>
                  </m:sSub>
                </m:e>
              </m:d>
              <m:r>
                <w:rPr>
                  <w:rFonts w:ascii="Cambria Math" w:hAnsi="Cambria Math"/>
                  <w:color w:val="000000" w:themeColor="text1"/>
                  <w:sz w:val="24"/>
                  <w:szCs w:val="24"/>
                </w:rPr>
                <m:t xml:space="preserve"> </m:t>
              </m:r>
            </m:e>
            <m:sub>
              <m:r>
                <w:rPr>
                  <w:rFonts w:ascii="Cambria Math" w:hAnsi="Cambria Math"/>
                  <w:color w:val="000000" w:themeColor="text1"/>
                  <w:sz w:val="24"/>
                  <w:szCs w:val="24"/>
                </w:rPr>
                <m:t>x=0</m:t>
              </m:r>
            </m:sub>
          </m:sSub>
        </m:oMath>
      </m:oMathPara>
    </w:p>
    <w:p w:rsidR="00294ED5" w:rsidRPr="00094CF0" w:rsidRDefault="00495E2B" w:rsidP="00294ED5">
      <w:pPr>
        <w:pStyle w:val="parasba"/>
        <w:rPr>
          <w:color w:val="000000" w:themeColor="text1"/>
          <w:sz w:val="24"/>
          <w:szCs w:val="24"/>
        </w:rPr>
      </w:pPr>
      <m:oMathPara>
        <m:oMathParaPr>
          <m:jc m:val="right"/>
        </m:oMathParaPr>
        <m:oMath>
          <m:sSub>
            <m:sSubPr>
              <m:ctrlPr>
                <w:rPr>
                  <w:rFonts w:ascii="Cambria Math" w:hAnsi="Cambria Math"/>
                  <w:i/>
                  <w:color w:val="000000" w:themeColor="text1"/>
                  <w:sz w:val="24"/>
                  <w:szCs w:val="24"/>
                </w:rPr>
              </m:ctrlPr>
            </m:sSub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g</m:t>
                      </m:r>
                    </m:sub>
                  </m:sSub>
                </m:e>
              </m:d>
            </m:e>
            <m:sub>
              <m:r>
                <w:rPr>
                  <w:rFonts w:ascii="Cambria Math" w:hAnsi="Cambria Math"/>
                  <w:color w:val="000000" w:themeColor="text1"/>
                  <w:sz w:val="24"/>
                  <w:szCs w:val="24"/>
                </w:rPr>
                <m:t>x=L</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sup>
              <m:r>
                <w:rPr>
                  <w:rFonts w:ascii="Cambria Math" w:hAnsi="Cambria Math"/>
                  <w:color w:val="000000" w:themeColor="text1"/>
                  <w:sz w:val="24"/>
                  <w:szCs w:val="24"/>
                </w:rPr>
                <m:t>amb</m:t>
              </m:r>
            </m:sup>
          </m:sSubSup>
          <m:r>
            <w:rPr>
              <w:rFonts w:ascii="Cambria Math" w:hAnsi="Cambria Math"/>
              <w:color w:val="000000" w:themeColor="text1"/>
              <w:sz w:val="24"/>
              <w:szCs w:val="24"/>
            </w:rPr>
            <m:t xml:space="preserve">                                                                    (3.20)</m:t>
          </m:r>
        </m:oMath>
      </m:oMathPara>
    </w:p>
    <w:p w:rsidR="00294ED5" w:rsidRPr="00094CF0" w:rsidRDefault="00294ED5" w:rsidP="00294ED5">
      <w:pPr>
        <w:ind w:firstLine="708"/>
        <w:rPr>
          <w:rFonts w:ascii="Arial" w:eastAsiaTheme="minorEastAsia"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 Condição inicial: </w:t>
      </w:r>
    </w:p>
    <w:p w:rsidR="00294ED5" w:rsidRPr="00094CF0" w:rsidRDefault="00294ED5" w:rsidP="00294ED5">
      <w:pPr>
        <w:ind w:firstLine="708"/>
        <w:rPr>
          <w:rFonts w:ascii="Arial" w:eastAsiaTheme="minorEastAsia" w:hAnsi="Arial" w:cs="Arial"/>
          <w:color w:val="000000" w:themeColor="text1"/>
          <w:sz w:val="24"/>
          <w:szCs w:val="24"/>
        </w:rPr>
      </w:pPr>
      <w:r w:rsidRPr="00094CF0">
        <w:rPr>
          <w:rFonts w:ascii="Arial" w:hAnsi="Arial" w:cs="Arial"/>
          <w:color w:val="000000" w:themeColor="text1"/>
          <w:sz w:val="24"/>
          <w:szCs w:val="24"/>
        </w:rPr>
        <w:t xml:space="preserve">Em t=0 e </w:t>
      </w:r>
      <m:oMath>
        <m:r>
          <w:rPr>
            <w:rFonts w:ascii="Cambria Math" w:hAnsi="Cambria Math" w:cs="Arial"/>
            <w:color w:val="000000" w:themeColor="text1"/>
            <w:sz w:val="24"/>
            <w:szCs w:val="24"/>
          </w:rPr>
          <m:t>∀x</m:t>
        </m:r>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ρ</m:t>
            </m:r>
          </m:e>
          <m:sub>
            <m:r>
              <w:rPr>
                <w:rFonts w:ascii="Cambria Math" w:hAnsi="Cambria Math"/>
                <w:color w:val="000000" w:themeColor="text1"/>
                <w:sz w:val="24"/>
                <w:szCs w:val="24"/>
              </w:rPr>
              <m:t>g</m:t>
            </m:r>
          </m:sub>
          <m:sup>
            <m:r>
              <w:rPr>
                <w:rFonts w:ascii="Cambria Math" w:hAnsi="Cambria Math"/>
                <w:color w:val="000000" w:themeColor="text1"/>
                <w:sz w:val="24"/>
                <w:szCs w:val="24"/>
              </w:rPr>
              <m:t>amb</m:t>
            </m:r>
          </m:sup>
        </m:sSubSup>
        <m:r>
          <w:rPr>
            <w:rFonts w:ascii="Cambria Math" w:eastAsiaTheme="minorEastAsia" w:hAnsi="Cambria Math" w:cs="Arial"/>
            <w:color w:val="000000" w:themeColor="text1"/>
            <w:sz w:val="24"/>
            <w:szCs w:val="24"/>
          </w:rPr>
          <m:t xml:space="preserve">                                                                                                 (3.21)</m:t>
        </m:r>
      </m:oMath>
    </w:p>
    <w:p w:rsidR="00294ED5" w:rsidRPr="00094CF0" w:rsidRDefault="00294ED5" w:rsidP="00294ED5">
      <w:pPr>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Condições de contorno:</w:t>
      </w:r>
    </w:p>
    <w:p w:rsidR="00294ED5" w:rsidRPr="00094CF0" w:rsidRDefault="00495E2B" w:rsidP="00294ED5">
      <w:pPr>
        <w:ind w:firstLine="708"/>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ρ</m:t>
                      </m:r>
                    </m:e>
                    <m:sub>
                      <m:r>
                        <w:rPr>
                          <w:rFonts w:ascii="Cambria Math" w:eastAsiaTheme="minorEastAsia"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x=0</m:t>
              </m:r>
            </m:sub>
          </m:sSub>
          <m:r>
            <w:rPr>
              <w:rFonts w:ascii="Cambria Math" w:eastAsiaTheme="minorEastAsia" w:hAnsi="Cambria Math" w:cs="Arial"/>
              <w:color w:val="000000" w:themeColor="text1"/>
              <w:sz w:val="24"/>
              <w:szCs w:val="24"/>
            </w:rPr>
            <m:t>=</m:t>
          </m:r>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m:t>
                          </m:r>
                        </m:e>
                        <m:sub>
                          <m:r>
                            <w:rPr>
                              <w:rFonts w:ascii="Cambria Math" w:eastAsiaTheme="minorEastAsia"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x=0</m:t>
                  </m:r>
                </m:sub>
              </m:sSub>
              <m:sSub>
                <m:sSubPr>
                  <m:ctrlPr>
                    <w:rPr>
                      <w:rFonts w:ascii="Cambria Math" w:eastAsiaTheme="minorEastAsia" w:hAnsi="Cambria Math" w:cs="Arial"/>
                      <w:i/>
                      <w:color w:val="000000" w:themeColor="text1"/>
                      <w:sz w:val="24"/>
                      <w:szCs w:val="24"/>
                    </w:rPr>
                  </m:ctrlPr>
                </m:sSubPr>
                <m:e>
                  <m:acc>
                    <m:accPr>
                      <m:chr m:val="̅"/>
                      <m:ctrlPr>
                        <w:rPr>
                          <w:rFonts w:ascii="Cambria Math" w:eastAsiaTheme="minorEastAsia" w:hAnsi="Cambria Math" w:cs="Arial"/>
                          <w:i/>
                          <w:color w:val="000000" w:themeColor="text1"/>
                          <w:sz w:val="24"/>
                          <w:szCs w:val="24"/>
                        </w:rPr>
                      </m:ctrlPr>
                    </m:accPr>
                    <m:e>
                      <m:r>
                        <w:rPr>
                          <w:rFonts w:ascii="Cambria Math" w:eastAsiaTheme="minorEastAsia" w:hAnsi="Cambria Math" w:cs="Arial"/>
                          <w:color w:val="000000" w:themeColor="text1"/>
                          <w:sz w:val="24"/>
                          <w:szCs w:val="24"/>
                        </w:rPr>
                        <m:t>M</m:t>
                      </m:r>
                    </m:e>
                  </m:acc>
                </m:e>
                <m:sub>
                  <m:r>
                    <w:rPr>
                      <w:rFonts w:ascii="Cambria Math" w:eastAsiaTheme="minorEastAsia" w:hAnsi="Cambria Math" w:cs="Arial"/>
                      <w:color w:val="000000" w:themeColor="text1"/>
                      <w:sz w:val="24"/>
                      <w:szCs w:val="24"/>
                    </w:rPr>
                    <m:t>g</m:t>
                  </m:r>
                </m:sub>
              </m:sSub>
            </m:num>
            <m:den>
              <m:sSub>
                <m:sSubPr>
                  <m:ctrlPr>
                    <w:rPr>
                      <w:rFonts w:ascii="Cambria Math" w:eastAsiaTheme="minorEastAsia" w:hAnsi="Cambria Math" w:cs="Arial"/>
                      <w:i/>
                      <w:color w:val="000000" w:themeColor="text1"/>
                      <w:sz w:val="24"/>
                      <w:szCs w:val="24"/>
                    </w:rPr>
                  </m:ctrlPr>
                </m:sSubPr>
                <m:e>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T</m:t>
                          </m:r>
                        </m:e>
                        <m:sub>
                          <m:r>
                            <w:rPr>
                              <w:rFonts w:ascii="Cambria Math" w:eastAsiaTheme="minorEastAsia"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x=0</m:t>
                  </m:r>
                </m:sub>
              </m:sSub>
              <m:r>
                <w:rPr>
                  <w:rFonts w:ascii="Cambria Math" w:eastAsiaTheme="minorEastAsia" w:hAnsi="Cambria Math" w:cs="Arial"/>
                  <w:color w:val="000000" w:themeColor="text1"/>
                  <w:sz w:val="24"/>
                  <w:szCs w:val="24"/>
                </w:rPr>
                <m:t>R</m:t>
              </m:r>
            </m:den>
          </m:f>
          <m:r>
            <w:rPr>
              <w:rFonts w:ascii="Cambria Math" w:eastAsiaTheme="minorEastAsia" w:hAnsi="Cambria Math" w:cs="Arial"/>
              <w:color w:val="000000" w:themeColor="text1"/>
              <w:sz w:val="24"/>
              <w:szCs w:val="24"/>
            </w:rPr>
            <m:t xml:space="preserve">                                                                (3.22)</m:t>
          </m:r>
        </m:oMath>
      </m:oMathPara>
    </w:p>
    <w:p w:rsidR="00294ED5" w:rsidRPr="00094CF0" w:rsidRDefault="00495E2B" w:rsidP="00294ED5">
      <w:pPr>
        <w:ind w:firstLine="708"/>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ρ</m:t>
                      </m:r>
                    </m:e>
                    <m:sub>
                      <m:r>
                        <w:rPr>
                          <w:rFonts w:ascii="Cambria Math" w:eastAsiaTheme="minorEastAsia"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x=L</m:t>
              </m:r>
            </m:sub>
          </m:sSub>
          <m:r>
            <w:rPr>
              <w:rFonts w:ascii="Cambria Math" w:eastAsiaTheme="minorEastAsia" w:hAnsi="Cambria Math" w:cs="Arial"/>
              <w:color w:val="000000" w:themeColor="text1"/>
              <w:sz w:val="24"/>
              <w:szCs w:val="24"/>
            </w:rPr>
            <m:t>=</m:t>
          </m:r>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m:t>
                          </m:r>
                        </m:e>
                        <m:sub>
                          <m:r>
                            <w:rPr>
                              <w:rFonts w:ascii="Cambria Math" w:eastAsiaTheme="minorEastAsia"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x=L</m:t>
                  </m:r>
                </m:sub>
              </m:sSub>
              <m:sSub>
                <m:sSubPr>
                  <m:ctrlPr>
                    <w:rPr>
                      <w:rFonts w:ascii="Cambria Math" w:eastAsiaTheme="minorEastAsia" w:hAnsi="Cambria Math" w:cs="Arial"/>
                      <w:i/>
                      <w:color w:val="000000" w:themeColor="text1"/>
                      <w:sz w:val="24"/>
                      <w:szCs w:val="24"/>
                    </w:rPr>
                  </m:ctrlPr>
                </m:sSubPr>
                <m:e>
                  <m:acc>
                    <m:accPr>
                      <m:chr m:val="̅"/>
                      <m:ctrlPr>
                        <w:rPr>
                          <w:rFonts w:ascii="Cambria Math" w:eastAsiaTheme="minorEastAsia" w:hAnsi="Cambria Math" w:cs="Arial"/>
                          <w:i/>
                          <w:color w:val="000000" w:themeColor="text1"/>
                          <w:sz w:val="24"/>
                          <w:szCs w:val="24"/>
                        </w:rPr>
                      </m:ctrlPr>
                    </m:accPr>
                    <m:e>
                      <m:r>
                        <w:rPr>
                          <w:rFonts w:ascii="Cambria Math" w:eastAsiaTheme="minorEastAsia" w:hAnsi="Cambria Math" w:cs="Arial"/>
                          <w:color w:val="000000" w:themeColor="text1"/>
                          <w:sz w:val="24"/>
                          <w:szCs w:val="24"/>
                        </w:rPr>
                        <m:t>M</m:t>
                      </m:r>
                    </m:e>
                  </m:acc>
                </m:e>
                <m:sub>
                  <m:r>
                    <w:rPr>
                      <w:rFonts w:ascii="Cambria Math" w:eastAsiaTheme="minorEastAsia" w:hAnsi="Cambria Math" w:cs="Arial"/>
                      <w:color w:val="000000" w:themeColor="text1"/>
                      <w:sz w:val="24"/>
                      <w:szCs w:val="24"/>
                    </w:rPr>
                    <m:t>g</m:t>
                  </m:r>
                </m:sub>
              </m:sSub>
            </m:num>
            <m:den>
              <m:sSub>
                <m:sSubPr>
                  <m:ctrlPr>
                    <w:rPr>
                      <w:rFonts w:ascii="Cambria Math" w:eastAsiaTheme="minorEastAsia" w:hAnsi="Cambria Math" w:cs="Arial"/>
                      <w:i/>
                      <w:color w:val="000000" w:themeColor="text1"/>
                      <w:sz w:val="24"/>
                      <w:szCs w:val="24"/>
                    </w:rPr>
                  </m:ctrlPr>
                </m:sSubPr>
                <m:e>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T</m:t>
                          </m:r>
                        </m:e>
                        <m:sub>
                          <m:r>
                            <w:rPr>
                              <w:rFonts w:ascii="Cambria Math" w:eastAsiaTheme="minorEastAsia"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x=L</m:t>
                  </m:r>
                </m:sub>
              </m:sSub>
              <m:r>
                <w:rPr>
                  <w:rFonts w:ascii="Cambria Math" w:eastAsiaTheme="minorEastAsia" w:hAnsi="Cambria Math" w:cs="Arial"/>
                  <w:color w:val="000000" w:themeColor="text1"/>
                  <w:sz w:val="24"/>
                  <w:szCs w:val="24"/>
                </w:rPr>
                <m:t>R</m:t>
              </m:r>
            </m:den>
          </m:f>
          <m:r>
            <w:rPr>
              <w:rFonts w:ascii="Cambria Math" w:eastAsiaTheme="minorEastAsia" w:hAnsi="Cambria Math" w:cs="Arial"/>
              <w:color w:val="000000" w:themeColor="text1"/>
              <w:sz w:val="24"/>
              <w:szCs w:val="24"/>
            </w:rPr>
            <m:t xml:space="preserve">                                                                (3.23)</m:t>
          </m:r>
        </m:oMath>
      </m:oMathPara>
    </w:p>
    <w:p w:rsidR="00294ED5" w:rsidRPr="00094CF0" w:rsidRDefault="00294ED5" w:rsidP="00294ED5">
      <w:pPr>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xml:space="preserve">O sistema possui seis incógnitas: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ρ</m:t>
            </m:r>
          </m:e>
          <m:sub>
            <m:r>
              <w:rPr>
                <w:rFonts w:ascii="Cambria Math" w:eastAsiaTheme="minorEastAsia" w:hAnsi="Cambria Math" w:cs="Arial"/>
                <w:color w:val="000000" w:themeColor="text1"/>
                <w:sz w:val="24"/>
                <w:szCs w:val="24"/>
              </w:rPr>
              <m:t>g</m:t>
            </m:r>
          </m:sub>
        </m:sSub>
      </m:oMath>
      <w:r w:rsidRPr="00094CF0">
        <w:rPr>
          <w:rFonts w:ascii="Arial" w:eastAsiaTheme="minorEastAsia" w:hAnsi="Arial" w:cs="Arial"/>
          <w:color w:val="000000" w:themeColor="text1"/>
          <w:sz w:val="24"/>
          <w:szCs w:val="24"/>
        </w:rPr>
        <w:t xml:space="preserv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m:t>
            </m:r>
          </m:e>
          <m:sub>
            <m:r>
              <w:rPr>
                <w:rFonts w:ascii="Cambria Math" w:eastAsiaTheme="minorEastAsia" w:hAnsi="Cambria Math" w:cs="Arial"/>
                <w:color w:val="000000" w:themeColor="text1"/>
                <w:sz w:val="24"/>
                <w:szCs w:val="24"/>
              </w:rPr>
              <m:t>g</m:t>
            </m:r>
          </m:sub>
        </m:sSub>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g</m:t>
            </m:r>
          </m:sub>
        </m:sSub>
      </m:oMath>
      <w:r w:rsidRPr="00094CF0">
        <w:rPr>
          <w:rFonts w:ascii="Arial" w:eastAsiaTheme="minorEastAsia" w:hAnsi="Arial" w:cs="Arial"/>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k</m:t>
            </m:r>
          </m:sub>
        </m:sSub>
      </m:oMath>
      <w:r w:rsidRPr="00094CF0">
        <w:rPr>
          <w:rFonts w:ascii="Arial" w:eastAsiaTheme="minorEastAsia" w:hAnsi="Arial" w:cs="Arial"/>
          <w:color w:val="000000" w:themeColor="text1"/>
          <w:sz w:val="24"/>
          <w:szCs w:val="24"/>
        </w:rPr>
        <w:t xml:space="preserv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T</m:t>
            </m:r>
          </m:e>
          <m:sub>
            <m:r>
              <w:rPr>
                <w:rFonts w:ascii="Cambria Math" w:eastAsiaTheme="minorEastAsia" w:hAnsi="Cambria Math" w:cs="Arial"/>
                <w:color w:val="000000" w:themeColor="text1"/>
                <w:sz w:val="24"/>
                <w:szCs w:val="24"/>
              </w:rPr>
              <m:t>g</m:t>
            </m:r>
          </m:sub>
        </m:sSub>
      </m:oMath>
      <w:r w:rsidRPr="00094CF0">
        <w:rPr>
          <w:rFonts w:ascii="Arial" w:eastAsiaTheme="minorEastAsia" w:hAnsi="Arial" w:cs="Arial"/>
          <w:color w:val="000000" w:themeColor="text1"/>
          <w:sz w:val="24"/>
          <w:szCs w:val="24"/>
        </w:rPr>
        <w:t xml:space="preserve"> 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T</m:t>
            </m:r>
          </m:e>
          <m:sub>
            <m:r>
              <w:rPr>
                <w:rFonts w:ascii="Cambria Math" w:eastAsiaTheme="minorEastAsia" w:hAnsi="Cambria Math" w:cs="Arial"/>
                <w:color w:val="000000" w:themeColor="text1"/>
                <w:sz w:val="24"/>
                <w:szCs w:val="24"/>
              </w:rPr>
              <m:t>s</m:t>
            </m:r>
          </m:sub>
        </m:sSub>
      </m:oMath>
      <w:r w:rsidRPr="00094CF0">
        <w:rPr>
          <w:rFonts w:ascii="Arial" w:eastAsiaTheme="minorEastAsia" w:hAnsi="Arial" w:cs="Arial"/>
          <w:color w:val="000000" w:themeColor="text1"/>
          <w:sz w:val="24"/>
          <w:szCs w:val="24"/>
        </w:rPr>
        <w:t xml:space="preserve"> que serão solucionadas através das </w:t>
      </w:r>
      <w:r w:rsidR="00495E2B">
        <w:rPr>
          <w:rFonts w:ascii="Arial" w:eastAsiaTheme="minorEastAsia" w:hAnsi="Arial" w:cs="Arial"/>
          <w:color w:val="000000" w:themeColor="text1"/>
          <w:sz w:val="24"/>
          <w:szCs w:val="24"/>
        </w:rPr>
        <w:t>Equações</w:t>
      </w:r>
      <w:r w:rsidRPr="00094CF0">
        <w:rPr>
          <w:rFonts w:ascii="Arial" w:eastAsiaTheme="minorEastAsia" w:hAnsi="Arial" w:cs="Arial"/>
          <w:color w:val="000000" w:themeColor="text1"/>
          <w:sz w:val="24"/>
          <w:szCs w:val="24"/>
        </w:rPr>
        <w:t xml:space="preserve"> 3.4 à 3.9.</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As outras variáveis são calculadas através de relações empíricas e algumas são implicitamente dependentes de uma das seis incógnitas acima mencionadas.</w:t>
      </w:r>
    </w:p>
    <w:p w:rsidR="00294ED5" w:rsidRPr="00716070" w:rsidRDefault="00294ED5" w:rsidP="00294ED5">
      <w:pPr>
        <w:pStyle w:val="SemEspaamento"/>
        <w:rPr>
          <w:rFonts w:ascii="Arial" w:hAnsi="Arial" w:cs="Arial"/>
          <w:color w:val="000000" w:themeColor="text1"/>
          <w:sz w:val="24"/>
        </w:rPr>
      </w:pPr>
    </w:p>
    <w:p w:rsidR="007A73C7" w:rsidRPr="00716070" w:rsidRDefault="007A73C7" w:rsidP="00294ED5">
      <w:pPr>
        <w:pStyle w:val="SemEspaamento"/>
        <w:rPr>
          <w:rFonts w:ascii="Arial" w:hAnsi="Arial" w:cs="Arial"/>
          <w:color w:val="000000" w:themeColor="text1"/>
          <w:sz w:val="24"/>
        </w:rPr>
      </w:pPr>
    </w:p>
    <w:p w:rsidR="00294ED5" w:rsidRPr="00094CF0" w:rsidRDefault="00716070" w:rsidP="00501EB8">
      <w:pPr>
        <w:pStyle w:val="Ttulo2"/>
        <w:rPr>
          <w:rFonts w:ascii="Arial" w:hAnsi="Arial" w:cs="Arial"/>
          <w:b w:val="0"/>
          <w:color w:val="000000" w:themeColor="text1"/>
          <w:sz w:val="28"/>
          <w:szCs w:val="28"/>
        </w:rPr>
      </w:pPr>
      <w:bookmarkStart w:id="70" w:name="_Toc322018006"/>
      <w:bookmarkStart w:id="71" w:name="_Toc322019304"/>
      <w:bookmarkStart w:id="72" w:name="_Toc322020178"/>
      <w:r>
        <w:rPr>
          <w:rFonts w:ascii="Arial" w:hAnsi="Arial" w:cs="Arial"/>
          <w:b w:val="0"/>
          <w:color w:val="000000" w:themeColor="text1"/>
          <w:sz w:val="28"/>
          <w:szCs w:val="28"/>
        </w:rPr>
        <w:t>3.4 Formulações E</w:t>
      </w:r>
      <w:r w:rsidR="00294ED5" w:rsidRPr="00094CF0">
        <w:rPr>
          <w:rFonts w:ascii="Arial" w:hAnsi="Arial" w:cs="Arial"/>
          <w:b w:val="0"/>
          <w:color w:val="000000" w:themeColor="text1"/>
          <w:sz w:val="28"/>
          <w:szCs w:val="28"/>
        </w:rPr>
        <w:t>mpíricas</w:t>
      </w:r>
      <w:bookmarkEnd w:id="70"/>
      <w:bookmarkEnd w:id="71"/>
      <w:bookmarkEnd w:id="72"/>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Várias variáveis foram calculadas através de relações empíricas encontradas na literatura [29].</w:t>
      </w:r>
    </w:p>
    <w:p w:rsidR="00294ED5" w:rsidRPr="00094CF0" w:rsidRDefault="00294ED5" w:rsidP="00294ED5">
      <w:pPr>
        <w:rPr>
          <w:rFonts w:ascii="Arial" w:hAnsi="Arial" w:cs="Arial"/>
          <w:i/>
          <w:color w:val="000000" w:themeColor="text1"/>
          <w:sz w:val="24"/>
          <w:szCs w:val="24"/>
        </w:rPr>
      </w:pPr>
      <w:r w:rsidRPr="00094CF0">
        <w:rPr>
          <w:rFonts w:ascii="Arial" w:hAnsi="Arial" w:cs="Arial"/>
          <w:i/>
          <w:color w:val="000000" w:themeColor="text1"/>
          <w:sz w:val="24"/>
          <w:szCs w:val="24"/>
        </w:rPr>
        <w:lastRenderedPageBreak/>
        <w:tab/>
        <w:t>- Viscosidade dinâmica da mistura gasosa:</w:t>
      </w:r>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1,458∙</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-6</m:t>
                  </m:r>
                </m:sup>
              </m:s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f>
                    <m:fPr>
                      <m:type m:val="lin"/>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3</m:t>
                      </m:r>
                    </m:num>
                    <m:den>
                      <m:r>
                        <w:rPr>
                          <w:rFonts w:ascii="Cambria Math" w:hAnsi="Cambria Math" w:cs="Arial"/>
                          <w:color w:val="000000" w:themeColor="text1"/>
                          <w:sz w:val="24"/>
                          <w:szCs w:val="24"/>
                        </w:rPr>
                        <m:t>2</m:t>
                      </m:r>
                    </m:den>
                  </m:f>
                </m:sup>
              </m:sSubSup>
            </m:num>
            <m:den>
              <m:r>
                <w:rPr>
                  <w:rFonts w:ascii="Cambria Math" w:hAnsi="Cambria Math" w:cs="Arial"/>
                  <w:color w:val="000000" w:themeColor="text1"/>
                  <w:sz w:val="24"/>
                  <w:szCs w:val="24"/>
                </w:rPr>
                <m:t>110,4+</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r>
            <w:rPr>
              <w:rFonts w:ascii="Cambria Math" w:hAnsi="Cambria Math" w:cs="Arial"/>
              <w:color w:val="000000" w:themeColor="text1"/>
              <w:sz w:val="24"/>
              <w:szCs w:val="24"/>
            </w:rPr>
            <m:t xml:space="preserve">                                                        (3.24)</m:t>
          </m:r>
        </m:oMath>
      </m:oMathPara>
    </w:p>
    <w:p w:rsidR="00294ED5" w:rsidRPr="00094CF0" w:rsidRDefault="00294ED5" w:rsidP="00294ED5">
      <w:pPr>
        <w:rPr>
          <w:rFonts w:ascii="Arial" w:eastAsiaTheme="minorEastAsia" w:hAnsi="Arial" w:cs="Arial"/>
          <w:i/>
          <w:color w:val="000000" w:themeColor="text1"/>
          <w:sz w:val="24"/>
          <w:szCs w:val="24"/>
        </w:rPr>
      </w:pPr>
      <w:r w:rsidRPr="00094CF0">
        <w:rPr>
          <w:rFonts w:ascii="Arial" w:eastAsiaTheme="minorEastAsia" w:hAnsi="Arial" w:cs="Arial"/>
          <w:i/>
          <w:color w:val="000000" w:themeColor="text1"/>
          <w:sz w:val="24"/>
          <w:szCs w:val="24"/>
        </w:rPr>
        <w:tab/>
        <w:t>- Calor específico dos gases:</w:t>
      </w:r>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m:t>
                  </m:r>
                </m:e>
                <m:sub>
                  <m:r>
                    <w:rPr>
                      <w:rFonts w:ascii="Cambria Math" w:hAnsi="Cambria Math" w:cs="Arial"/>
                      <w:color w:val="000000" w:themeColor="text1"/>
                      <w:sz w:val="24"/>
                      <w:szCs w:val="24"/>
                    </w:rPr>
                    <m:t>2</m:t>
                  </m:r>
                </m:sub>
              </m:sSub>
            </m:sub>
          </m:sSub>
          <m:r>
            <w:rPr>
              <w:rFonts w:ascii="Cambria Math" w:hAnsi="Cambria Math" w:cs="Arial"/>
              <w:color w:val="000000" w:themeColor="text1"/>
              <w:sz w:val="24"/>
              <w:szCs w:val="24"/>
            </w:rPr>
            <m:t>=4,1868∙</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m:t>
                  </m:r>
                </m:e>
                <m:sub>
                  <m:r>
                    <w:rPr>
                      <w:rFonts w:ascii="Cambria Math" w:hAnsi="Cambria Math" w:cs="Arial"/>
                      <w:color w:val="000000" w:themeColor="text1"/>
                      <w:sz w:val="24"/>
                      <w:szCs w:val="24"/>
                    </w:rPr>
                    <m:t>2</m:t>
                  </m:r>
                </m:sub>
              </m:sSub>
            </m:sub>
          </m:s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6,76+0,606∙</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-3</m:t>
                  </m:r>
                </m:sup>
              </m:sSup>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+0,13∙</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-6</m:t>
                  </m:r>
                </m:sup>
              </m:sSup>
              <m:r>
                <w:rPr>
                  <w:rFonts w:ascii="Cambria Math" w:hAnsi="Cambria Math" w:cs="Arial"/>
                  <w:color w:val="000000" w:themeColor="text1"/>
                  <w:sz w:val="24"/>
                  <w:szCs w:val="24"/>
                </w:rPr>
                <m:t>∙</m:t>
              </m:r>
              <m:sSup>
                <m:sSupPr>
                  <m:ctrlPr>
                    <w:rPr>
                      <w:rFonts w:ascii="Cambria Math" w:hAnsi="Cambria Math" w:cs="Arial"/>
                      <w:i/>
                      <w:color w:val="000000" w:themeColor="text1"/>
                      <w:sz w:val="24"/>
                      <w:szCs w:val="24"/>
                    </w:rPr>
                  </m:ctrlPr>
                </m:sSup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sup>
                  <m:r>
                    <w:rPr>
                      <w:rFonts w:ascii="Cambria Math" w:hAnsi="Cambria Math" w:cs="Arial"/>
                      <w:color w:val="000000" w:themeColor="text1"/>
                      <w:sz w:val="24"/>
                      <w:szCs w:val="24"/>
                    </w:rPr>
                    <m:t>2</m:t>
                  </m:r>
                </m:sup>
              </m:sSup>
              <m:ctrlPr>
                <w:rPr>
                  <w:rFonts w:ascii="Cambria Math" w:eastAsiaTheme="minorEastAsia" w:hAnsi="Cambria Math" w:cs="Arial"/>
                  <w:i/>
                  <w:color w:val="000000" w:themeColor="text1"/>
                  <w:sz w:val="24"/>
                  <w:szCs w:val="24"/>
                </w:rPr>
              </m:ctrlPr>
            </m:e>
          </m:d>
          <m:r>
            <w:rPr>
              <w:rFonts w:ascii="Cambria Math" w:eastAsiaTheme="minorEastAsia" w:hAnsi="Cambria Math" w:cs="Arial"/>
              <w:color w:val="000000" w:themeColor="text1"/>
              <w:sz w:val="24"/>
              <w:szCs w:val="24"/>
            </w:rPr>
            <m:t xml:space="preserve">                      (3.25)</m:t>
          </m:r>
        </m:oMath>
      </m:oMathPara>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sub>
          </m:sSub>
          <m:r>
            <w:rPr>
              <w:rFonts w:ascii="Cambria Math" w:hAnsi="Cambria Math" w:cs="Arial"/>
              <w:color w:val="000000" w:themeColor="text1"/>
              <w:sz w:val="24"/>
              <w:szCs w:val="24"/>
            </w:rPr>
            <m:t>=4,1868∙</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sub>
          </m:s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8,27+0,258∙</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-3</m:t>
                  </m:r>
                </m:sup>
              </m:sSup>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-1,877∙</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-5</m:t>
                  </m:r>
                </m:sup>
              </m:sSup>
              <m:r>
                <w:rPr>
                  <w:rFonts w:ascii="Cambria Math" w:hAnsi="Cambria Math" w:cs="Arial"/>
                  <w:color w:val="000000" w:themeColor="text1"/>
                  <w:sz w:val="24"/>
                  <w:szCs w:val="24"/>
                </w:rPr>
                <m:t>∙</m:t>
              </m:r>
              <m:sSup>
                <m:sSupPr>
                  <m:ctrlPr>
                    <w:rPr>
                      <w:rFonts w:ascii="Cambria Math" w:hAnsi="Cambria Math" w:cs="Arial"/>
                      <w:i/>
                      <w:color w:val="000000" w:themeColor="text1"/>
                      <w:sz w:val="24"/>
                      <w:szCs w:val="24"/>
                    </w:rPr>
                  </m:ctrlPr>
                </m:sSup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sup>
                  <m:r>
                    <w:rPr>
                      <w:rFonts w:ascii="Cambria Math" w:hAnsi="Cambria Math" w:cs="Arial"/>
                      <w:color w:val="000000" w:themeColor="text1"/>
                      <w:sz w:val="24"/>
                      <w:szCs w:val="24"/>
                    </w:rPr>
                    <m:t>-2</m:t>
                  </m:r>
                </m:sup>
              </m:sSup>
              <m:ctrlPr>
                <w:rPr>
                  <w:rFonts w:ascii="Cambria Math" w:eastAsiaTheme="minorEastAsia" w:hAnsi="Cambria Math" w:cs="Arial"/>
                  <w:i/>
                  <w:color w:val="000000" w:themeColor="text1"/>
                  <w:sz w:val="24"/>
                  <w:szCs w:val="24"/>
                </w:rPr>
              </m:ctrlPr>
            </m:e>
          </m:d>
          <m:r>
            <w:rPr>
              <w:rFonts w:ascii="Cambria Math" w:eastAsiaTheme="minorEastAsia" w:hAnsi="Cambria Math" w:cs="Arial"/>
              <w:color w:val="000000" w:themeColor="text1"/>
              <w:sz w:val="24"/>
              <w:szCs w:val="24"/>
            </w:rPr>
            <m:t xml:space="preserve">                   (3.26)</m:t>
          </m:r>
        </m:oMath>
      </m:oMathPara>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pg,CO</m:t>
              </m:r>
            </m:sub>
          </m:sSub>
          <m:r>
            <w:rPr>
              <w:rFonts w:ascii="Cambria Math" w:hAnsi="Cambria Math" w:cs="Arial"/>
              <w:color w:val="000000" w:themeColor="text1"/>
              <w:sz w:val="24"/>
              <w:szCs w:val="24"/>
            </w:rPr>
            <m:t>=4,1868∙</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r>
                <w:rPr>
                  <w:rFonts w:ascii="Cambria Math" w:hAnsi="Cambria Math" w:cs="Arial"/>
                  <w:color w:val="000000" w:themeColor="text1"/>
                  <w:sz w:val="24"/>
                  <w:szCs w:val="24"/>
                </w:rPr>
                <m:t>CO</m:t>
              </m:r>
            </m:sub>
          </m:s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6,60+1,2∙</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-3</m:t>
                  </m:r>
                </m:sup>
              </m:sSup>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ctrlPr>
                <w:rPr>
                  <w:rFonts w:ascii="Cambria Math" w:eastAsiaTheme="minorEastAsia" w:hAnsi="Cambria Math" w:cs="Arial"/>
                  <w:i/>
                  <w:color w:val="000000" w:themeColor="text1"/>
                  <w:sz w:val="24"/>
                  <w:szCs w:val="24"/>
                </w:rPr>
              </m:ctrlPr>
            </m:e>
          </m:d>
          <m:r>
            <w:rPr>
              <w:rFonts w:ascii="Cambria Math" w:eastAsiaTheme="minorEastAsia" w:hAnsi="Cambria Math" w:cs="Arial"/>
              <w:color w:val="000000" w:themeColor="text1"/>
              <w:sz w:val="24"/>
              <w:szCs w:val="24"/>
            </w:rPr>
            <m:t xml:space="preserve">                                          (3.27)</m:t>
          </m:r>
        </m:oMath>
      </m:oMathPara>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sub>
          </m:sSub>
          <m:r>
            <w:rPr>
              <w:rFonts w:ascii="Cambria Math" w:hAnsi="Cambria Math" w:cs="Arial"/>
              <w:color w:val="000000" w:themeColor="text1"/>
              <w:sz w:val="24"/>
              <w:szCs w:val="24"/>
            </w:rPr>
            <m:t>=4,1868∙</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sub>
          </m:sSub>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7,70+5,3∙</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-3</m:t>
                  </m:r>
                </m:sup>
              </m:sSup>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-0,83∙</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-6</m:t>
                  </m:r>
                </m:sup>
              </m:sSup>
              <m:r>
                <w:rPr>
                  <w:rFonts w:ascii="Cambria Math" w:hAnsi="Cambria Math" w:cs="Arial"/>
                  <w:color w:val="000000" w:themeColor="text1"/>
                  <w:sz w:val="24"/>
                  <w:szCs w:val="24"/>
                </w:rPr>
                <m:t>∙</m:t>
              </m:r>
              <m:sSup>
                <m:sSupPr>
                  <m:ctrlPr>
                    <w:rPr>
                      <w:rFonts w:ascii="Cambria Math" w:hAnsi="Cambria Math" w:cs="Arial"/>
                      <w:i/>
                      <w:color w:val="000000" w:themeColor="text1"/>
                      <w:sz w:val="24"/>
                      <w:szCs w:val="24"/>
                    </w:rPr>
                  </m:ctrlPr>
                </m:sSup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sup>
                  <m:r>
                    <w:rPr>
                      <w:rFonts w:ascii="Cambria Math" w:hAnsi="Cambria Math" w:cs="Arial"/>
                      <w:color w:val="000000" w:themeColor="text1"/>
                      <w:sz w:val="24"/>
                      <w:szCs w:val="24"/>
                    </w:rPr>
                    <m:t>2</m:t>
                  </m:r>
                </m:sup>
              </m:sSup>
              <m:ctrlPr>
                <w:rPr>
                  <w:rFonts w:ascii="Cambria Math" w:eastAsiaTheme="minorEastAsia" w:hAnsi="Cambria Math" w:cs="Arial"/>
                  <w:i/>
                  <w:color w:val="000000" w:themeColor="text1"/>
                  <w:sz w:val="24"/>
                  <w:szCs w:val="24"/>
                </w:rPr>
              </m:ctrlPr>
            </m:e>
          </m:d>
          <m:r>
            <w:rPr>
              <w:rFonts w:ascii="Cambria Math" w:eastAsiaTheme="minorEastAsia" w:hAnsi="Cambria Math" w:cs="Arial"/>
              <w:color w:val="000000" w:themeColor="text1"/>
              <w:sz w:val="24"/>
              <w:szCs w:val="24"/>
            </w:rPr>
            <m:t xml:space="preserve">                    (3.28)</m:t>
          </m:r>
        </m:oMath>
      </m:oMathPara>
    </w:p>
    <w:p w:rsidR="00294ED5" w:rsidRPr="00094CF0" w:rsidRDefault="00495E2B" w:rsidP="00294ED5">
      <w:pPr>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(g)</m:t>
                  </m:r>
                </m:sub>
              </m:sSub>
            </m:sub>
          </m:sSub>
          <m:r>
            <w:rPr>
              <w:rFonts w:ascii="Cambria Math" w:hAnsi="Cambria Math" w:cs="Arial"/>
              <w:color w:val="000000" w:themeColor="text1"/>
              <w:sz w:val="24"/>
              <w:szCs w:val="24"/>
            </w:rPr>
            <m:t>=3697,10-8,4633∙</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+0,0132∙</m:t>
          </m:r>
          <m:sSup>
            <m:sSupPr>
              <m:ctrlPr>
                <w:rPr>
                  <w:rFonts w:ascii="Cambria Math" w:hAnsi="Cambria Math" w:cs="Arial"/>
                  <w:i/>
                  <w:color w:val="000000" w:themeColor="text1"/>
                  <w:sz w:val="24"/>
                  <w:szCs w:val="24"/>
                </w:rPr>
              </m:ctrlPr>
            </m:sSup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sup>
              <m:r>
                <w:rPr>
                  <w:rFonts w:ascii="Cambria Math" w:hAnsi="Cambria Math" w:cs="Arial"/>
                  <w:color w:val="000000" w:themeColor="text1"/>
                  <w:sz w:val="24"/>
                  <w:szCs w:val="24"/>
                </w:rPr>
                <m:t>2</m:t>
              </m:r>
            </m:sup>
          </m:sSup>
          <m:r>
            <w:rPr>
              <w:rFonts w:ascii="Cambria Math" w:hAnsi="Cambria Math" w:cs="Arial"/>
              <w:color w:val="000000" w:themeColor="text1"/>
              <w:sz w:val="24"/>
              <w:szCs w:val="24"/>
            </w:rPr>
            <m:t>-6∙</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-6</m:t>
              </m:r>
            </m:sup>
          </m:s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3</m:t>
              </m:r>
            </m:sup>
          </m:sSubSup>
          <m:r>
            <w:rPr>
              <w:rFonts w:ascii="Cambria Math" w:eastAsiaTheme="minorEastAsia" w:hAnsi="Cambria Math" w:cs="Arial"/>
              <w:color w:val="000000" w:themeColor="text1"/>
              <w:sz w:val="24"/>
              <w:szCs w:val="24"/>
            </w:rPr>
            <m:t xml:space="preserve">                 (3.29)</m:t>
          </m:r>
        </m:oMath>
      </m:oMathPara>
    </w:p>
    <w:p w:rsidR="00294ED5" w:rsidRPr="00094CF0" w:rsidRDefault="00294ED5" w:rsidP="00294ED5">
      <w:pPr>
        <w:rPr>
          <w:rFonts w:ascii="Arial" w:hAnsi="Arial" w:cs="Arial"/>
          <w:color w:val="000000" w:themeColor="text1"/>
          <w:sz w:val="24"/>
          <w:szCs w:val="24"/>
        </w:rPr>
      </w:pP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O valor calculado para a mistura de vários gases é possível através da </w:t>
      </w:r>
      <w:r w:rsidR="00495E2B">
        <w:rPr>
          <w:rFonts w:ascii="Arial" w:hAnsi="Arial" w:cs="Arial"/>
          <w:color w:val="000000" w:themeColor="text1"/>
          <w:sz w:val="24"/>
          <w:szCs w:val="24"/>
        </w:rPr>
        <w:t>Equação</w:t>
      </w:r>
      <w:r w:rsidRPr="00094CF0">
        <w:rPr>
          <w:rFonts w:ascii="Arial" w:hAnsi="Arial" w:cs="Arial"/>
          <w:color w:val="000000" w:themeColor="text1"/>
          <w:sz w:val="24"/>
          <w:szCs w:val="24"/>
        </w:rPr>
        <w:t xml:space="preserve"> </w:t>
      </w:r>
      <w:r w:rsidR="009D2CC8">
        <w:rPr>
          <w:rFonts w:ascii="Arial" w:hAnsi="Arial" w:cs="Arial"/>
          <w:color w:val="000000" w:themeColor="text1"/>
          <w:sz w:val="24"/>
          <w:szCs w:val="24"/>
        </w:rPr>
        <w:t>3</w:t>
      </w:r>
      <w:r w:rsidRPr="00094CF0">
        <w:rPr>
          <w:rFonts w:ascii="Arial" w:hAnsi="Arial" w:cs="Arial"/>
          <w:color w:val="000000" w:themeColor="text1"/>
          <w:sz w:val="24"/>
          <w:szCs w:val="24"/>
        </w:rPr>
        <w:t>.30.</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m:t>
              </m:r>
            </m:sub>
          </m:sSub>
          <m:r>
            <w:rPr>
              <w:rFonts w:ascii="Cambria Math" w:hAnsi="Cambria Math" w:cs="Arial"/>
              <w:color w:val="000000" w:themeColor="text1"/>
              <w:sz w:val="24"/>
              <w:szCs w:val="24"/>
            </w:rPr>
            <m:t>=</m:t>
          </m:r>
          <m:nary>
            <m:naryPr>
              <m:chr m:val="∑"/>
              <m:limLoc m:val="undOvr"/>
              <m:supHide m:val="1"/>
              <m:ctrlPr>
                <w:rPr>
                  <w:rFonts w:ascii="Cambria Math" w:hAnsi="Cambria Math" w:cs="Arial"/>
                  <w:i/>
                  <w:color w:val="000000" w:themeColor="text1"/>
                  <w:sz w:val="24"/>
                  <w:szCs w:val="24"/>
                </w:rPr>
              </m:ctrlPr>
            </m:naryPr>
            <m:sub>
              <m:r>
                <w:rPr>
                  <w:rFonts w:ascii="Cambria Math" w:hAnsi="Cambria Math" w:cs="Arial"/>
                  <w:color w:val="000000" w:themeColor="text1"/>
                  <w:sz w:val="24"/>
                  <w:szCs w:val="24"/>
                </w:rPr>
                <m:t>k</m:t>
              </m:r>
            </m:sub>
            <m:sup/>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Y</m:t>
                  </m:r>
                </m:e>
                <m:sub>
                  <m:r>
                    <w:rPr>
                      <w:rFonts w:ascii="Cambria Math" w:hAnsi="Cambria Math" w:cs="Arial"/>
                      <w:color w:val="000000" w:themeColor="text1"/>
                      <w:sz w:val="24"/>
                      <w:szCs w:val="24"/>
                    </w:rPr>
                    <m:t>k</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pg,k</m:t>
                  </m:r>
                </m:sub>
              </m:sSub>
            </m:e>
          </m:nary>
          <m:r>
            <w:rPr>
              <w:rFonts w:ascii="Cambria Math" w:eastAsiaTheme="minorEastAsia" w:hAnsi="Cambria Math" w:cs="Arial"/>
              <w:color w:val="000000" w:themeColor="text1"/>
              <w:sz w:val="24"/>
              <w:szCs w:val="24"/>
            </w:rPr>
            <m:t xml:space="preserve">                                                             (3.30)</m:t>
          </m:r>
        </m:oMath>
      </m:oMathPara>
    </w:p>
    <w:p w:rsidR="00294ED5" w:rsidRPr="00094CF0" w:rsidRDefault="00294ED5" w:rsidP="00294ED5">
      <w:pPr>
        <w:jc w:val="both"/>
        <w:rPr>
          <w:rFonts w:ascii="Arial" w:eastAsiaTheme="minorEastAsia" w:hAnsi="Arial" w:cs="Arial"/>
          <w:color w:val="000000" w:themeColor="text1"/>
          <w:sz w:val="24"/>
          <w:szCs w:val="24"/>
        </w:rPr>
      </w:pPr>
      <w:proofErr w:type="gramStart"/>
      <w:r w:rsidRPr="00094CF0">
        <w:rPr>
          <w:rFonts w:ascii="Arial" w:eastAsiaTheme="minorEastAsia" w:hAnsi="Arial" w:cs="Arial"/>
          <w:color w:val="000000" w:themeColor="text1"/>
          <w:sz w:val="24"/>
          <w:szCs w:val="24"/>
        </w:rPr>
        <w:t>em</w:t>
      </w:r>
      <w:proofErr w:type="gramEnd"/>
      <w:r w:rsidRPr="00094CF0">
        <w:rPr>
          <w:rFonts w:ascii="Arial" w:eastAsiaTheme="minorEastAsia" w:hAnsi="Arial" w:cs="Arial"/>
          <w:color w:val="000000" w:themeColor="text1"/>
          <w:sz w:val="24"/>
          <w:szCs w:val="24"/>
        </w:rPr>
        <w:t xml:space="preserve"> que K corresponde a cada gás envolvido na mistura.</w:t>
      </w:r>
    </w:p>
    <w:p w:rsidR="00294ED5" w:rsidRPr="00094CF0" w:rsidRDefault="00294ED5" w:rsidP="00294ED5">
      <w:pPr>
        <w:jc w:val="both"/>
        <w:rPr>
          <w:rFonts w:ascii="Arial" w:hAnsi="Arial" w:cs="Arial"/>
          <w:i/>
          <w:color w:val="000000" w:themeColor="text1"/>
          <w:sz w:val="24"/>
          <w:szCs w:val="24"/>
        </w:rPr>
      </w:pPr>
      <w:r w:rsidRPr="00094CF0">
        <w:rPr>
          <w:rFonts w:ascii="Arial" w:hAnsi="Arial" w:cs="Arial"/>
          <w:i/>
          <w:color w:val="000000" w:themeColor="text1"/>
          <w:sz w:val="24"/>
          <w:szCs w:val="24"/>
        </w:rPr>
        <w:tab/>
        <w:t>- Condutividade térmica dos gases:</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m:t>
                  </m:r>
                </m:e>
                <m:sub>
                  <m:r>
                    <w:rPr>
                      <w:rFonts w:ascii="Cambria Math" w:hAnsi="Cambria Math" w:cs="Arial"/>
                      <w:color w:val="000000" w:themeColor="text1"/>
                      <w:sz w:val="24"/>
                      <w:szCs w:val="24"/>
                    </w:rPr>
                    <m:t>2</m:t>
                  </m:r>
                </m:sub>
              </m:sSub>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3,33143∙</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-4</m:t>
                  </m:r>
                </m:sup>
              </m:s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0,7722</m:t>
                  </m:r>
                </m:sup>
              </m:sSubSup>
            </m:num>
            <m:den>
              <m:r>
                <w:rPr>
                  <w:rFonts w:ascii="Cambria Math" w:hAnsi="Cambria Math" w:cs="Arial"/>
                  <w:color w:val="000000" w:themeColor="text1"/>
                  <w:sz w:val="24"/>
                  <w:szCs w:val="24"/>
                </w:rPr>
                <m:t>1+</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16,323</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373,72</m:t>
                  </m:r>
                </m:num>
                <m:den>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2</m:t>
                      </m:r>
                    </m:sup>
                  </m:sSubSup>
                </m:den>
              </m:f>
            </m:den>
          </m:f>
          <m:r>
            <w:rPr>
              <w:rFonts w:ascii="Cambria Math" w:hAnsi="Cambria Math" w:cs="Arial"/>
              <w:color w:val="000000" w:themeColor="text1"/>
              <w:sz w:val="24"/>
              <w:szCs w:val="24"/>
            </w:rPr>
            <m:t xml:space="preserve">                                           (3.31)</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4,4994∙</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-4</m:t>
                  </m:r>
                </m:sup>
              </m:s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0,7456</m:t>
                  </m:r>
                </m:sup>
              </m:sSubSup>
            </m:num>
            <m:den>
              <m:r>
                <w:rPr>
                  <w:rFonts w:ascii="Cambria Math" w:hAnsi="Cambria Math" w:cs="Arial"/>
                  <w:color w:val="000000" w:themeColor="text1"/>
                  <w:sz w:val="24"/>
                  <w:szCs w:val="24"/>
                </w:rPr>
                <m:t>1+</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56,699</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den>
          </m:f>
          <m:r>
            <w:rPr>
              <w:rFonts w:ascii="Cambria Math" w:hAnsi="Cambria Math" w:cs="Arial"/>
              <w:color w:val="000000" w:themeColor="text1"/>
              <w:sz w:val="24"/>
              <w:szCs w:val="24"/>
            </w:rPr>
            <m:t xml:space="preserve">                                             (3.32)</m:t>
          </m:r>
        </m:oMath>
      </m:oMathPara>
    </w:p>
    <w:p w:rsidR="00294ED5" w:rsidRPr="00094CF0" w:rsidRDefault="00495E2B" w:rsidP="00294ED5">
      <w:pPr>
        <w:jc w:val="both"/>
        <w:rPr>
          <w:rFonts w:ascii="Arial"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g,CO</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5,9882∙</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-4</m:t>
                  </m:r>
                </m:sup>
              </m:s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0,6863</m:t>
                  </m:r>
                </m:sup>
              </m:sSubSup>
            </m:num>
            <m:den>
              <m:r>
                <w:rPr>
                  <w:rFonts w:ascii="Cambria Math" w:hAnsi="Cambria Math" w:cs="Arial"/>
                  <w:color w:val="000000" w:themeColor="text1"/>
                  <w:sz w:val="24"/>
                  <w:szCs w:val="24"/>
                </w:rPr>
                <m:t>1+</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16,323</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373,72</m:t>
                  </m:r>
                </m:num>
                <m:den>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2</m:t>
                      </m:r>
                    </m:sup>
                  </m:sSubSup>
                </m:den>
              </m:f>
            </m:den>
          </m:f>
          <m:r>
            <w:rPr>
              <w:rFonts w:ascii="Cambria Math" w:hAnsi="Cambria Math" w:cs="Arial"/>
              <w:color w:val="000000" w:themeColor="text1"/>
              <w:sz w:val="24"/>
              <w:szCs w:val="24"/>
            </w:rPr>
            <m:t xml:space="preserve">                                            (3.33)</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CO</m:t>
                  </m:r>
                </m:e>
                <m:sub>
                  <m:r>
                    <w:rPr>
                      <w:rFonts w:ascii="Cambria Math" w:hAnsi="Cambria Math" w:cs="Arial"/>
                      <w:color w:val="000000" w:themeColor="text1"/>
                      <w:sz w:val="24"/>
                      <w:szCs w:val="24"/>
                    </w:rPr>
                    <m:t>2</m:t>
                  </m:r>
                </m:sub>
              </m:sSub>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3,69∙</m:t>
              </m:r>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-0,3838</m:t>
                  </m:r>
                </m:sup>
              </m:sSubSup>
            </m:num>
            <m:den>
              <m:r>
                <w:rPr>
                  <w:rFonts w:ascii="Cambria Math" w:hAnsi="Cambria Math" w:cs="Arial"/>
                  <w:color w:val="000000" w:themeColor="text1"/>
                  <w:sz w:val="24"/>
                  <w:szCs w:val="24"/>
                </w:rPr>
                <m:t>1+</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964</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1,86∙</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6</m:t>
                      </m:r>
                    </m:sup>
                  </m:sSup>
                </m:num>
                <m:den>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2</m:t>
                      </m:r>
                    </m:sup>
                  </m:sSubSup>
                </m:den>
              </m:f>
            </m:den>
          </m:f>
          <m:r>
            <w:rPr>
              <w:rFonts w:ascii="Cambria Math" w:hAnsi="Cambria Math" w:cs="Arial"/>
              <w:color w:val="000000" w:themeColor="text1"/>
              <w:sz w:val="24"/>
              <w:szCs w:val="24"/>
            </w:rPr>
            <m:t xml:space="preserve">                                             (3.34)</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2</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(g)</m:t>
                  </m:r>
                </m:sub>
              </m:sSub>
            </m:sub>
          </m:sSub>
          <m:r>
            <w:rPr>
              <w:rFonts w:ascii="Cambria Math" w:hAnsi="Cambria Math" w:cs="Arial"/>
              <w:color w:val="000000" w:themeColor="text1"/>
              <w:sz w:val="24"/>
              <w:szCs w:val="24"/>
            </w:rPr>
            <m:t>=0,017466</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2</m:t>
                      </m:r>
                    </m:sup>
                  </m:sSubSup>
                  <m:r>
                    <w:rPr>
                      <w:rFonts w:ascii="Cambria Math" w:hAnsi="Cambria Math" w:cs="Arial"/>
                      <w:color w:val="000000" w:themeColor="text1"/>
                      <w:sz w:val="24"/>
                      <w:szCs w:val="24"/>
                    </w:rPr>
                    <m:t>+3500∙</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-64900</m:t>
                  </m:r>
                </m:num>
                <m:den>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10</m:t>
                      </m:r>
                    </m:e>
                    <m:sup>
                      <m:r>
                        <w:rPr>
                          <w:rFonts w:ascii="Cambria Math" w:hAnsi="Cambria Math" w:cs="Arial"/>
                          <w:color w:val="000000" w:themeColor="text1"/>
                          <w:sz w:val="24"/>
                          <w:szCs w:val="24"/>
                        </w:rPr>
                        <m:t>6</m:t>
                      </m:r>
                    </m:sup>
                  </m:sSup>
                </m:den>
              </m:f>
            </m:e>
          </m:d>
          <m:r>
            <w:rPr>
              <w:rFonts w:ascii="Cambria Math" w:hAnsi="Cambria Math" w:cs="Arial"/>
              <w:color w:val="000000" w:themeColor="text1"/>
              <w:sz w:val="24"/>
              <w:szCs w:val="24"/>
            </w:rPr>
            <m:t xml:space="preserve">                            (3.35)</m:t>
          </m:r>
        </m:oMath>
      </m:oMathPara>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O valor calculado para a condutividade térmica da mistura de vários gases é conseguido através da</w:t>
      </w:r>
      <w:r w:rsidR="00495E2B">
        <w:rPr>
          <w:rFonts w:ascii="Arial" w:hAnsi="Arial" w:cs="Arial"/>
          <w:color w:val="000000" w:themeColor="text1"/>
          <w:sz w:val="24"/>
          <w:szCs w:val="24"/>
        </w:rPr>
        <w:t>s</w:t>
      </w:r>
      <w:r w:rsidRPr="00094CF0">
        <w:rPr>
          <w:rFonts w:ascii="Arial" w:hAnsi="Arial" w:cs="Arial"/>
          <w:color w:val="000000" w:themeColor="text1"/>
          <w:sz w:val="24"/>
          <w:szCs w:val="24"/>
        </w:rPr>
        <w:t xml:space="preserve"> </w:t>
      </w:r>
      <w:r w:rsidR="00495E2B">
        <w:rPr>
          <w:rFonts w:ascii="Arial" w:hAnsi="Arial" w:cs="Arial"/>
          <w:color w:val="000000" w:themeColor="text1"/>
          <w:sz w:val="24"/>
          <w:szCs w:val="24"/>
        </w:rPr>
        <w:t>Equações</w:t>
      </w:r>
      <w:r w:rsidRPr="00094CF0">
        <w:rPr>
          <w:rFonts w:ascii="Arial" w:hAnsi="Arial" w:cs="Arial"/>
          <w:color w:val="000000" w:themeColor="text1"/>
          <w:sz w:val="24"/>
          <w:szCs w:val="24"/>
        </w:rPr>
        <w:t xml:space="preserve"> 3.36 e 3.37.</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m:t>
          </m:r>
          <m:nary>
            <m:naryPr>
              <m:chr m:val="∑"/>
              <m:limLoc m:val="undOvr"/>
              <m:ctrlPr>
                <w:rPr>
                  <w:rFonts w:ascii="Cambria Math" w:hAnsi="Cambria Math" w:cs="Arial"/>
                  <w:i/>
                  <w:color w:val="000000" w:themeColor="text1"/>
                  <w:sz w:val="24"/>
                  <w:szCs w:val="24"/>
                </w:rPr>
              </m:ctrlPr>
            </m:naryPr>
            <m:sub>
              <m:r>
                <w:rPr>
                  <w:rFonts w:ascii="Cambria Math" w:hAnsi="Cambria Math" w:cs="Arial"/>
                  <w:color w:val="000000" w:themeColor="text1"/>
                  <w:sz w:val="24"/>
                  <w:szCs w:val="24"/>
                </w:rPr>
                <m:t>i=1</m:t>
              </m:r>
            </m:sub>
            <m:sup>
              <m:r>
                <w:rPr>
                  <w:rFonts w:ascii="Cambria Math" w:hAnsi="Cambria Math" w:cs="Arial"/>
                  <w:color w:val="000000" w:themeColor="text1"/>
                  <w:sz w:val="24"/>
                  <w:szCs w:val="24"/>
                </w:rPr>
                <m:t>nbgás</m:t>
              </m:r>
            </m:sup>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X</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g,i</m:t>
                      </m:r>
                    </m:sub>
                  </m:sSub>
                </m:num>
                <m:den>
                  <m:nary>
                    <m:naryPr>
                      <m:chr m:val="∑"/>
                      <m:limLoc m:val="subSup"/>
                      <m:ctrlPr>
                        <w:rPr>
                          <w:rFonts w:ascii="Cambria Math" w:hAnsi="Cambria Math" w:cs="Arial"/>
                          <w:i/>
                          <w:color w:val="000000" w:themeColor="text1"/>
                          <w:sz w:val="24"/>
                          <w:szCs w:val="24"/>
                        </w:rPr>
                      </m:ctrlPr>
                    </m:naryPr>
                    <m:sub>
                      <m:r>
                        <w:rPr>
                          <w:rFonts w:ascii="Cambria Math" w:hAnsi="Cambria Math" w:cs="Arial"/>
                          <w:color w:val="000000" w:themeColor="text1"/>
                          <w:sz w:val="24"/>
                          <w:szCs w:val="24"/>
                        </w:rPr>
                        <m:t>j</m:t>
                      </m:r>
                    </m:sub>
                    <m:sup>
                      <m:r>
                        <w:rPr>
                          <w:rFonts w:ascii="Cambria Math" w:hAnsi="Cambria Math" w:cs="Arial"/>
                          <w:color w:val="000000" w:themeColor="text1"/>
                          <w:sz w:val="24"/>
                          <w:szCs w:val="24"/>
                        </w:rPr>
                        <m:t>nbgás</m:t>
                      </m:r>
                    </m:sup>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X</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A</m:t>
                          </m:r>
                        </m:e>
                        <m:sub>
                          <m:r>
                            <w:rPr>
                              <w:rFonts w:ascii="Cambria Math" w:hAnsi="Cambria Math" w:cs="Arial"/>
                              <w:color w:val="000000" w:themeColor="text1"/>
                              <w:sz w:val="24"/>
                              <w:szCs w:val="24"/>
                            </w:rPr>
                            <m:t>ij</m:t>
                          </m:r>
                        </m:sub>
                      </m:sSub>
                    </m:e>
                  </m:nary>
                </m:den>
              </m:f>
            </m:e>
          </m:nary>
          <m:r>
            <w:rPr>
              <w:rFonts w:ascii="Cambria Math" w:hAnsi="Cambria Math" w:cs="Arial"/>
              <w:color w:val="000000" w:themeColor="text1"/>
              <w:sz w:val="24"/>
              <w:szCs w:val="24"/>
            </w:rPr>
            <m:t xml:space="preserve">                                                  (3.36)</m:t>
          </m:r>
        </m:oMath>
      </m:oMathPara>
    </w:p>
    <w:p w:rsidR="00294ED5" w:rsidRPr="00094CF0" w:rsidRDefault="00495E2B" w:rsidP="00294ED5">
      <w:pPr>
        <w:jc w:val="both"/>
        <w:rPr>
          <w:rFonts w:ascii="Arial"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A</m:t>
              </m:r>
            </m:e>
            <m:sub>
              <m:r>
                <w:rPr>
                  <w:rFonts w:ascii="Cambria Math" w:hAnsi="Cambria Math" w:cs="Arial"/>
                  <w:color w:val="000000" w:themeColor="text1"/>
                  <w:sz w:val="24"/>
                  <w:szCs w:val="24"/>
                </w:rPr>
                <m:t>ij</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sSup>
                <m:sSupPr>
                  <m:ctrlPr>
                    <w:rPr>
                      <w:rFonts w:ascii="Cambria Math" w:hAnsi="Cambria Math" w:cs="Arial"/>
                      <w:i/>
                      <w:color w:val="000000" w:themeColor="text1"/>
                      <w:sz w:val="24"/>
                      <w:szCs w:val="24"/>
                    </w:rPr>
                  </m:ctrlPr>
                </m:sSupPr>
                <m:e>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m:t>
                      </m:r>
                      <m:sSup>
                        <m:sSupPr>
                          <m:ctrlPr>
                            <w:rPr>
                              <w:rFonts w:ascii="Cambria Math" w:hAnsi="Cambria Math" w:cs="Arial"/>
                              <w:i/>
                              <w:color w:val="000000" w:themeColor="text1"/>
                              <w:sz w:val="24"/>
                              <w:szCs w:val="24"/>
                            </w:rPr>
                          </m:ctrlPr>
                        </m:sSupPr>
                        <m:e>
                          <m:d>
                            <m:dPr>
                              <m:ctrlPr>
                                <w:rPr>
                                  <w:rFonts w:ascii="Cambria Math" w:hAnsi="Cambria Math" w:cs="Arial"/>
                                  <w:i/>
                                  <w:color w:val="000000" w:themeColor="text1"/>
                                  <w:sz w:val="24"/>
                                  <w:szCs w:val="24"/>
                                </w:rPr>
                              </m:ctrlPr>
                            </m:dPr>
                            <m:e>
                              <m:f>
                                <m:fPr>
                                  <m:type m:val="lin"/>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g,i</m:t>
                                      </m:r>
                                    </m:sub>
                                  </m:sSub>
                                </m:num>
                                <m:den>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g,j</m:t>
                                      </m:r>
                                    </m:sub>
                                  </m:sSub>
                                </m:den>
                              </m:f>
                            </m:e>
                          </m:d>
                        </m:e>
                        <m:sup>
                          <m:r>
                            <w:rPr>
                              <w:rFonts w:ascii="Cambria Math" w:hAnsi="Cambria Math" w:cs="Arial"/>
                              <w:color w:val="000000" w:themeColor="text1"/>
                              <w:sz w:val="24"/>
                              <w:szCs w:val="24"/>
                            </w:rPr>
                            <m:t>0,5</m:t>
                          </m:r>
                        </m:sup>
                      </m:sSup>
                      <m:sSup>
                        <m:sSupPr>
                          <m:ctrlPr>
                            <w:rPr>
                              <w:rFonts w:ascii="Cambria Math" w:hAnsi="Cambria Math" w:cs="Arial"/>
                              <w:i/>
                              <w:color w:val="000000" w:themeColor="text1"/>
                              <w:sz w:val="24"/>
                              <w:szCs w:val="24"/>
                            </w:rPr>
                          </m:ctrlPr>
                        </m:sSupPr>
                        <m:e>
                          <m:d>
                            <m:dPr>
                              <m:ctrlPr>
                                <w:rPr>
                                  <w:rFonts w:ascii="Cambria Math" w:hAnsi="Cambria Math" w:cs="Arial"/>
                                  <w:i/>
                                  <w:color w:val="000000" w:themeColor="text1"/>
                                  <w:sz w:val="24"/>
                                  <w:szCs w:val="24"/>
                                </w:rPr>
                              </m:ctrlPr>
                            </m:dPr>
                            <m:e>
                              <m:f>
                                <m:fPr>
                                  <m:type m:val="lin"/>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r>
                                        <w:rPr>
                                          <w:rFonts w:ascii="Cambria Math" w:hAnsi="Cambria Math" w:cs="Arial"/>
                                          <w:color w:val="000000" w:themeColor="text1"/>
                                          <w:sz w:val="24"/>
                                          <w:szCs w:val="24"/>
                                        </w:rPr>
                                        <m:t>g,i</m:t>
                                      </m:r>
                                    </m:sub>
                                  </m:sSub>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r>
                                        <w:rPr>
                                          <w:rFonts w:ascii="Cambria Math" w:hAnsi="Cambria Math" w:cs="Arial"/>
                                          <w:color w:val="000000" w:themeColor="text1"/>
                                          <w:sz w:val="24"/>
                                          <w:szCs w:val="24"/>
                                        </w:rPr>
                                        <m:t>g,j</m:t>
                                      </m:r>
                                    </m:sub>
                                  </m:sSub>
                                </m:den>
                              </m:f>
                            </m:e>
                          </m:d>
                        </m:e>
                        <m:sup>
                          <m:r>
                            <w:rPr>
                              <w:rFonts w:ascii="Cambria Math" w:hAnsi="Cambria Math" w:cs="Arial"/>
                              <w:color w:val="000000" w:themeColor="text1"/>
                              <w:sz w:val="24"/>
                              <w:szCs w:val="24"/>
                            </w:rPr>
                            <m:t>0,25</m:t>
                          </m:r>
                        </m:sup>
                      </m:sSup>
                    </m:e>
                  </m:d>
                </m:e>
                <m:sup>
                  <m:r>
                    <w:rPr>
                      <w:rFonts w:ascii="Cambria Math" w:hAnsi="Cambria Math" w:cs="Arial"/>
                      <w:color w:val="000000" w:themeColor="text1"/>
                      <w:sz w:val="24"/>
                      <w:szCs w:val="24"/>
                    </w:rPr>
                    <m:t>2</m:t>
                  </m:r>
                </m:sup>
              </m:sSup>
            </m:num>
            <m:den>
              <m:sSup>
                <m:sSupPr>
                  <m:ctrlPr>
                    <w:rPr>
                      <w:rFonts w:ascii="Cambria Math" w:hAnsi="Cambria Math" w:cs="Arial"/>
                      <w:i/>
                      <w:color w:val="000000" w:themeColor="text1"/>
                      <w:sz w:val="24"/>
                      <w:szCs w:val="24"/>
                    </w:rPr>
                  </m:ctrlPr>
                </m:sSupPr>
                <m:e>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8</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m:t>
                          </m:r>
                          <m:f>
                            <m:fPr>
                              <m:type m:val="lin"/>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r>
                                    <w:rPr>
                                      <w:rFonts w:ascii="Cambria Math" w:hAnsi="Cambria Math" w:cs="Arial"/>
                                      <w:color w:val="000000" w:themeColor="text1"/>
                                      <w:sz w:val="24"/>
                                      <w:szCs w:val="24"/>
                                    </w:rPr>
                                    <m:t>g,i</m:t>
                                  </m:r>
                                </m:sub>
                              </m:sSub>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M</m:t>
                                  </m:r>
                                </m:e>
                                <m:sub>
                                  <m:r>
                                    <w:rPr>
                                      <w:rFonts w:ascii="Cambria Math" w:hAnsi="Cambria Math" w:cs="Arial"/>
                                      <w:color w:val="000000" w:themeColor="text1"/>
                                      <w:sz w:val="24"/>
                                      <w:szCs w:val="24"/>
                                    </w:rPr>
                                    <m:t>g,j</m:t>
                                  </m:r>
                                </m:sub>
                              </m:sSub>
                            </m:den>
                          </m:f>
                        </m:e>
                      </m:d>
                    </m:e>
                  </m:d>
                </m:e>
                <m:sup>
                  <m:r>
                    <w:rPr>
                      <w:rFonts w:ascii="Cambria Math" w:hAnsi="Cambria Math" w:cs="Arial"/>
                      <w:color w:val="000000" w:themeColor="text1"/>
                      <w:sz w:val="24"/>
                      <w:szCs w:val="24"/>
                    </w:rPr>
                    <m:t>0,5</m:t>
                  </m:r>
                </m:sup>
              </m:sSup>
            </m:den>
          </m:f>
          <m:r>
            <w:rPr>
              <w:rFonts w:ascii="Cambria Math" w:hAnsi="Cambria Math" w:cs="Arial"/>
              <w:color w:val="000000" w:themeColor="text1"/>
              <w:sz w:val="24"/>
              <w:szCs w:val="24"/>
            </w:rPr>
            <m:t xml:space="preserve">                                 (3.37)</m:t>
          </m:r>
        </m:oMath>
      </m:oMathPara>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Em que </w:t>
      </w:r>
      <w:proofErr w:type="spellStart"/>
      <w:r w:rsidRPr="00094CF0">
        <w:rPr>
          <w:rFonts w:ascii="Arial" w:hAnsi="Arial" w:cs="Arial"/>
          <w:color w:val="000000" w:themeColor="text1"/>
          <w:sz w:val="24"/>
          <w:szCs w:val="24"/>
        </w:rPr>
        <w:t>nbgás</w:t>
      </w:r>
      <w:proofErr w:type="spellEnd"/>
      <w:r w:rsidRPr="00094CF0">
        <w:rPr>
          <w:rFonts w:ascii="Arial" w:hAnsi="Arial" w:cs="Arial"/>
          <w:color w:val="000000" w:themeColor="text1"/>
          <w:sz w:val="24"/>
          <w:szCs w:val="24"/>
        </w:rPr>
        <w:t xml:space="preserve"> é o número de espécies gasosas presentes, X</w:t>
      </w:r>
      <w:r w:rsidRPr="00094CF0">
        <w:rPr>
          <w:rFonts w:ascii="Arial" w:hAnsi="Arial" w:cs="Arial"/>
          <w:color w:val="000000" w:themeColor="text1"/>
          <w:sz w:val="24"/>
          <w:szCs w:val="24"/>
          <w:vertAlign w:val="subscript"/>
        </w:rPr>
        <w:t>i</w:t>
      </w:r>
      <w:r w:rsidRPr="00094CF0">
        <w:rPr>
          <w:rFonts w:ascii="Arial" w:hAnsi="Arial" w:cs="Arial"/>
          <w:color w:val="000000" w:themeColor="text1"/>
          <w:sz w:val="24"/>
          <w:szCs w:val="24"/>
        </w:rPr>
        <w:t xml:space="preserve"> é a fração molar do gás i.</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Para um meio poroso, a condutividade térmica efetiva (*) é calculada levando-se em conta a porosidade do meio.</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Sup>
            <m:sSubSupPr>
              <m:ctrlPr>
                <w:rPr>
                  <w:rFonts w:ascii="Cambria Math" w:hAnsi="Cambria Math" w:cs="Arial"/>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m:t>
              </m:r>
            </m:sup>
          </m:sSubSup>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ϵ</m:t>
              </m:r>
            </m:e>
            <m:sub>
              <m:r>
                <w:rPr>
                  <w:rFonts w:ascii="Cambria Math" w:eastAsiaTheme="minorEastAsia"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 xml:space="preserve">                                                                    (3.38)</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Sup>
            <m:sSubSupPr>
              <m:ctrlPr>
                <w:rPr>
                  <w:rFonts w:ascii="Cambria Math" w:hAnsi="Cambria Math" w:cs="Arial"/>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s="Arial"/>
                  <w:color w:val="000000" w:themeColor="text1"/>
                  <w:sz w:val="24"/>
                  <w:szCs w:val="24"/>
                </w:rPr>
                <m:t>s</m:t>
              </m:r>
            </m:sub>
            <m:sup>
              <m:r>
                <w:rPr>
                  <w:rFonts w:ascii="Cambria Math" w:hAnsi="Cambria Math" w:cs="Arial"/>
                  <w:color w:val="000000" w:themeColor="text1"/>
                  <w:sz w:val="24"/>
                  <w:szCs w:val="24"/>
                </w:rPr>
                <m:t>*</m:t>
              </m:r>
            </m:sup>
          </m:sSubSup>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ϵ</m:t>
              </m:r>
            </m:e>
            <m:sub>
              <m:r>
                <w:rPr>
                  <w:rFonts w:ascii="Cambria Math" w:eastAsiaTheme="minorEastAsia" w:hAnsi="Cambria Math" w:cs="Arial"/>
                  <w:color w:val="000000" w:themeColor="text1"/>
                  <w:sz w:val="24"/>
                  <w:szCs w:val="24"/>
                </w:rPr>
                <m:t>s</m:t>
              </m:r>
            </m:sub>
          </m:sSub>
          <m:sSub>
            <m:sSubPr>
              <m:ctrlPr>
                <w:rPr>
                  <w:rFonts w:ascii="Cambria Math" w:hAnsi="Cambria Math" w:cs="Arial"/>
                  <w:i/>
                  <w:color w:val="000000" w:themeColor="text1"/>
                  <w:sz w:val="24"/>
                  <w:szCs w:val="24"/>
                </w:rPr>
              </m:ctrlPr>
            </m:sSubPr>
            <m:e>
              <m:r>
                <w:rPr>
                  <w:rFonts w:ascii="Cambria Math" w:hAnsi="Cambria Math"/>
                  <w:color w:val="000000" w:themeColor="text1"/>
                  <w:sz w:val="24"/>
                  <w:szCs w:val="24"/>
                </w:rPr>
                <m:t>λ</m:t>
              </m:r>
            </m:e>
            <m:sub>
              <m:r>
                <w:rPr>
                  <w:rFonts w:ascii="Cambria Math" w:hAnsi="Cambria Math" w:cs="Arial"/>
                  <w:color w:val="000000" w:themeColor="text1"/>
                  <w:sz w:val="24"/>
                  <w:szCs w:val="24"/>
                </w:rPr>
                <m:t>s</m:t>
              </m:r>
            </m:sub>
          </m:sSub>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3.39</m:t>
              </m:r>
            </m:e>
          </m:d>
        </m:oMath>
      </m:oMathPara>
    </w:p>
    <w:p w:rsidR="00294ED5" w:rsidRPr="00094CF0" w:rsidRDefault="00294ED5" w:rsidP="00294ED5">
      <w:pPr>
        <w:jc w:val="both"/>
        <w:rPr>
          <w:rFonts w:ascii="Arial" w:eastAsiaTheme="minorEastAsia" w:hAnsi="Arial" w:cs="Arial"/>
          <w:i/>
          <w:color w:val="000000" w:themeColor="text1"/>
          <w:sz w:val="24"/>
          <w:szCs w:val="24"/>
        </w:rPr>
      </w:pPr>
      <w:r w:rsidRPr="00094CF0">
        <w:rPr>
          <w:rFonts w:ascii="Arial" w:eastAsiaTheme="minorEastAsia" w:hAnsi="Arial" w:cs="Arial"/>
          <w:i/>
          <w:color w:val="000000" w:themeColor="text1"/>
          <w:sz w:val="24"/>
          <w:szCs w:val="24"/>
        </w:rPr>
        <w:tab/>
        <w:t>- Coeficiente volumétrico de transferência de calor por convecção:</w:t>
      </w:r>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Nu</m:t>
              </m:r>
            </m:e>
            <m:sub>
              <m:r>
                <w:rPr>
                  <w:rFonts w:ascii="Cambria Math" w:eastAsiaTheme="minorEastAsia" w:hAnsi="Cambria Math" w:cs="Arial"/>
                  <w:color w:val="000000" w:themeColor="text1"/>
                  <w:sz w:val="24"/>
                  <w:szCs w:val="24"/>
                </w:rPr>
                <m:t>V</m:t>
              </m:r>
            </m:sub>
          </m:sSub>
          <m:r>
            <w:rPr>
              <w:rFonts w:ascii="Cambria Math" w:eastAsiaTheme="minorEastAsia" w:hAnsi="Cambria Math" w:cs="Arial"/>
              <w:color w:val="000000" w:themeColor="text1"/>
              <w:sz w:val="24"/>
              <w:szCs w:val="24"/>
            </w:rPr>
            <m:t>=2+1,1∙</m:t>
          </m:r>
          <m:sSup>
            <m:sSupPr>
              <m:ctrlPr>
                <w:rPr>
                  <w:rFonts w:ascii="Cambria Math" w:eastAsiaTheme="minorEastAsia" w:hAnsi="Cambria Math" w:cs="Arial"/>
                  <w:i/>
                  <w:color w:val="000000" w:themeColor="text1"/>
                  <w:sz w:val="24"/>
                  <w:szCs w:val="24"/>
                </w:rPr>
              </m:ctrlPr>
            </m:sSupPr>
            <m:e>
              <m:r>
                <w:rPr>
                  <w:rFonts w:ascii="Cambria Math" w:eastAsiaTheme="minorEastAsia" w:hAnsi="Cambria Math" w:cs="Arial"/>
                  <w:color w:val="000000" w:themeColor="text1"/>
                  <w:sz w:val="24"/>
                  <w:szCs w:val="24"/>
                </w:rPr>
                <m:t>Re</m:t>
              </m:r>
            </m:e>
            <m:sup>
              <m:r>
                <w:rPr>
                  <w:rFonts w:ascii="Cambria Math" w:eastAsiaTheme="minorEastAsia" w:hAnsi="Cambria Math" w:cs="Arial"/>
                  <w:color w:val="000000" w:themeColor="text1"/>
                  <w:sz w:val="24"/>
                  <w:szCs w:val="24"/>
                </w:rPr>
                <m:t>0,6</m:t>
              </m:r>
            </m:sup>
          </m:sSup>
          <m:r>
            <w:rPr>
              <w:rFonts w:ascii="Cambria Math" w:eastAsiaTheme="minorEastAsia" w:hAnsi="Cambria Math" w:cs="Arial"/>
              <w:color w:val="000000" w:themeColor="text1"/>
              <w:sz w:val="24"/>
              <w:szCs w:val="24"/>
            </w:rPr>
            <m:t>∙</m:t>
          </m:r>
          <m:sSup>
            <m:sSupPr>
              <m:ctrlPr>
                <w:rPr>
                  <w:rFonts w:ascii="Cambria Math" w:eastAsiaTheme="minorEastAsia" w:hAnsi="Cambria Math" w:cs="Arial"/>
                  <w:i/>
                  <w:color w:val="000000" w:themeColor="text1"/>
                  <w:sz w:val="24"/>
                  <w:szCs w:val="24"/>
                </w:rPr>
              </m:ctrlPr>
            </m:sSupPr>
            <m:e>
              <m:r>
                <w:rPr>
                  <w:rFonts w:ascii="Cambria Math" w:eastAsiaTheme="minorEastAsia" w:hAnsi="Cambria Math" w:cs="Arial"/>
                  <w:color w:val="000000" w:themeColor="text1"/>
                  <w:sz w:val="24"/>
                  <w:szCs w:val="24"/>
                </w:rPr>
                <m:t>Pr</m:t>
              </m:r>
            </m:e>
            <m:sup>
              <m:f>
                <m:fPr>
                  <m:type m:val="lin"/>
                  <m:ctrlPr>
                    <w:rPr>
                      <w:rFonts w:ascii="Cambria Math" w:eastAsiaTheme="minorEastAsia" w:hAnsi="Cambria Math" w:cs="Arial"/>
                      <w:i/>
                      <w:color w:val="000000" w:themeColor="text1"/>
                      <w:sz w:val="24"/>
                      <w:szCs w:val="24"/>
                    </w:rPr>
                  </m:ctrlPr>
                </m:fPr>
                <m:num>
                  <m:r>
                    <w:rPr>
                      <w:rFonts w:ascii="Cambria Math" w:eastAsiaTheme="minorEastAsia" w:hAnsi="Cambria Math" w:cs="Arial"/>
                      <w:color w:val="000000" w:themeColor="text1"/>
                      <w:sz w:val="24"/>
                      <w:szCs w:val="24"/>
                    </w:rPr>
                    <m:t>1</m:t>
                  </m:r>
                </m:num>
                <m:den>
                  <m:r>
                    <w:rPr>
                      <w:rFonts w:ascii="Cambria Math" w:eastAsiaTheme="minorEastAsia" w:hAnsi="Cambria Math" w:cs="Arial"/>
                      <w:color w:val="000000" w:themeColor="text1"/>
                      <w:sz w:val="24"/>
                      <w:szCs w:val="24"/>
                    </w:rPr>
                    <m:t>3</m:t>
                  </m:r>
                </m:den>
              </m:f>
            </m:sup>
          </m:sSup>
          <m:r>
            <w:rPr>
              <w:rFonts w:ascii="Cambria Math" w:eastAsiaTheme="minorEastAsia" w:hAnsi="Cambria Math" w:cs="Arial"/>
              <w:color w:val="000000" w:themeColor="text1"/>
              <w:sz w:val="24"/>
              <w:szCs w:val="24"/>
            </w:rPr>
            <m:t xml:space="preserve">                                               (3.40)</m:t>
          </m:r>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Nu</m:t>
              </m:r>
            </m:e>
            <m:sub>
              <m:r>
                <w:rPr>
                  <w:rFonts w:ascii="Cambria Math" w:eastAsiaTheme="minorEastAsia" w:hAnsi="Cambria Math" w:cs="Arial"/>
                  <w:color w:val="000000" w:themeColor="text1"/>
                  <w:sz w:val="24"/>
                  <w:szCs w:val="24"/>
                </w:rPr>
                <m:t>V</m:t>
              </m:r>
            </m:sub>
          </m:sSub>
          <m:r>
            <w:rPr>
              <w:rFonts w:ascii="Cambria Math" w:eastAsiaTheme="minorEastAsia" w:hAnsi="Cambria Math" w:cs="Arial"/>
              <w:color w:val="000000" w:themeColor="text1"/>
              <w:sz w:val="24"/>
              <w:szCs w:val="24"/>
            </w:rPr>
            <m:t>=</m:t>
          </m:r>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Γ</m:t>
                  </m:r>
                </m:e>
                <m:sub>
                  <m:r>
                    <w:rPr>
                      <w:rFonts w:ascii="Cambria Math" w:eastAsiaTheme="minorEastAsia" w:hAnsi="Cambria Math" w:cs="Arial"/>
                      <w:color w:val="000000" w:themeColor="text1"/>
                      <w:sz w:val="24"/>
                      <w:szCs w:val="24"/>
                    </w:rPr>
                    <m:t>g</m:t>
                  </m:r>
                </m:sub>
              </m:sSub>
              <m:sSup>
                <m:sSupPr>
                  <m:ctrlPr>
                    <w:rPr>
                      <w:rFonts w:ascii="Cambria Math" w:eastAsiaTheme="minorEastAsia" w:hAnsi="Cambria Math" w:cs="Arial"/>
                      <w:i/>
                      <w:color w:val="000000" w:themeColor="text1"/>
                      <w:sz w:val="24"/>
                      <w:szCs w:val="24"/>
                    </w:rPr>
                  </m:ctrlPr>
                </m:sSup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d</m:t>
                      </m:r>
                    </m:e>
                    <m:sub>
                      <m:r>
                        <w:rPr>
                          <w:rFonts w:ascii="Cambria Math" w:eastAsiaTheme="minorEastAsia" w:hAnsi="Cambria Math" w:cs="Arial"/>
                          <w:color w:val="000000" w:themeColor="text1"/>
                          <w:sz w:val="24"/>
                          <w:szCs w:val="24"/>
                        </w:rPr>
                        <m:t>P</m:t>
                      </m:r>
                    </m:sub>
                  </m:sSub>
                </m:e>
                <m:sup>
                  <m:r>
                    <w:rPr>
                      <w:rFonts w:ascii="Cambria Math" w:eastAsiaTheme="minorEastAsia" w:hAnsi="Cambria Math" w:cs="Arial"/>
                      <w:color w:val="000000" w:themeColor="text1"/>
                      <w:sz w:val="24"/>
                      <w:szCs w:val="24"/>
                    </w:rPr>
                    <m:t>2</m:t>
                  </m:r>
                </m:sup>
              </m:sSup>
            </m:num>
            <m:den>
              <m:sSubSup>
                <m:sSubSupPr>
                  <m:ctrlPr>
                    <w:rPr>
                      <w:rFonts w:ascii="Cambria Math" w:hAnsi="Cambria Math" w:cs="Arial"/>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m:t>
                  </m:r>
                </m:sup>
              </m:sSubSup>
            </m:den>
          </m:f>
          <m:r>
            <w:rPr>
              <w:rFonts w:ascii="Cambria Math" w:eastAsiaTheme="minorEastAsia" w:hAnsi="Cambria Math" w:cs="Arial"/>
              <w:color w:val="000000" w:themeColor="text1"/>
              <w:sz w:val="24"/>
              <w:szCs w:val="24"/>
            </w:rPr>
            <m:t xml:space="preserve">                                                              </m:t>
          </m:r>
          <m:d>
            <m:dPr>
              <m:ctrlPr>
                <w:rPr>
                  <w:rFonts w:ascii="Cambria Math" w:eastAsiaTheme="minorEastAsia" w:hAnsi="Cambria Math" w:cs="Arial"/>
                  <w:i/>
                  <w:color w:val="000000" w:themeColor="text1"/>
                  <w:sz w:val="24"/>
                  <w:szCs w:val="24"/>
                </w:rPr>
              </m:ctrlPr>
            </m:dPr>
            <m:e>
              <m:r>
                <w:rPr>
                  <w:rFonts w:ascii="Cambria Math" w:eastAsiaTheme="minorEastAsia" w:hAnsi="Cambria Math" w:cs="Arial"/>
                  <w:color w:val="000000" w:themeColor="text1"/>
                  <w:sz w:val="24"/>
                  <w:szCs w:val="24"/>
                </w:rPr>
                <m:t>3.41</m:t>
              </m:r>
            </m:e>
          </m:d>
        </m:oMath>
      </m:oMathPara>
    </w:p>
    <w:p w:rsidR="00294ED5" w:rsidRPr="00094CF0" w:rsidRDefault="00495E2B" w:rsidP="00294ED5">
      <w:pPr>
        <w:jc w:val="both"/>
        <w:rPr>
          <w:rFonts w:ascii="Arial" w:eastAsiaTheme="minorEastAsia" w:hAnsi="Arial" w:cs="Arial"/>
          <w:color w:val="000000" w:themeColor="text1"/>
          <w:sz w:val="24"/>
          <w:szCs w:val="24"/>
        </w:rPr>
      </w:pPr>
      <m:oMathPara>
        <m:oMathParaPr>
          <m:jc m:val="right"/>
        </m:oMathParaP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Γ</m:t>
              </m:r>
            </m:e>
            <m:sub>
              <m:r>
                <w:rPr>
                  <w:rFonts w:ascii="Cambria Math" w:eastAsiaTheme="minorEastAsia" w:hAnsi="Cambria Math" w:cs="Arial"/>
                  <w:color w:val="000000" w:themeColor="text1"/>
                  <w:sz w:val="24"/>
                  <w:szCs w:val="24"/>
                </w:rPr>
                <m:t>s,g</m:t>
              </m:r>
            </m:sub>
          </m:sSub>
          <m:r>
            <w:rPr>
              <w:rFonts w:ascii="Cambria Math" w:eastAsiaTheme="minorEastAsia" w:hAnsi="Cambria Math" w:cs="Arial"/>
              <w:color w:val="000000" w:themeColor="text1"/>
              <w:sz w:val="24"/>
              <w:szCs w:val="24"/>
            </w:rPr>
            <m:t>=</m:t>
          </m:r>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A</m:t>
              </m:r>
            </m:e>
            <m:sub>
              <m:r>
                <w:rPr>
                  <w:rFonts w:ascii="Cambria Math" w:eastAsiaTheme="minorEastAsia" w:hAnsi="Cambria Math" w:cs="Arial"/>
                  <w:color w:val="000000" w:themeColor="text1"/>
                  <w:sz w:val="24"/>
                  <w:szCs w:val="24"/>
                </w:rPr>
                <m:t>fator</m:t>
              </m:r>
            </m:sub>
          </m:sSub>
          <m:f>
            <m:fPr>
              <m:ctrlPr>
                <w:rPr>
                  <w:rFonts w:ascii="Cambria Math" w:eastAsiaTheme="minorEastAsia" w:hAnsi="Cambria Math" w:cs="Arial"/>
                  <w:i/>
                  <w:color w:val="000000" w:themeColor="text1"/>
                  <w:sz w:val="24"/>
                  <w:szCs w:val="24"/>
                </w:rPr>
              </m:ctrlPr>
            </m:fPr>
            <m:num>
              <m:sSubSup>
                <m:sSubSupPr>
                  <m:ctrlPr>
                    <w:rPr>
                      <w:rFonts w:ascii="Cambria Math" w:hAnsi="Cambria Math" w:cs="Arial"/>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m:t>
                  </m:r>
                </m:sup>
              </m:sSubSup>
            </m:num>
            <m:den>
              <m:sSup>
                <m:sSupPr>
                  <m:ctrlPr>
                    <w:rPr>
                      <w:rFonts w:ascii="Cambria Math" w:eastAsiaTheme="minorEastAsia" w:hAnsi="Cambria Math" w:cs="Arial"/>
                      <w:i/>
                      <w:color w:val="000000" w:themeColor="text1"/>
                      <w:sz w:val="24"/>
                      <w:szCs w:val="24"/>
                    </w:rPr>
                  </m:ctrlPr>
                </m:sSup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d</m:t>
                      </m:r>
                    </m:e>
                    <m:sub>
                      <m:r>
                        <w:rPr>
                          <w:rFonts w:ascii="Cambria Math" w:eastAsiaTheme="minorEastAsia" w:hAnsi="Cambria Math" w:cs="Arial"/>
                          <w:color w:val="000000" w:themeColor="text1"/>
                          <w:sz w:val="24"/>
                          <w:szCs w:val="24"/>
                        </w:rPr>
                        <m:t>P</m:t>
                      </m:r>
                    </m:sub>
                  </m:sSub>
                </m:e>
                <m:sup>
                  <m:r>
                    <w:rPr>
                      <w:rFonts w:ascii="Cambria Math" w:eastAsiaTheme="minorEastAsia" w:hAnsi="Cambria Math" w:cs="Arial"/>
                      <w:color w:val="000000" w:themeColor="text1"/>
                      <w:sz w:val="24"/>
                      <w:szCs w:val="24"/>
                    </w:rPr>
                    <m:t>2</m:t>
                  </m:r>
                </m:sup>
              </m:sSup>
            </m:den>
          </m:f>
          <m:d>
            <m:dPr>
              <m:begChr m:val="["/>
              <m:endChr m:val="]"/>
              <m:ctrlPr>
                <w:rPr>
                  <w:rFonts w:ascii="Cambria Math" w:eastAsiaTheme="minorEastAsia" w:hAnsi="Cambria Math" w:cs="Arial"/>
                  <w:i/>
                  <w:color w:val="000000" w:themeColor="text1"/>
                  <w:sz w:val="24"/>
                  <w:szCs w:val="24"/>
                </w:rPr>
              </m:ctrlPr>
            </m:dPr>
            <m:e>
              <m:r>
                <w:rPr>
                  <w:rFonts w:ascii="Cambria Math" w:eastAsiaTheme="minorEastAsia" w:hAnsi="Cambria Math" w:cs="Arial"/>
                  <w:color w:val="000000" w:themeColor="text1"/>
                  <w:sz w:val="24"/>
                  <w:szCs w:val="24"/>
                </w:rPr>
                <m:t>2+1,1</m:t>
              </m:r>
              <m:sSup>
                <m:sSupPr>
                  <m:ctrlPr>
                    <w:rPr>
                      <w:rFonts w:ascii="Cambria Math" w:eastAsiaTheme="minorEastAsia" w:hAnsi="Cambria Math" w:cs="Arial"/>
                      <w:i/>
                      <w:color w:val="000000" w:themeColor="text1"/>
                      <w:sz w:val="24"/>
                      <w:szCs w:val="24"/>
                    </w:rPr>
                  </m:ctrlPr>
                </m:sSupPr>
                <m:e>
                  <m:d>
                    <m:dPr>
                      <m:ctrlPr>
                        <w:rPr>
                          <w:rFonts w:ascii="Cambria Math" w:eastAsiaTheme="minorEastAsia" w:hAnsi="Cambria Math" w:cs="Arial"/>
                          <w:i/>
                          <w:color w:val="000000" w:themeColor="text1"/>
                          <w:sz w:val="24"/>
                          <w:szCs w:val="24"/>
                        </w:rPr>
                      </m:ctrlPr>
                    </m:dPr>
                    <m:e>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ρ</m:t>
                              </m:r>
                            </m:e>
                            <m:sub>
                              <m:r>
                                <w:rPr>
                                  <w:rFonts w:ascii="Cambria Math" w:eastAsiaTheme="minorEastAsia" w:hAnsi="Cambria Math" w:cs="Arial"/>
                                  <w:color w:val="000000" w:themeColor="text1"/>
                                  <w:sz w:val="24"/>
                                  <w:szCs w:val="24"/>
                                </w:rPr>
                                <m:t>g</m:t>
                              </m:r>
                            </m:sub>
                          </m:s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v</m:t>
                              </m:r>
                            </m:e>
                            <m:sub>
                              <m:r>
                                <w:rPr>
                                  <w:rFonts w:ascii="Cambria Math" w:eastAsiaTheme="minorEastAsia" w:hAnsi="Cambria Math" w:cs="Arial"/>
                                  <w:color w:val="000000" w:themeColor="text1"/>
                                  <w:sz w:val="24"/>
                                  <w:szCs w:val="24"/>
                                </w:rPr>
                                <m:t>g</m:t>
                              </m:r>
                            </m:sub>
                          </m:s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d</m:t>
                              </m:r>
                            </m:e>
                            <m:sub>
                              <m:r>
                                <w:rPr>
                                  <w:rFonts w:ascii="Cambria Math" w:eastAsiaTheme="minorEastAsia" w:hAnsi="Cambria Math" w:cs="Arial"/>
                                  <w:color w:val="000000" w:themeColor="text1"/>
                                  <w:sz w:val="24"/>
                                  <w:szCs w:val="24"/>
                                </w:rPr>
                                <m:t>p</m:t>
                              </m:r>
                            </m:sub>
                          </m:sSub>
                        </m:num>
                        <m:den>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μ</m:t>
                              </m:r>
                            </m:e>
                            <m:sub>
                              <m:r>
                                <w:rPr>
                                  <w:rFonts w:ascii="Cambria Math" w:eastAsiaTheme="minorEastAsia" w:hAnsi="Cambria Math" w:cs="Arial"/>
                                  <w:color w:val="000000" w:themeColor="text1"/>
                                  <w:sz w:val="24"/>
                                  <w:szCs w:val="24"/>
                                </w:rPr>
                                <m:t>g</m:t>
                              </m:r>
                            </m:sub>
                          </m:sSub>
                        </m:den>
                      </m:f>
                    </m:e>
                  </m:d>
                </m:e>
                <m:sup>
                  <m:r>
                    <w:rPr>
                      <w:rFonts w:ascii="Cambria Math" w:eastAsiaTheme="minorEastAsia" w:hAnsi="Cambria Math" w:cs="Arial"/>
                      <w:color w:val="000000" w:themeColor="text1"/>
                      <w:sz w:val="24"/>
                      <w:szCs w:val="24"/>
                    </w:rPr>
                    <m:t>0,6</m:t>
                  </m:r>
                </m:sup>
              </m:sSup>
              <m:sSup>
                <m:sSupPr>
                  <m:ctrlPr>
                    <w:rPr>
                      <w:rFonts w:ascii="Cambria Math" w:eastAsiaTheme="minorEastAsia" w:hAnsi="Cambria Math" w:cs="Arial"/>
                      <w:i/>
                      <w:color w:val="000000" w:themeColor="text1"/>
                      <w:sz w:val="24"/>
                      <w:szCs w:val="24"/>
                    </w:rPr>
                  </m:ctrlPr>
                </m:sSupPr>
                <m:e>
                  <m:d>
                    <m:dPr>
                      <m:ctrlPr>
                        <w:rPr>
                          <w:rFonts w:ascii="Cambria Math" w:eastAsiaTheme="minorEastAsia" w:hAnsi="Cambria Math" w:cs="Arial"/>
                          <w:i/>
                          <w:color w:val="000000" w:themeColor="text1"/>
                          <w:sz w:val="24"/>
                          <w:szCs w:val="24"/>
                        </w:rPr>
                      </m:ctrlPr>
                    </m:dPr>
                    <m:e>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μ</m:t>
                              </m:r>
                            </m:e>
                            <m:sub>
                              <m:r>
                                <w:rPr>
                                  <w:rFonts w:ascii="Cambria Math" w:eastAsiaTheme="minorEastAsia" w:hAnsi="Cambria Math" w:cs="Arial"/>
                                  <w:color w:val="000000" w:themeColor="text1"/>
                                  <w:sz w:val="24"/>
                                  <w:szCs w:val="24"/>
                                </w:rPr>
                                <m:t>g</m:t>
                              </m:r>
                            </m:sub>
                          </m:s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C</m:t>
                              </m:r>
                            </m:e>
                            <m:sub>
                              <m:r>
                                <w:rPr>
                                  <w:rFonts w:ascii="Cambria Math" w:eastAsiaTheme="minorEastAsia" w:hAnsi="Cambria Math" w:cs="Arial"/>
                                  <w:color w:val="000000" w:themeColor="text1"/>
                                  <w:sz w:val="24"/>
                                  <w:szCs w:val="24"/>
                                </w:rPr>
                                <m:t>pg</m:t>
                              </m:r>
                            </m:sub>
                          </m:sSub>
                        </m:num>
                        <m:den>
                          <m:sSubSup>
                            <m:sSubSupPr>
                              <m:ctrlPr>
                                <w:rPr>
                                  <w:rFonts w:ascii="Cambria Math" w:hAnsi="Cambria Math" w:cs="Arial"/>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m:t>
                              </m:r>
                            </m:sup>
                          </m:sSubSup>
                        </m:den>
                      </m:f>
                    </m:e>
                  </m:d>
                </m:e>
                <m:sup>
                  <m:f>
                    <m:fPr>
                      <m:type m:val="lin"/>
                      <m:ctrlPr>
                        <w:rPr>
                          <w:rFonts w:ascii="Cambria Math" w:eastAsiaTheme="minorEastAsia" w:hAnsi="Cambria Math" w:cs="Arial"/>
                          <w:i/>
                          <w:color w:val="000000" w:themeColor="text1"/>
                          <w:sz w:val="24"/>
                          <w:szCs w:val="24"/>
                        </w:rPr>
                      </m:ctrlPr>
                    </m:fPr>
                    <m:num>
                      <m:r>
                        <w:rPr>
                          <w:rFonts w:ascii="Cambria Math" w:eastAsiaTheme="minorEastAsia" w:hAnsi="Cambria Math" w:cs="Arial"/>
                          <w:color w:val="000000" w:themeColor="text1"/>
                          <w:sz w:val="24"/>
                          <w:szCs w:val="24"/>
                        </w:rPr>
                        <m:t>1</m:t>
                      </m:r>
                    </m:num>
                    <m:den>
                      <m:r>
                        <w:rPr>
                          <w:rFonts w:ascii="Cambria Math" w:eastAsiaTheme="minorEastAsia" w:hAnsi="Cambria Math" w:cs="Arial"/>
                          <w:color w:val="000000" w:themeColor="text1"/>
                          <w:sz w:val="24"/>
                          <w:szCs w:val="24"/>
                        </w:rPr>
                        <m:t>3</m:t>
                      </m:r>
                    </m:den>
                  </m:f>
                </m:sup>
              </m:sSup>
            </m:e>
          </m:d>
          <m:r>
            <w:rPr>
              <w:rFonts w:ascii="Cambria Math" w:eastAsiaTheme="minorEastAsia" w:hAnsi="Cambria Math" w:cs="Arial"/>
              <w:color w:val="000000" w:themeColor="text1"/>
              <w:sz w:val="24"/>
              <w:szCs w:val="24"/>
            </w:rPr>
            <m:t xml:space="preserve">                            (3.42)</m:t>
          </m:r>
        </m:oMath>
      </m:oMathPara>
    </w:p>
    <w:p w:rsidR="00294ED5" w:rsidRPr="00094CF0" w:rsidRDefault="00294ED5" w:rsidP="00294ED5">
      <w:pPr>
        <w:jc w:val="both"/>
        <w:rPr>
          <w:rFonts w:ascii="Arial" w:eastAsiaTheme="minorEastAsia" w:hAnsi="Arial" w:cs="Arial"/>
          <w:color w:val="000000" w:themeColor="text1"/>
          <w:sz w:val="24"/>
          <w:szCs w:val="24"/>
        </w:rPr>
      </w:pP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A </w:t>
      </w:r>
      <w:r w:rsidR="00495E2B">
        <w:rPr>
          <w:rFonts w:ascii="Arial" w:eastAsiaTheme="minorEastAsia" w:hAnsi="Arial" w:cs="Arial"/>
          <w:color w:val="000000" w:themeColor="text1"/>
          <w:sz w:val="24"/>
          <w:szCs w:val="24"/>
        </w:rPr>
        <w:t>Equação</w:t>
      </w:r>
      <w:r w:rsidRPr="00094CF0">
        <w:rPr>
          <w:rFonts w:ascii="Arial" w:eastAsiaTheme="minorEastAsia" w:hAnsi="Arial" w:cs="Arial"/>
          <w:color w:val="000000" w:themeColor="text1"/>
          <w:sz w:val="24"/>
          <w:szCs w:val="24"/>
        </w:rPr>
        <w:t xml:space="preserve"> </w:t>
      </w:r>
      <w:r w:rsidR="009D2CC8">
        <w:rPr>
          <w:rFonts w:ascii="Arial" w:eastAsiaTheme="minorEastAsia" w:hAnsi="Arial" w:cs="Arial"/>
          <w:color w:val="000000" w:themeColor="text1"/>
          <w:sz w:val="24"/>
          <w:szCs w:val="24"/>
        </w:rPr>
        <w:t>3</w:t>
      </w:r>
      <w:r w:rsidRPr="00094CF0">
        <w:rPr>
          <w:rFonts w:ascii="Arial" w:eastAsiaTheme="minorEastAsia" w:hAnsi="Arial" w:cs="Arial"/>
          <w:color w:val="000000" w:themeColor="text1"/>
          <w:sz w:val="24"/>
          <w:szCs w:val="24"/>
        </w:rPr>
        <w:t xml:space="preserve">.40 tem origem empírica e foi desenvolvida para a convecção em partículas esféricas com Re&gt;10 [30], tal equação possui um erro bastante acentuado, como qualquer equacionamento para a transferência de calor por convecção. No experimento feito por Martins </w:t>
      </w:r>
      <w:proofErr w:type="gramStart"/>
      <w:r w:rsidRPr="00094CF0">
        <w:rPr>
          <w:rFonts w:ascii="Arial" w:eastAsiaTheme="minorEastAsia" w:hAnsi="Arial" w:cs="Arial"/>
          <w:color w:val="000000" w:themeColor="text1"/>
          <w:sz w:val="24"/>
          <w:szCs w:val="24"/>
        </w:rPr>
        <w:t>et</w:t>
      </w:r>
      <w:proofErr w:type="gramEnd"/>
      <w:r w:rsidRPr="00094CF0">
        <w:rPr>
          <w:rFonts w:ascii="Arial" w:eastAsiaTheme="minorEastAsia" w:hAnsi="Arial" w:cs="Arial"/>
          <w:color w:val="000000" w:themeColor="text1"/>
          <w:sz w:val="24"/>
          <w:szCs w:val="24"/>
        </w:rPr>
        <w:t xml:space="preserve"> al.[19, 20] percebeu-se uma diferença entre a taxa de convecção experimental e da prevista por essa equação, sendo então introduzido um fator que ajustasse a curva do modelo com a curva experimental, esse fator é o </w:t>
      </w:r>
      <w:proofErr w:type="spellStart"/>
      <w:r w:rsidRPr="00094CF0">
        <w:rPr>
          <w:rFonts w:ascii="Arial" w:eastAsiaTheme="minorEastAsia" w:hAnsi="Arial" w:cs="Arial"/>
          <w:color w:val="000000" w:themeColor="text1"/>
          <w:sz w:val="24"/>
          <w:szCs w:val="24"/>
        </w:rPr>
        <w:t>A</w:t>
      </w:r>
      <w:r w:rsidRPr="00094CF0">
        <w:rPr>
          <w:rFonts w:ascii="Arial" w:eastAsiaTheme="minorEastAsia" w:hAnsi="Arial" w:cs="Arial"/>
          <w:color w:val="000000" w:themeColor="text1"/>
          <w:sz w:val="24"/>
          <w:szCs w:val="24"/>
          <w:vertAlign w:val="subscript"/>
        </w:rPr>
        <w:t>fator</w:t>
      </w:r>
      <w:proofErr w:type="spellEnd"/>
      <w:r w:rsidRPr="00094CF0">
        <w:rPr>
          <w:rFonts w:ascii="Arial" w:eastAsiaTheme="minorEastAsia" w:hAnsi="Arial" w:cs="Arial"/>
          <w:color w:val="000000" w:themeColor="text1"/>
          <w:sz w:val="24"/>
          <w:szCs w:val="24"/>
        </w:rPr>
        <w:t xml:space="preserve">. Para o experimento em questão, achou-se um valor de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A</m:t>
            </m:r>
          </m:e>
          <m:sub>
            <m:r>
              <w:rPr>
                <w:rFonts w:ascii="Cambria Math" w:eastAsiaTheme="minorEastAsia" w:hAnsi="Cambria Math" w:cs="Arial"/>
                <w:color w:val="000000" w:themeColor="text1"/>
                <w:sz w:val="24"/>
                <w:szCs w:val="24"/>
              </w:rPr>
              <m:t>fator</m:t>
            </m:r>
          </m:sub>
        </m:sSub>
        <m:r>
          <w:rPr>
            <w:rFonts w:ascii="Cambria Math" w:eastAsiaTheme="minorEastAsia" w:hAnsi="Cambria Math" w:cs="Arial"/>
            <w:color w:val="000000" w:themeColor="text1"/>
            <w:sz w:val="24"/>
            <w:szCs w:val="24"/>
          </w:rPr>
          <m:t>=55</m:t>
        </m:r>
      </m:oMath>
      <w:r w:rsidRPr="00094CF0">
        <w:rPr>
          <w:rFonts w:ascii="Arial" w:eastAsiaTheme="minorEastAsia" w:hAnsi="Arial" w:cs="Arial"/>
          <w:color w:val="000000" w:themeColor="text1"/>
          <w:sz w:val="24"/>
          <w:szCs w:val="24"/>
        </w:rPr>
        <w:t xml:space="preserve">, para que houvesse um ajuste razoável entre as curvas como mostra a </w:t>
      </w:r>
      <w:r w:rsidR="00875D0A">
        <w:rPr>
          <w:rFonts w:ascii="Arial" w:eastAsiaTheme="minorEastAsia" w:hAnsi="Arial" w:cs="Arial"/>
          <w:color w:val="000000" w:themeColor="text1"/>
          <w:sz w:val="24"/>
          <w:szCs w:val="24"/>
        </w:rPr>
        <w:t>Figura</w:t>
      </w:r>
      <w:r w:rsidRPr="00094CF0">
        <w:rPr>
          <w:rFonts w:ascii="Arial" w:eastAsiaTheme="minorEastAsia" w:hAnsi="Arial" w:cs="Arial"/>
          <w:color w:val="000000" w:themeColor="text1"/>
          <w:sz w:val="24"/>
          <w:szCs w:val="24"/>
        </w:rPr>
        <w:t xml:space="preserve"> 3.2.</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Nesse modelo unidimensional, nã</w:t>
      </w:r>
      <w:r w:rsidR="00CD1896">
        <w:rPr>
          <w:rFonts w:ascii="Arial" w:eastAsiaTheme="minorEastAsia" w:hAnsi="Arial" w:cs="Arial"/>
          <w:color w:val="000000" w:themeColor="text1"/>
          <w:sz w:val="24"/>
          <w:szCs w:val="24"/>
        </w:rPr>
        <w:t xml:space="preserve">o foi previsto a perda de calor </w:t>
      </w:r>
      <w:r w:rsidRPr="00094CF0">
        <w:rPr>
          <w:rFonts w:ascii="Arial" w:eastAsiaTheme="minorEastAsia" w:hAnsi="Arial" w:cs="Arial"/>
          <w:color w:val="000000" w:themeColor="text1"/>
          <w:sz w:val="24"/>
          <w:szCs w:val="24"/>
        </w:rPr>
        <w:t xml:space="preserve">pelas paredes, no entanto, estas perdas não são desprezíveis, o último termo das </w:t>
      </w:r>
      <w:r w:rsidR="00495E2B">
        <w:rPr>
          <w:rFonts w:ascii="Arial" w:eastAsiaTheme="minorEastAsia" w:hAnsi="Arial" w:cs="Arial"/>
          <w:color w:val="000000" w:themeColor="text1"/>
          <w:sz w:val="24"/>
          <w:szCs w:val="24"/>
        </w:rPr>
        <w:t>Equações</w:t>
      </w:r>
      <w:r w:rsidRPr="00094CF0">
        <w:rPr>
          <w:rFonts w:ascii="Arial" w:eastAsiaTheme="minorEastAsia" w:hAnsi="Arial" w:cs="Arial"/>
          <w:color w:val="000000" w:themeColor="text1"/>
          <w:sz w:val="24"/>
          <w:szCs w:val="24"/>
        </w:rPr>
        <w:t xml:space="preserve"> 3.1 e 3.2 são termos que simulam essa perda através de um processo </w:t>
      </w:r>
      <w:r w:rsidRPr="00094CF0">
        <w:rPr>
          <w:rFonts w:ascii="Arial" w:eastAsiaTheme="minorEastAsia" w:hAnsi="Arial" w:cs="Arial"/>
          <w:color w:val="000000" w:themeColor="text1"/>
          <w:sz w:val="24"/>
          <w:szCs w:val="24"/>
        </w:rPr>
        <w:lastRenderedPageBreak/>
        <w:t xml:space="preserve">convectivo, facilitando assim o procedimento numérico de resolução das equações e mantendo os resultados condizentes com os dados experimentais. </w:t>
      </w:r>
    </w:p>
    <w:p w:rsidR="00294ED5" w:rsidRPr="007A73C7" w:rsidRDefault="00294ED5" w:rsidP="00294ED5">
      <w:pPr>
        <w:pStyle w:val="SemEspaamento"/>
        <w:rPr>
          <w:rFonts w:ascii="Arial" w:hAnsi="Arial" w:cs="Arial"/>
          <w:noProof/>
          <w:color w:val="000000" w:themeColor="text1"/>
          <w:sz w:val="24"/>
          <w:lang w:eastAsia="pt-BR"/>
        </w:rPr>
      </w:pPr>
    </w:p>
    <w:p w:rsidR="00294ED5" w:rsidRPr="00094CF0" w:rsidRDefault="00294ED5" w:rsidP="00294ED5">
      <w:pPr>
        <w:jc w:val="center"/>
        <w:rPr>
          <w:rFonts w:ascii="Arial" w:eastAsiaTheme="minorEastAsia" w:hAnsi="Arial" w:cs="Arial"/>
          <w:color w:val="000000" w:themeColor="text1"/>
          <w:sz w:val="24"/>
          <w:szCs w:val="24"/>
        </w:rPr>
      </w:pPr>
      <w:r w:rsidRPr="00094CF0">
        <w:rPr>
          <w:rFonts w:ascii="Arial" w:eastAsiaTheme="minorEastAsia" w:hAnsi="Arial" w:cs="Arial"/>
          <w:noProof/>
          <w:color w:val="000000" w:themeColor="text1"/>
          <w:sz w:val="24"/>
          <w:szCs w:val="24"/>
          <w:lang w:eastAsia="pt-BR"/>
        </w:rPr>
        <w:drawing>
          <wp:inline distT="0" distB="0" distL="0" distR="0" wp14:anchorId="289E9E23" wp14:editId="6825703E">
            <wp:extent cx="4369503" cy="2647950"/>
            <wp:effectExtent l="19050" t="19050" r="12065" b="19050"/>
            <wp:docPr id="15" name="Imagem 15" descr="C:\Users\Bruno Rangel Pacheco\Documents\UFES\Projeto de Graduação\cap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Rangel Pacheco\Documents\UFES\Projeto de Graduação\cap 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9503" cy="2647950"/>
                    </a:xfrm>
                    <a:prstGeom prst="rect">
                      <a:avLst/>
                    </a:prstGeom>
                    <a:ln w="3175" cap="sq">
                      <a:solidFill>
                        <a:srgbClr val="000000"/>
                      </a:solidFill>
                      <a:prstDash val="solid"/>
                      <a:miter lim="800000"/>
                    </a:ln>
                    <a:effectLst/>
                  </pic:spPr>
                </pic:pic>
              </a:graphicData>
            </a:graphic>
          </wp:inline>
        </w:drawing>
      </w:r>
    </w:p>
    <w:p w:rsidR="00294ED5" w:rsidRPr="00F01002" w:rsidRDefault="00294ED5" w:rsidP="00F01002">
      <w:pPr>
        <w:pStyle w:val="Ttulo2"/>
        <w:jc w:val="both"/>
        <w:rPr>
          <w:rFonts w:ascii="Arial" w:eastAsiaTheme="minorEastAsia" w:hAnsi="Arial" w:cs="Arial"/>
          <w:b w:val="0"/>
          <w:color w:val="000000" w:themeColor="text1"/>
          <w:sz w:val="20"/>
          <w:szCs w:val="20"/>
        </w:rPr>
      </w:pPr>
      <w:bookmarkStart w:id="73" w:name="_Toc322020179"/>
      <w:r w:rsidRPr="00F01002">
        <w:rPr>
          <w:rFonts w:ascii="Arial" w:eastAsiaTheme="minorEastAsia" w:hAnsi="Arial" w:cs="Arial"/>
          <w:b w:val="0"/>
          <w:color w:val="000000" w:themeColor="text1"/>
          <w:sz w:val="20"/>
          <w:szCs w:val="20"/>
        </w:rPr>
        <w:t>Figura 3.2 – Evolução da temperatura com o tempo do leito de xisto betuminoso pré-aquecido a 45</w:t>
      </w:r>
      <w:r w:rsidR="00F44D13">
        <w:rPr>
          <w:rFonts w:ascii="Arial" w:eastAsiaTheme="minorEastAsia" w:hAnsi="Arial" w:cs="Arial"/>
          <w:b w:val="0"/>
          <w:color w:val="000000" w:themeColor="text1"/>
          <w:sz w:val="20"/>
          <w:szCs w:val="20"/>
        </w:rPr>
        <w:t xml:space="preserve"> °C</w:t>
      </w:r>
      <w:r w:rsidRPr="00F01002">
        <w:rPr>
          <w:rFonts w:ascii="Arial" w:eastAsiaTheme="minorEastAsia" w:hAnsi="Arial" w:cs="Arial"/>
          <w:b w:val="0"/>
          <w:color w:val="000000" w:themeColor="text1"/>
          <w:sz w:val="20"/>
          <w:szCs w:val="20"/>
        </w:rPr>
        <w:t xml:space="preserve">. Em pontilhado temos a aplicação direta da </w:t>
      </w:r>
      <w:r w:rsidR="00495E2B">
        <w:rPr>
          <w:rFonts w:ascii="Arial" w:eastAsiaTheme="minorEastAsia" w:hAnsi="Arial" w:cs="Arial"/>
          <w:b w:val="0"/>
          <w:color w:val="000000" w:themeColor="text1"/>
          <w:sz w:val="20"/>
          <w:szCs w:val="20"/>
        </w:rPr>
        <w:t>Equação</w:t>
      </w:r>
      <w:r w:rsidRPr="00F01002">
        <w:rPr>
          <w:rFonts w:ascii="Arial" w:eastAsiaTheme="minorEastAsia" w:hAnsi="Arial" w:cs="Arial"/>
          <w:b w:val="0"/>
          <w:color w:val="000000" w:themeColor="text1"/>
          <w:sz w:val="20"/>
          <w:szCs w:val="20"/>
        </w:rPr>
        <w:t xml:space="preserve"> 3.38, já na linha tracejada a equação com o </w:t>
      </w:r>
      <w:proofErr w:type="spellStart"/>
      <w:r w:rsidRPr="00F01002">
        <w:rPr>
          <w:rFonts w:ascii="Arial" w:eastAsiaTheme="minorEastAsia" w:hAnsi="Arial" w:cs="Arial"/>
          <w:b w:val="0"/>
          <w:color w:val="000000" w:themeColor="text1"/>
          <w:sz w:val="20"/>
          <w:szCs w:val="20"/>
        </w:rPr>
        <w:t>A</w:t>
      </w:r>
      <w:r w:rsidRPr="00F01002">
        <w:rPr>
          <w:rFonts w:ascii="Arial" w:eastAsiaTheme="minorEastAsia" w:hAnsi="Arial" w:cs="Arial"/>
          <w:b w:val="0"/>
          <w:color w:val="000000" w:themeColor="text1"/>
          <w:sz w:val="20"/>
          <w:szCs w:val="20"/>
          <w:vertAlign w:val="subscript"/>
        </w:rPr>
        <w:t>fator</w:t>
      </w:r>
      <w:proofErr w:type="spellEnd"/>
      <w:r w:rsidRPr="00F01002">
        <w:rPr>
          <w:rFonts w:ascii="Arial" w:eastAsiaTheme="minorEastAsia" w:hAnsi="Arial" w:cs="Arial"/>
          <w:b w:val="0"/>
          <w:color w:val="000000" w:themeColor="text1"/>
          <w:sz w:val="20"/>
          <w:szCs w:val="20"/>
          <w:vertAlign w:val="subscript"/>
        </w:rPr>
        <w:t xml:space="preserve"> </w:t>
      </w:r>
      <w:r w:rsidRPr="00F01002">
        <w:rPr>
          <w:rFonts w:ascii="Arial" w:eastAsiaTheme="minorEastAsia" w:hAnsi="Arial" w:cs="Arial"/>
          <w:b w:val="0"/>
          <w:color w:val="000000" w:themeColor="text1"/>
          <w:sz w:val="20"/>
          <w:szCs w:val="20"/>
        </w:rPr>
        <w:t>introduzido. [19, 20]</w:t>
      </w:r>
      <w:bookmarkEnd w:id="73"/>
    </w:p>
    <w:p w:rsidR="00294ED5" w:rsidRPr="00094CF0" w:rsidRDefault="00294ED5" w:rsidP="00294ED5">
      <w:pPr>
        <w:rPr>
          <w:rFonts w:ascii="Arial" w:hAnsi="Arial" w:cs="Arial"/>
          <w:color w:val="000000" w:themeColor="text1"/>
          <w:sz w:val="24"/>
          <w:szCs w:val="24"/>
        </w:rPr>
      </w:pPr>
    </w:p>
    <w:p w:rsidR="00294ED5" w:rsidRPr="00094CF0" w:rsidRDefault="00294ED5" w:rsidP="00294ED5">
      <w:pPr>
        <w:pStyle w:val="parasba"/>
        <w:rPr>
          <w:rFonts w:ascii="Arial" w:hAnsi="Arial" w:cs="Arial"/>
          <w:color w:val="000000" w:themeColor="text1"/>
          <w:sz w:val="24"/>
          <w:szCs w:val="24"/>
        </w:rPr>
      </w:pPr>
    </w:p>
    <w:p w:rsidR="00294ED5" w:rsidRPr="00094CF0" w:rsidRDefault="00294ED5" w:rsidP="00294ED5">
      <w:pPr>
        <w:ind w:firstLine="708"/>
        <w:jc w:val="both"/>
        <w:rPr>
          <w:rFonts w:ascii="Arial" w:hAnsi="Arial" w:cs="Arial"/>
          <w:color w:val="000000" w:themeColor="text1"/>
          <w:sz w:val="24"/>
          <w:szCs w:val="24"/>
        </w:rPr>
      </w:pPr>
    </w:p>
    <w:p w:rsidR="00294ED5" w:rsidRPr="00094CF0" w:rsidRDefault="00294ED5" w:rsidP="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pPr>
        <w:rPr>
          <w:color w:val="000000" w:themeColor="text1"/>
        </w:rPr>
      </w:pP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Default="00294ED5" w:rsidP="00294ED5">
      <w:pPr>
        <w:rPr>
          <w:rFonts w:ascii="Arial" w:hAnsi="Arial" w:cs="Arial"/>
          <w:color w:val="000000" w:themeColor="text1"/>
          <w:sz w:val="48"/>
          <w:szCs w:val="48"/>
        </w:rPr>
      </w:pPr>
    </w:p>
    <w:p w:rsidR="00B931C9" w:rsidRPr="004E1713" w:rsidRDefault="00B931C9" w:rsidP="00294ED5">
      <w:pPr>
        <w:rPr>
          <w:rFonts w:ascii="Arial" w:hAnsi="Arial" w:cs="Arial"/>
          <w:color w:val="000000" w:themeColor="text1"/>
          <w:sz w:val="48"/>
          <w:szCs w:val="48"/>
        </w:rPr>
      </w:pPr>
    </w:p>
    <w:p w:rsidR="00094CF0" w:rsidRDefault="00094CF0" w:rsidP="00294ED5">
      <w:pPr>
        <w:rPr>
          <w:rFonts w:ascii="Arial" w:hAnsi="Arial" w:cs="Arial"/>
          <w:color w:val="000000" w:themeColor="text1"/>
          <w:sz w:val="48"/>
          <w:szCs w:val="48"/>
        </w:rPr>
      </w:pPr>
    </w:p>
    <w:p w:rsidR="00B931C9" w:rsidRPr="004E1713" w:rsidRDefault="00B931C9"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72"/>
          <w:szCs w:val="72"/>
        </w:rPr>
      </w:pPr>
      <w:r w:rsidRPr="00094CF0">
        <w:rPr>
          <w:rFonts w:ascii="Arial" w:hAnsi="Arial" w:cs="Arial"/>
          <w:color w:val="000000" w:themeColor="text1"/>
          <w:sz w:val="72"/>
          <w:szCs w:val="72"/>
        </w:rPr>
        <w:t>Capítulo 4</w:t>
      </w:r>
    </w:p>
    <w:p w:rsidR="00294ED5" w:rsidRPr="00094CF0" w:rsidRDefault="00294ED5" w:rsidP="00294ED5">
      <w:pPr>
        <w:rPr>
          <w:rFonts w:ascii="Arial" w:hAnsi="Arial" w:cs="Arial"/>
          <w:color w:val="000000" w:themeColor="text1"/>
          <w:sz w:val="48"/>
          <w:szCs w:val="48"/>
        </w:rPr>
      </w:pPr>
    </w:p>
    <w:p w:rsidR="00294ED5" w:rsidRPr="00094CF0" w:rsidRDefault="00294ED5" w:rsidP="00294ED5">
      <w:pPr>
        <w:rPr>
          <w:rFonts w:ascii="Arial" w:hAnsi="Arial" w:cs="Arial"/>
          <w:color w:val="000000" w:themeColor="text1"/>
          <w:sz w:val="48"/>
          <w:szCs w:val="48"/>
        </w:rPr>
      </w:pPr>
    </w:p>
    <w:p w:rsidR="00294ED5" w:rsidRPr="00094CF0" w:rsidRDefault="00294ED5" w:rsidP="00501EB8">
      <w:pPr>
        <w:pStyle w:val="Ttulo1"/>
        <w:rPr>
          <w:rFonts w:ascii="Arial" w:hAnsi="Arial" w:cs="Arial"/>
          <w:b w:val="0"/>
          <w:color w:val="000000" w:themeColor="text1"/>
          <w:sz w:val="72"/>
          <w:szCs w:val="72"/>
        </w:rPr>
      </w:pPr>
      <w:bookmarkStart w:id="74" w:name="_Toc322018007"/>
      <w:bookmarkStart w:id="75" w:name="_Toc322019305"/>
      <w:bookmarkStart w:id="76" w:name="_Toc322020180"/>
      <w:proofErr w:type="spellStart"/>
      <w:r w:rsidRPr="00094CF0">
        <w:rPr>
          <w:rFonts w:ascii="Arial" w:hAnsi="Arial" w:cs="Arial"/>
          <w:b w:val="0"/>
          <w:color w:val="000000" w:themeColor="text1"/>
          <w:sz w:val="72"/>
          <w:szCs w:val="72"/>
        </w:rPr>
        <w:t>Discretização</w:t>
      </w:r>
      <w:proofErr w:type="spellEnd"/>
      <w:r w:rsidRPr="00094CF0">
        <w:rPr>
          <w:rFonts w:ascii="Arial" w:hAnsi="Arial" w:cs="Arial"/>
          <w:b w:val="0"/>
          <w:color w:val="000000" w:themeColor="text1"/>
          <w:sz w:val="72"/>
          <w:szCs w:val="72"/>
        </w:rPr>
        <w:t xml:space="preserve"> em Volumes Finitos</w:t>
      </w:r>
      <w:bookmarkEnd w:id="74"/>
      <w:bookmarkEnd w:id="75"/>
      <w:bookmarkEnd w:id="76"/>
    </w:p>
    <w:p w:rsidR="00294ED5" w:rsidRPr="00094CF0" w:rsidRDefault="00294ED5" w:rsidP="00294ED5">
      <w:pPr>
        <w:jc w:val="both"/>
        <w:rPr>
          <w:rFonts w:ascii="Arial" w:hAnsi="Arial" w:cs="Arial"/>
          <w:color w:val="000000" w:themeColor="text1"/>
          <w:sz w:val="72"/>
          <w:szCs w:val="72"/>
        </w:rPr>
      </w:pPr>
    </w:p>
    <w:p w:rsidR="00294ED5" w:rsidRPr="00094CF0" w:rsidRDefault="00294ED5" w:rsidP="00501EB8">
      <w:pPr>
        <w:pStyle w:val="Ttulo2"/>
        <w:rPr>
          <w:rFonts w:ascii="Arial" w:hAnsi="Arial" w:cs="Arial"/>
          <w:b w:val="0"/>
          <w:color w:val="000000" w:themeColor="text1"/>
          <w:sz w:val="28"/>
          <w:szCs w:val="28"/>
        </w:rPr>
      </w:pPr>
      <w:bookmarkStart w:id="77" w:name="_Toc322018008"/>
      <w:bookmarkStart w:id="78" w:name="_Toc322019306"/>
      <w:bookmarkStart w:id="79" w:name="_Toc322020181"/>
      <w:r w:rsidRPr="00094CF0">
        <w:rPr>
          <w:rFonts w:ascii="Arial" w:hAnsi="Arial" w:cs="Arial"/>
          <w:b w:val="0"/>
          <w:color w:val="000000" w:themeColor="text1"/>
          <w:sz w:val="28"/>
          <w:szCs w:val="28"/>
        </w:rPr>
        <w:t>4.1 O Método dos Volumes Finitos</w:t>
      </w:r>
      <w:bookmarkEnd w:id="77"/>
      <w:bookmarkEnd w:id="78"/>
      <w:bookmarkEnd w:id="79"/>
    </w:p>
    <w:p w:rsidR="00294ED5" w:rsidRPr="00094CF0" w:rsidRDefault="00294ED5" w:rsidP="00294ED5">
      <w:pPr>
        <w:pStyle w:val="SemEspaamento"/>
        <w:rPr>
          <w:rFonts w:ascii="Arial" w:hAnsi="Arial" w:cs="Arial"/>
          <w:color w:val="000000" w:themeColor="text1"/>
          <w:sz w:val="24"/>
          <w:szCs w:val="24"/>
        </w:rPr>
      </w:pPr>
    </w:p>
    <w:p w:rsidR="00294ED5" w:rsidRDefault="00294ED5" w:rsidP="00294ED5">
      <w:pPr>
        <w:jc w:val="both"/>
        <w:rPr>
          <w:rFonts w:ascii="Arial" w:hAnsi="Arial" w:cs="Arial"/>
          <w:color w:val="000000" w:themeColor="text1"/>
          <w:sz w:val="24"/>
          <w:szCs w:val="24"/>
        </w:rPr>
      </w:pPr>
      <w:r w:rsidRPr="00094CF0">
        <w:rPr>
          <w:rFonts w:cs="Arial"/>
          <w:color w:val="000000" w:themeColor="text1"/>
          <w:szCs w:val="24"/>
        </w:rPr>
        <w:tab/>
      </w:r>
      <w:r w:rsidR="003F1482">
        <w:rPr>
          <w:rFonts w:ascii="Arial" w:hAnsi="Arial" w:cs="Arial"/>
          <w:color w:val="000000" w:themeColor="text1"/>
          <w:sz w:val="24"/>
          <w:szCs w:val="24"/>
        </w:rPr>
        <w:t>Nas ciências de um modo geral</w:t>
      </w:r>
      <w:r w:rsidRPr="00094CF0">
        <w:rPr>
          <w:rFonts w:ascii="Arial" w:hAnsi="Arial" w:cs="Arial"/>
          <w:color w:val="000000" w:themeColor="text1"/>
          <w:sz w:val="24"/>
          <w:szCs w:val="24"/>
        </w:rPr>
        <w:t xml:space="preserve">, o </w:t>
      </w:r>
      <w:r w:rsidR="003F1482">
        <w:rPr>
          <w:rFonts w:ascii="Arial" w:hAnsi="Arial" w:cs="Arial"/>
          <w:color w:val="000000" w:themeColor="text1"/>
          <w:sz w:val="24"/>
          <w:szCs w:val="24"/>
        </w:rPr>
        <w:t xml:space="preserve">método dos volumes finitos é uma forma </w:t>
      </w:r>
      <w:r w:rsidRPr="00094CF0">
        <w:rPr>
          <w:rFonts w:ascii="Arial" w:hAnsi="Arial" w:cs="Arial"/>
          <w:color w:val="000000" w:themeColor="text1"/>
          <w:sz w:val="24"/>
          <w:szCs w:val="24"/>
        </w:rPr>
        <w:t xml:space="preserve">de resolução de equações às derivadas parciais baseado na resolução de balanços de massa, energia e quantidade de movimento </w:t>
      </w:r>
      <w:r w:rsidR="003F1482">
        <w:rPr>
          <w:rFonts w:ascii="Arial" w:hAnsi="Arial" w:cs="Arial"/>
          <w:color w:val="000000" w:themeColor="text1"/>
          <w:sz w:val="24"/>
          <w:szCs w:val="24"/>
        </w:rPr>
        <w:t>em</w:t>
      </w:r>
      <w:r w:rsidRPr="00094CF0">
        <w:rPr>
          <w:rFonts w:ascii="Arial" w:hAnsi="Arial" w:cs="Arial"/>
          <w:color w:val="000000" w:themeColor="text1"/>
          <w:sz w:val="24"/>
          <w:szCs w:val="24"/>
        </w:rPr>
        <w:t xml:space="preserve"> um deter</w:t>
      </w:r>
      <w:r w:rsidR="003F1482">
        <w:rPr>
          <w:rFonts w:ascii="Arial" w:hAnsi="Arial" w:cs="Arial"/>
          <w:color w:val="000000" w:themeColor="text1"/>
          <w:sz w:val="24"/>
          <w:szCs w:val="24"/>
        </w:rPr>
        <w:t xml:space="preserve">minado volume de meio contínuo. </w:t>
      </w:r>
      <w:r w:rsidRPr="00094CF0">
        <w:rPr>
          <w:rFonts w:ascii="Arial" w:hAnsi="Arial" w:cs="Arial"/>
          <w:color w:val="000000" w:themeColor="text1"/>
          <w:sz w:val="24"/>
          <w:szCs w:val="24"/>
        </w:rPr>
        <w:t xml:space="preserve">Este método evoluiu das diferenças finitas, outro método de resolução de equações diferenciais, e não apresenta problemas de instabilidade ou convergência, por garantir que, em cada volume </w:t>
      </w:r>
      <w:proofErr w:type="spellStart"/>
      <w:r w:rsidRPr="00094CF0">
        <w:rPr>
          <w:rFonts w:ascii="Arial" w:hAnsi="Arial" w:cs="Arial"/>
          <w:color w:val="000000" w:themeColor="text1"/>
          <w:sz w:val="24"/>
          <w:szCs w:val="24"/>
        </w:rPr>
        <w:t>discretizado</w:t>
      </w:r>
      <w:proofErr w:type="spellEnd"/>
      <w:r w:rsidRPr="00094CF0">
        <w:rPr>
          <w:rFonts w:ascii="Arial" w:hAnsi="Arial" w:cs="Arial"/>
          <w:color w:val="000000" w:themeColor="text1"/>
          <w:sz w:val="24"/>
          <w:szCs w:val="24"/>
        </w:rPr>
        <w:t>, a propriedade em questão (por exemplo, a massa) obedece à lei da conservação. É largamente utilizado na resolução de problemas envolvendo transferência de calor ou massa e em mecânica dos fluidos.</w:t>
      </w:r>
      <w:r w:rsidR="003F1482">
        <w:rPr>
          <w:rFonts w:ascii="Arial" w:hAnsi="Arial" w:cs="Arial"/>
          <w:color w:val="000000" w:themeColor="text1"/>
          <w:sz w:val="24"/>
          <w:szCs w:val="24"/>
        </w:rPr>
        <w:t xml:space="preserve"> </w:t>
      </w:r>
      <w:r w:rsidRPr="00094CF0">
        <w:rPr>
          <w:rFonts w:ascii="Arial" w:hAnsi="Arial" w:cs="Arial"/>
          <w:color w:val="000000" w:themeColor="text1"/>
          <w:sz w:val="24"/>
          <w:szCs w:val="24"/>
        </w:rPr>
        <w:t xml:space="preserve">As diferentes etapas para sua </w:t>
      </w:r>
      <w:proofErr w:type="gramStart"/>
      <w:r w:rsidR="00CD1896" w:rsidRPr="00094CF0">
        <w:rPr>
          <w:rFonts w:ascii="Arial" w:hAnsi="Arial" w:cs="Arial"/>
          <w:color w:val="000000" w:themeColor="text1"/>
          <w:sz w:val="24"/>
          <w:szCs w:val="24"/>
        </w:rPr>
        <w:t>impl</w:t>
      </w:r>
      <w:r w:rsidR="00CD1896">
        <w:rPr>
          <w:rFonts w:ascii="Arial" w:hAnsi="Arial" w:cs="Arial"/>
          <w:color w:val="000000" w:themeColor="text1"/>
          <w:sz w:val="24"/>
          <w:szCs w:val="24"/>
        </w:rPr>
        <w:t>emen</w:t>
      </w:r>
      <w:r w:rsidR="00CD1896" w:rsidRPr="00094CF0">
        <w:rPr>
          <w:rFonts w:ascii="Arial" w:hAnsi="Arial" w:cs="Arial"/>
          <w:color w:val="000000" w:themeColor="text1"/>
          <w:sz w:val="24"/>
          <w:szCs w:val="24"/>
        </w:rPr>
        <w:t>tação</w:t>
      </w:r>
      <w:proofErr w:type="gramEnd"/>
      <w:r w:rsidRPr="00094CF0">
        <w:rPr>
          <w:rFonts w:ascii="Arial" w:hAnsi="Arial" w:cs="Arial"/>
          <w:color w:val="000000" w:themeColor="text1"/>
          <w:sz w:val="24"/>
          <w:szCs w:val="24"/>
        </w:rPr>
        <w:t xml:space="preserve"> são:</w:t>
      </w:r>
    </w:p>
    <w:p w:rsidR="003F1482" w:rsidRPr="00094CF0" w:rsidRDefault="003F1482" w:rsidP="00294ED5">
      <w:pPr>
        <w:jc w:val="both"/>
        <w:rPr>
          <w:rFonts w:ascii="Arial" w:hAnsi="Arial" w:cs="Arial"/>
          <w:color w:val="000000" w:themeColor="text1"/>
          <w:sz w:val="24"/>
          <w:szCs w:val="24"/>
        </w:rPr>
      </w:pPr>
    </w:p>
    <w:p w:rsidR="00294ED5" w:rsidRPr="00094CF0" w:rsidRDefault="00716070" w:rsidP="00294ED5">
      <w:pPr>
        <w:pStyle w:val="PargrafodaLista"/>
        <w:numPr>
          <w:ilvl w:val="0"/>
          <w:numId w:val="5"/>
        </w:numPr>
        <w:jc w:val="both"/>
        <w:rPr>
          <w:rFonts w:cs="Arial"/>
          <w:color w:val="000000" w:themeColor="text1"/>
          <w:szCs w:val="24"/>
        </w:rPr>
      </w:pPr>
      <w:r w:rsidRPr="00094CF0">
        <w:rPr>
          <w:rFonts w:cs="Arial"/>
          <w:color w:val="000000" w:themeColor="text1"/>
          <w:szCs w:val="24"/>
        </w:rPr>
        <w:lastRenderedPageBreak/>
        <w:t>O</w:t>
      </w:r>
      <w:r w:rsidR="00294ED5" w:rsidRPr="00094CF0">
        <w:rPr>
          <w:rFonts w:cs="Arial"/>
          <w:color w:val="000000" w:themeColor="text1"/>
          <w:szCs w:val="24"/>
        </w:rPr>
        <w:t xml:space="preserve"> domínio é </w:t>
      </w:r>
      <w:proofErr w:type="spellStart"/>
      <w:r w:rsidR="00294ED5" w:rsidRPr="00094CF0">
        <w:rPr>
          <w:rFonts w:cs="Arial"/>
          <w:color w:val="000000" w:themeColor="text1"/>
          <w:szCs w:val="24"/>
        </w:rPr>
        <w:t>discretizado</w:t>
      </w:r>
      <w:proofErr w:type="spellEnd"/>
      <w:r w:rsidR="00294ED5" w:rsidRPr="00094CF0">
        <w:rPr>
          <w:rFonts w:cs="Arial"/>
          <w:color w:val="000000" w:themeColor="text1"/>
          <w:szCs w:val="24"/>
        </w:rPr>
        <w:t xml:space="preserve"> em um número finito de pontos (nós da malha), em </w:t>
      </w:r>
      <w:r w:rsidR="00294ED5" w:rsidRPr="00094CF0">
        <w:rPr>
          <w:rFonts w:cs="Arial"/>
          <w:color w:val="000000" w:themeColor="text1"/>
          <w:szCs w:val="24"/>
        </w:rPr>
        <w:tab/>
        <w:t xml:space="preserve">torno dos quais são definidos volumes de controle elementares, contínuos, </w:t>
      </w:r>
      <w:r w:rsidR="00294ED5" w:rsidRPr="00094CF0">
        <w:rPr>
          <w:rFonts w:cs="Arial"/>
          <w:color w:val="000000" w:themeColor="text1"/>
          <w:szCs w:val="24"/>
        </w:rPr>
        <w:tab/>
        <w:t>não justapostos e sem descontinuidades nas interfaces;</w:t>
      </w:r>
    </w:p>
    <w:p w:rsidR="00294ED5" w:rsidRPr="00094CF0" w:rsidRDefault="00716070" w:rsidP="00294ED5">
      <w:pPr>
        <w:pStyle w:val="PargrafodaLista"/>
        <w:numPr>
          <w:ilvl w:val="0"/>
          <w:numId w:val="5"/>
        </w:numPr>
        <w:jc w:val="both"/>
        <w:rPr>
          <w:rFonts w:cs="Arial"/>
          <w:color w:val="000000" w:themeColor="text1"/>
          <w:szCs w:val="24"/>
        </w:rPr>
      </w:pPr>
      <w:r w:rsidRPr="00094CF0">
        <w:rPr>
          <w:rFonts w:cs="Arial"/>
          <w:color w:val="000000" w:themeColor="text1"/>
          <w:szCs w:val="24"/>
        </w:rPr>
        <w:t>As</w:t>
      </w:r>
      <w:r w:rsidR="00294ED5" w:rsidRPr="00094CF0">
        <w:rPr>
          <w:rFonts w:cs="Arial"/>
          <w:color w:val="000000" w:themeColor="text1"/>
          <w:szCs w:val="24"/>
        </w:rPr>
        <w:t xml:space="preserve"> equações de conservação são integradas em cada volume de controle;</w:t>
      </w:r>
    </w:p>
    <w:p w:rsidR="00294ED5" w:rsidRPr="00094CF0" w:rsidRDefault="00294ED5" w:rsidP="00294ED5">
      <w:pPr>
        <w:pStyle w:val="PargrafodaLista"/>
        <w:numPr>
          <w:ilvl w:val="0"/>
          <w:numId w:val="5"/>
        </w:numPr>
        <w:jc w:val="both"/>
        <w:rPr>
          <w:rFonts w:cs="Arial"/>
          <w:color w:val="000000" w:themeColor="text1"/>
          <w:szCs w:val="24"/>
        </w:rPr>
      </w:pPr>
      <w:proofErr w:type="gramStart"/>
      <w:r w:rsidRPr="00094CF0">
        <w:rPr>
          <w:rFonts w:cs="Arial"/>
          <w:color w:val="000000" w:themeColor="text1"/>
          <w:szCs w:val="24"/>
        </w:rPr>
        <w:t>as</w:t>
      </w:r>
      <w:proofErr w:type="gramEnd"/>
      <w:r w:rsidRPr="00094CF0">
        <w:rPr>
          <w:rFonts w:cs="Arial"/>
          <w:color w:val="000000" w:themeColor="text1"/>
          <w:szCs w:val="24"/>
        </w:rPr>
        <w:t xml:space="preserve"> integrais dos volumes de controle são aproximadas pela variação da grandeza escalar pela interpolação do ponto considerado pelos nós vizinhos;</w:t>
      </w:r>
    </w:p>
    <w:p w:rsidR="00294ED5" w:rsidRPr="00094CF0" w:rsidRDefault="00716070" w:rsidP="00294ED5">
      <w:pPr>
        <w:pStyle w:val="PargrafodaLista"/>
        <w:numPr>
          <w:ilvl w:val="0"/>
          <w:numId w:val="5"/>
        </w:numPr>
        <w:jc w:val="both"/>
        <w:rPr>
          <w:rFonts w:cs="Arial"/>
          <w:color w:val="000000" w:themeColor="text1"/>
          <w:szCs w:val="24"/>
        </w:rPr>
      </w:pPr>
      <w:r w:rsidRPr="00094CF0">
        <w:rPr>
          <w:rFonts w:cs="Arial"/>
          <w:color w:val="000000" w:themeColor="text1"/>
          <w:szCs w:val="24"/>
        </w:rPr>
        <w:t>As</w:t>
      </w:r>
      <w:r w:rsidR="00294ED5" w:rsidRPr="00094CF0">
        <w:rPr>
          <w:rFonts w:cs="Arial"/>
          <w:color w:val="000000" w:themeColor="text1"/>
          <w:szCs w:val="24"/>
        </w:rPr>
        <w:t xml:space="preserve"> equações algébricas são escritas em função dos valores da grandeza </w:t>
      </w:r>
      <w:r w:rsidR="00294ED5" w:rsidRPr="00094CF0">
        <w:rPr>
          <w:rFonts w:cs="Arial"/>
          <w:color w:val="000000" w:themeColor="text1"/>
          <w:szCs w:val="24"/>
        </w:rPr>
        <w:tab/>
        <w:t>escalar nos nós da malha;</w:t>
      </w:r>
    </w:p>
    <w:p w:rsidR="00294ED5" w:rsidRPr="00094CF0" w:rsidRDefault="00716070" w:rsidP="00294ED5">
      <w:pPr>
        <w:pStyle w:val="PargrafodaLista"/>
        <w:numPr>
          <w:ilvl w:val="0"/>
          <w:numId w:val="5"/>
        </w:numPr>
        <w:jc w:val="both"/>
        <w:rPr>
          <w:rFonts w:cs="Arial"/>
          <w:color w:val="000000" w:themeColor="text1"/>
          <w:szCs w:val="24"/>
        </w:rPr>
      </w:pPr>
      <w:r w:rsidRPr="00094CF0">
        <w:rPr>
          <w:rFonts w:cs="Arial"/>
          <w:color w:val="000000" w:themeColor="text1"/>
          <w:szCs w:val="24"/>
        </w:rPr>
        <w:t>O</w:t>
      </w:r>
      <w:r w:rsidR="00294ED5" w:rsidRPr="00094CF0">
        <w:rPr>
          <w:rFonts w:cs="Arial"/>
          <w:color w:val="000000" w:themeColor="text1"/>
          <w:szCs w:val="24"/>
        </w:rPr>
        <w:t xml:space="preserve"> sistema linear algébrico é resolvido.</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As vantagens deste método são:</w:t>
      </w:r>
    </w:p>
    <w:p w:rsidR="00294ED5" w:rsidRPr="00094CF0" w:rsidRDefault="00716070" w:rsidP="00294ED5">
      <w:pPr>
        <w:pStyle w:val="PargrafodaLista"/>
        <w:numPr>
          <w:ilvl w:val="0"/>
          <w:numId w:val="6"/>
        </w:numPr>
        <w:jc w:val="both"/>
        <w:rPr>
          <w:rFonts w:cs="Arial"/>
          <w:color w:val="000000" w:themeColor="text1"/>
          <w:szCs w:val="24"/>
        </w:rPr>
      </w:pPr>
      <w:r w:rsidRPr="00094CF0">
        <w:rPr>
          <w:rFonts w:cs="Arial"/>
          <w:color w:val="000000" w:themeColor="text1"/>
          <w:szCs w:val="24"/>
        </w:rPr>
        <w:t>A</w:t>
      </w:r>
      <w:r w:rsidR="00294ED5" w:rsidRPr="00094CF0">
        <w:rPr>
          <w:rFonts w:cs="Arial"/>
          <w:color w:val="000000" w:themeColor="text1"/>
          <w:szCs w:val="24"/>
        </w:rPr>
        <w:t xml:space="preserve"> preservação da característica conservativa das equações em cada volume de controle (continuidade do fluxo nas interfaces), sem necessidade de uma malha refinada;</w:t>
      </w:r>
    </w:p>
    <w:p w:rsidR="00294ED5" w:rsidRPr="00094CF0" w:rsidRDefault="00716070" w:rsidP="00294ED5">
      <w:pPr>
        <w:pStyle w:val="PargrafodaLista"/>
        <w:numPr>
          <w:ilvl w:val="0"/>
          <w:numId w:val="6"/>
        </w:numPr>
        <w:jc w:val="both"/>
        <w:rPr>
          <w:rFonts w:cs="Arial"/>
          <w:color w:val="000000" w:themeColor="text1"/>
          <w:szCs w:val="24"/>
        </w:rPr>
      </w:pPr>
      <w:r w:rsidRPr="00094CF0">
        <w:rPr>
          <w:rFonts w:cs="Arial"/>
          <w:color w:val="000000" w:themeColor="text1"/>
          <w:szCs w:val="24"/>
        </w:rPr>
        <w:t>Sua</w:t>
      </w:r>
      <w:r w:rsidR="00294ED5" w:rsidRPr="00094CF0">
        <w:rPr>
          <w:rFonts w:cs="Arial"/>
          <w:color w:val="000000" w:themeColor="text1"/>
          <w:szCs w:val="24"/>
        </w:rPr>
        <w:t xml:space="preserve"> execução é relativamente a outros métodos fácil;</w:t>
      </w:r>
    </w:p>
    <w:p w:rsidR="00294ED5" w:rsidRPr="00094CF0" w:rsidRDefault="00716070" w:rsidP="00294ED5">
      <w:pPr>
        <w:pStyle w:val="PargrafodaLista"/>
        <w:numPr>
          <w:ilvl w:val="0"/>
          <w:numId w:val="6"/>
        </w:numPr>
        <w:jc w:val="both"/>
        <w:rPr>
          <w:rFonts w:cs="Arial"/>
          <w:color w:val="000000" w:themeColor="text1"/>
          <w:szCs w:val="24"/>
        </w:rPr>
      </w:pPr>
      <w:r w:rsidRPr="00094CF0">
        <w:rPr>
          <w:rFonts w:cs="Arial"/>
          <w:color w:val="000000" w:themeColor="text1"/>
          <w:szCs w:val="24"/>
        </w:rPr>
        <w:t>É</w:t>
      </w:r>
      <w:r w:rsidR="00294ED5" w:rsidRPr="00094CF0">
        <w:rPr>
          <w:rFonts w:cs="Arial"/>
          <w:color w:val="000000" w:themeColor="text1"/>
          <w:szCs w:val="24"/>
        </w:rPr>
        <w:t xml:space="preserve"> aplicável a geometrias</w:t>
      </w:r>
      <w:r w:rsidR="003F1482">
        <w:rPr>
          <w:rFonts w:cs="Arial"/>
          <w:color w:val="000000" w:themeColor="text1"/>
          <w:szCs w:val="24"/>
        </w:rPr>
        <w:t xml:space="preserve"> relativamente</w:t>
      </w:r>
      <w:r w:rsidR="00294ED5" w:rsidRPr="00094CF0">
        <w:rPr>
          <w:rFonts w:cs="Arial"/>
          <w:color w:val="000000" w:themeColor="text1"/>
          <w:szCs w:val="24"/>
        </w:rPr>
        <w:t xml:space="preserve"> complexas;</w:t>
      </w:r>
    </w:p>
    <w:p w:rsidR="00294ED5" w:rsidRPr="00094CF0" w:rsidRDefault="003F1482" w:rsidP="00294ED5">
      <w:pPr>
        <w:pStyle w:val="PargrafodaLista"/>
        <w:numPr>
          <w:ilvl w:val="0"/>
          <w:numId w:val="6"/>
        </w:numPr>
        <w:jc w:val="both"/>
        <w:rPr>
          <w:rFonts w:cs="Arial"/>
          <w:color w:val="000000" w:themeColor="text1"/>
          <w:szCs w:val="24"/>
        </w:rPr>
      </w:pPr>
      <w:r>
        <w:rPr>
          <w:rFonts w:cs="Arial"/>
          <w:color w:val="000000" w:themeColor="text1"/>
          <w:szCs w:val="24"/>
        </w:rPr>
        <w:t xml:space="preserve">Precisão obtida pelo método para </w:t>
      </w:r>
      <w:r w:rsidR="00493F08">
        <w:rPr>
          <w:rFonts w:cs="Arial"/>
          <w:color w:val="000000" w:themeColor="text1"/>
          <w:szCs w:val="24"/>
        </w:rPr>
        <w:t>os problemas de difusão e convecção</w:t>
      </w:r>
      <w:r w:rsidR="00294ED5" w:rsidRPr="00094CF0">
        <w:rPr>
          <w:rFonts w:cs="Arial"/>
          <w:color w:val="000000" w:themeColor="text1"/>
          <w:szCs w:val="24"/>
        </w:rPr>
        <w:t>.</w:t>
      </w:r>
    </w:p>
    <w:p w:rsidR="00294ED5" w:rsidRPr="00094CF0" w:rsidRDefault="00294ED5" w:rsidP="00294ED5">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Um inconveniente do método é </w:t>
      </w:r>
      <w:r w:rsidR="00493F08">
        <w:rPr>
          <w:rFonts w:ascii="Arial" w:hAnsi="Arial" w:cs="Arial"/>
          <w:color w:val="000000" w:themeColor="text1"/>
          <w:sz w:val="24"/>
          <w:szCs w:val="24"/>
        </w:rPr>
        <w:t>o tempo de processamento devido a não ser um método direto e envolver balanços</w:t>
      </w:r>
      <w:r w:rsidRPr="00094CF0">
        <w:rPr>
          <w:rFonts w:ascii="Arial" w:hAnsi="Arial" w:cs="Arial"/>
          <w:color w:val="000000" w:themeColor="text1"/>
          <w:sz w:val="24"/>
          <w:szCs w:val="24"/>
        </w:rPr>
        <w:t xml:space="preserve">.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4.1 é mostrada uma malha em duas dimensões com as respectivas faces.</w:t>
      </w:r>
    </w:p>
    <w:p w:rsidR="009C6884" w:rsidRPr="00094CF0" w:rsidRDefault="009C6884" w:rsidP="009C6884">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O código </w:t>
      </w:r>
      <w:proofErr w:type="gramStart"/>
      <w:r w:rsidRPr="00094CF0">
        <w:rPr>
          <w:rFonts w:ascii="Arial" w:hAnsi="Arial" w:cs="Arial"/>
          <w:color w:val="000000" w:themeColor="text1"/>
          <w:sz w:val="24"/>
          <w:szCs w:val="24"/>
        </w:rPr>
        <w:t>implementado</w:t>
      </w:r>
      <w:proofErr w:type="gramEnd"/>
      <w:r w:rsidRPr="00094CF0">
        <w:rPr>
          <w:rFonts w:ascii="Arial" w:hAnsi="Arial" w:cs="Arial"/>
          <w:color w:val="000000" w:themeColor="text1"/>
          <w:sz w:val="24"/>
          <w:szCs w:val="24"/>
        </w:rPr>
        <w:t xml:space="preserve"> para a simulação da combustão em meio poroso reativo, como já dito, é unidimensional. Utilizou-se uma malha regular. O ponto central </w:t>
      </w:r>
      <m:oMath>
        <m:r>
          <w:rPr>
            <w:rFonts w:ascii="Cambria Math" w:hAnsi="Cambria Math" w:cs="Arial"/>
            <w:color w:val="000000" w:themeColor="text1"/>
            <w:sz w:val="24"/>
            <w:szCs w:val="24"/>
          </w:rPr>
          <m:t>P</m:t>
        </m:r>
      </m:oMath>
      <w:r w:rsidRPr="00094CF0">
        <w:rPr>
          <w:rFonts w:ascii="Arial" w:hAnsi="Arial" w:cs="Arial"/>
          <w:color w:val="000000" w:themeColor="text1"/>
          <w:sz w:val="24"/>
          <w:szCs w:val="24"/>
        </w:rPr>
        <w:t xml:space="preserve"> tem como vizinhos os pontos </w:t>
      </w:r>
      <m:oMath>
        <m:r>
          <w:rPr>
            <w:rFonts w:ascii="Cambria Math" w:hAnsi="Cambria Math" w:cs="Arial"/>
            <w:color w:val="000000" w:themeColor="text1"/>
            <w:sz w:val="24"/>
            <w:szCs w:val="24"/>
          </w:rPr>
          <m:t>W</m:t>
        </m:r>
      </m:oMath>
      <w:r w:rsidRPr="00094CF0">
        <w:rPr>
          <w:rFonts w:ascii="Arial" w:hAnsi="Arial" w:cs="Arial"/>
          <w:color w:val="000000" w:themeColor="text1"/>
          <w:sz w:val="24"/>
          <w:szCs w:val="24"/>
        </w:rPr>
        <w:t xml:space="preserve">, à esquerda e </w:t>
      </w:r>
      <m:oMath>
        <m:r>
          <w:rPr>
            <w:rFonts w:ascii="Cambria Math" w:hAnsi="Cambria Math" w:cs="Arial"/>
            <w:color w:val="000000" w:themeColor="text1"/>
            <w:sz w:val="24"/>
            <w:szCs w:val="24"/>
          </w:rPr>
          <m:t>E</m:t>
        </m:r>
      </m:oMath>
      <w:r w:rsidRPr="00094CF0">
        <w:rPr>
          <w:rFonts w:ascii="Arial" w:hAnsi="Arial" w:cs="Arial"/>
          <w:color w:val="000000" w:themeColor="text1"/>
          <w:sz w:val="24"/>
          <w:szCs w:val="24"/>
        </w:rPr>
        <w:t>, à direita e a distância entre eles (</w:t>
      </w:r>
      <m:oMath>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oMath>
      <w:r w:rsidRPr="00094CF0">
        <w:rPr>
          <w:rFonts w:ascii="Arial" w:eastAsiaTheme="minorEastAsia" w:hAnsi="Arial" w:cs="Arial"/>
          <w:color w:val="000000" w:themeColor="text1"/>
          <w:sz w:val="24"/>
          <w:szCs w:val="24"/>
        </w:rPr>
        <w:t>)</w:t>
      </w:r>
      <w:r w:rsidRPr="00094CF0">
        <w:rPr>
          <w:rFonts w:ascii="Arial" w:hAnsi="Arial" w:cs="Arial"/>
          <w:color w:val="000000" w:themeColor="text1"/>
          <w:sz w:val="24"/>
          <w:szCs w:val="24"/>
        </w:rPr>
        <w:t xml:space="preserve"> é fixa em todo domínio. A distância entre </w:t>
      </w:r>
      <m:oMath>
        <m:r>
          <w:rPr>
            <w:rFonts w:ascii="Cambria Math" w:hAnsi="Cambria Math" w:cs="Arial"/>
            <w:color w:val="000000" w:themeColor="text1"/>
            <w:sz w:val="24"/>
            <w:szCs w:val="24"/>
          </w:rPr>
          <m:t>P</m:t>
        </m:r>
      </m:oMath>
      <w:r w:rsidRPr="00094CF0">
        <w:rPr>
          <w:rFonts w:ascii="Arial" w:hAnsi="Arial" w:cs="Arial"/>
          <w:color w:val="000000" w:themeColor="text1"/>
          <w:sz w:val="24"/>
          <w:szCs w:val="24"/>
        </w:rPr>
        <w:t xml:space="preserve"> e as faces </w:t>
      </w:r>
      <m:oMath>
        <m:r>
          <w:rPr>
            <w:rFonts w:ascii="Cambria Math" w:hAnsi="Cambria Math" w:cs="Arial"/>
            <w:color w:val="000000" w:themeColor="text1"/>
            <w:sz w:val="24"/>
            <w:szCs w:val="24"/>
          </w:rPr>
          <m:t>e, w</m:t>
        </m:r>
      </m:oMath>
      <w:r w:rsidRPr="00094CF0">
        <w:rPr>
          <w:rFonts w:ascii="Arial" w:hAnsi="Arial" w:cs="Arial"/>
          <w:color w:val="000000" w:themeColor="text1"/>
          <w:sz w:val="24"/>
          <w:szCs w:val="24"/>
        </w:rPr>
        <w:t xml:space="preserve"> é (</w:t>
      </w:r>
      <m:oMath>
        <m:f>
          <m:fPr>
            <m:type m:val="lin"/>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num>
          <m:den>
            <m:r>
              <w:rPr>
                <w:rFonts w:ascii="Cambria Math" w:hAnsi="Cambria Math" w:cs="Arial"/>
                <w:color w:val="000000" w:themeColor="text1"/>
                <w:sz w:val="24"/>
                <w:szCs w:val="24"/>
              </w:rPr>
              <m:t>2</m:t>
            </m:r>
          </m:den>
        </m:f>
      </m:oMath>
      <w:r w:rsidRPr="00094CF0">
        <w:rPr>
          <w:rFonts w:ascii="Arial" w:eastAsiaTheme="minorEastAsia" w:hAnsi="Arial" w:cs="Arial"/>
          <w:color w:val="000000" w:themeColor="text1"/>
          <w:sz w:val="24"/>
          <w:szCs w:val="24"/>
        </w:rPr>
        <w:t>).</w:t>
      </w:r>
    </w:p>
    <w:p w:rsidR="009C6884" w:rsidRPr="00094CF0" w:rsidRDefault="009C6884" w:rsidP="009C6884">
      <w:pPr>
        <w:jc w:val="both"/>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xml:space="preserve">Uma grandeza arbitrária </w:t>
      </w:r>
      <m:oMath>
        <m:r>
          <w:rPr>
            <w:rFonts w:ascii="Cambria Math" w:hAnsi="Cambria Math" w:cs="Arial"/>
            <w:color w:val="000000" w:themeColor="text1"/>
            <w:sz w:val="24"/>
            <w:szCs w:val="24"/>
          </w:rPr>
          <m:t>ϕ</m:t>
        </m:r>
      </m:oMath>
      <w:r w:rsidRPr="00094CF0">
        <w:rPr>
          <w:rFonts w:ascii="Arial" w:eastAsiaTheme="minorEastAsia" w:hAnsi="Arial" w:cs="Arial"/>
          <w:color w:val="000000" w:themeColor="text1"/>
          <w:sz w:val="24"/>
          <w:szCs w:val="24"/>
        </w:rPr>
        <w:t xml:space="preserve"> é avaliada nos pontos, por convenção quando analisada no ponto </w:t>
      </w:r>
      <m:oMath>
        <m:r>
          <w:rPr>
            <w:rFonts w:ascii="Cambria Math" w:hAnsi="Cambria Math" w:cs="Arial"/>
            <w:color w:val="000000" w:themeColor="text1"/>
            <w:sz w:val="24"/>
            <w:szCs w:val="24"/>
          </w:rPr>
          <m:t>P</m:t>
        </m:r>
      </m:oMath>
      <w:r w:rsidRPr="00094CF0">
        <w:rPr>
          <w:rFonts w:ascii="Arial" w:eastAsiaTheme="minorEastAsia" w:hAnsi="Arial" w:cs="Arial"/>
          <w:color w:val="000000" w:themeColor="text1"/>
          <w:sz w:val="24"/>
          <w:szCs w:val="24"/>
        </w:rPr>
        <w:t xml:space="preserve">, ela será denotada por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ϕ</m:t>
            </m:r>
          </m:e>
          <m:sub>
            <m:r>
              <w:rPr>
                <w:rFonts w:ascii="Cambria Math" w:hAnsi="Cambria Math" w:cs="Arial"/>
                <w:color w:val="000000" w:themeColor="text1"/>
                <w:sz w:val="24"/>
                <w:szCs w:val="24"/>
              </w:rPr>
              <m:t>i</m:t>
            </m:r>
          </m:sub>
        </m:sSub>
      </m:oMath>
      <w:r w:rsidRPr="00094CF0">
        <w:rPr>
          <w:rFonts w:ascii="Arial" w:eastAsiaTheme="minorEastAsia" w:hAnsi="Arial" w:cs="Arial"/>
          <w:color w:val="000000" w:themeColor="text1"/>
          <w:sz w:val="24"/>
          <w:szCs w:val="24"/>
        </w:rPr>
        <w:t>, no ponto</w:t>
      </w:r>
      <m:oMath>
        <m:r>
          <w:rPr>
            <w:rFonts w:ascii="Cambria Math" w:hAnsi="Cambria Math" w:cs="Arial"/>
            <w:color w:val="000000" w:themeColor="text1"/>
            <w:sz w:val="24"/>
            <w:szCs w:val="24"/>
          </w:rPr>
          <m:t xml:space="preserve"> W</m:t>
        </m:r>
      </m:oMath>
      <w:r w:rsidRPr="00094CF0">
        <w:rPr>
          <w:rFonts w:ascii="Arial" w:eastAsiaTheme="minorEastAsia" w:hAnsi="Arial" w:cs="Arial"/>
          <w:color w:val="000000" w:themeColor="text1"/>
          <w:sz w:val="24"/>
          <w:szCs w:val="24"/>
        </w:rPr>
        <w:t>,</w:t>
      </w:r>
      <w:proofErr w:type="gramStart"/>
      <w:r w:rsidRPr="00094CF0">
        <w:rPr>
          <w:rFonts w:ascii="Arial" w:eastAsiaTheme="minorEastAsia" w:hAnsi="Arial" w:cs="Arial"/>
          <w:color w:val="000000" w:themeColor="text1"/>
          <w:sz w:val="24"/>
          <w:szCs w:val="24"/>
        </w:rPr>
        <w:t xml:space="preserve">  </w:t>
      </w:r>
      <w:proofErr w:type="gramEnd"/>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ϕ</m:t>
            </m:r>
          </m:e>
          <m:sub>
            <m:r>
              <w:rPr>
                <w:rFonts w:ascii="Cambria Math" w:hAnsi="Cambria Math" w:cs="Arial"/>
                <w:color w:val="000000" w:themeColor="text1"/>
                <w:sz w:val="24"/>
                <w:szCs w:val="24"/>
              </w:rPr>
              <m:t>i-1</m:t>
            </m:r>
          </m:sub>
        </m:sSub>
      </m:oMath>
      <w:r w:rsidRPr="00094CF0">
        <w:rPr>
          <w:rFonts w:ascii="Arial" w:eastAsiaTheme="minorEastAsia" w:hAnsi="Arial" w:cs="Arial"/>
          <w:color w:val="000000" w:themeColor="text1"/>
          <w:sz w:val="24"/>
          <w:szCs w:val="24"/>
        </w:rPr>
        <w:t xml:space="preserve"> e no ponto </w:t>
      </w:r>
      <m:oMath>
        <m:r>
          <w:rPr>
            <w:rFonts w:ascii="Cambria Math" w:hAnsi="Cambria Math" w:cs="Arial"/>
            <w:color w:val="000000" w:themeColor="text1"/>
            <w:sz w:val="24"/>
            <w:szCs w:val="24"/>
          </w:rPr>
          <m:t>E</m:t>
        </m:r>
      </m:oMath>
      <w:r w:rsidRPr="00094CF0">
        <w:rPr>
          <w:rFonts w:ascii="Arial" w:eastAsiaTheme="minorEastAsia"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ϕ</m:t>
            </m:r>
          </m:e>
          <m:sub>
            <m:r>
              <w:rPr>
                <w:rFonts w:ascii="Cambria Math" w:hAnsi="Cambria Math" w:cs="Arial"/>
                <w:color w:val="000000" w:themeColor="text1"/>
                <w:sz w:val="24"/>
                <w:szCs w:val="24"/>
              </w:rPr>
              <m:t>i+1</m:t>
            </m:r>
          </m:sub>
        </m:sSub>
      </m:oMath>
      <w:r w:rsidRPr="00094CF0">
        <w:rPr>
          <w:rFonts w:ascii="Arial" w:eastAsiaTheme="minorEastAsia" w:hAnsi="Arial" w:cs="Arial"/>
          <w:color w:val="000000" w:themeColor="text1"/>
          <w:sz w:val="24"/>
          <w:szCs w:val="24"/>
        </w:rPr>
        <w:t xml:space="preserve">. Quando analisada na face  </w:t>
      </w:r>
      <m:oMath>
        <m:r>
          <w:rPr>
            <w:rFonts w:ascii="Cambria Math" w:hAnsi="Cambria Math" w:cs="Arial"/>
            <w:color w:val="000000" w:themeColor="text1"/>
            <w:sz w:val="24"/>
            <w:szCs w:val="24"/>
          </w:rPr>
          <m:t>w</m:t>
        </m:r>
      </m:oMath>
      <w:r w:rsidRPr="00094CF0">
        <w:rPr>
          <w:rFonts w:ascii="Arial" w:eastAsiaTheme="minorEastAsia"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ϕ</m:t>
            </m:r>
          </m:e>
          <m:sub>
            <m:r>
              <w:rPr>
                <w:rFonts w:ascii="Cambria Math" w:hAnsi="Cambria Math" w:cs="Arial"/>
                <w:color w:val="000000" w:themeColor="text1"/>
                <w:sz w:val="24"/>
                <w:szCs w:val="24"/>
              </w:rPr>
              <m:t>i-</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2</m:t>
                </m:r>
              </m:den>
            </m:f>
          </m:sub>
        </m:sSub>
      </m:oMath>
      <w:r w:rsidRPr="00094CF0">
        <w:rPr>
          <w:rFonts w:ascii="Arial" w:eastAsiaTheme="minorEastAsia" w:hAnsi="Arial" w:cs="Arial"/>
          <w:color w:val="000000" w:themeColor="text1"/>
          <w:sz w:val="24"/>
          <w:szCs w:val="24"/>
        </w:rPr>
        <w:t xml:space="preserve"> e na face </w:t>
      </w:r>
      <m:oMath>
        <m:r>
          <w:rPr>
            <w:rFonts w:ascii="Cambria Math" w:hAnsi="Cambria Math" w:cs="Arial"/>
            <w:color w:val="000000" w:themeColor="text1"/>
            <w:sz w:val="24"/>
            <w:szCs w:val="24"/>
          </w:rPr>
          <m:t>e</m:t>
        </m:r>
      </m:oMath>
      <w:r w:rsidRPr="00094CF0">
        <w:rPr>
          <w:rFonts w:ascii="Arial" w:eastAsiaTheme="minorEastAsia"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ϕ</m:t>
            </m:r>
          </m:e>
          <m:sub>
            <m:r>
              <w:rPr>
                <w:rFonts w:ascii="Cambria Math" w:hAnsi="Cambria Math" w:cs="Arial"/>
                <w:color w:val="000000" w:themeColor="text1"/>
                <w:sz w:val="24"/>
                <w:szCs w:val="24"/>
              </w:rPr>
              <m:t>i+</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2</m:t>
                </m:r>
              </m:den>
            </m:f>
          </m:sub>
        </m:sSub>
      </m:oMath>
      <w:r w:rsidRPr="00094CF0">
        <w:rPr>
          <w:rFonts w:ascii="Arial" w:eastAsiaTheme="minorEastAsia" w:hAnsi="Arial" w:cs="Arial"/>
          <w:color w:val="000000" w:themeColor="text1"/>
          <w:sz w:val="24"/>
          <w:szCs w:val="24"/>
        </w:rPr>
        <w:t>.</w:t>
      </w:r>
    </w:p>
    <w:p w:rsidR="009C6884" w:rsidRPr="00094CF0" w:rsidRDefault="009C6884" w:rsidP="009C6884">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Os termos temporais serão tratados por um esquema implícito descentralizado de ordem </w:t>
      </w:r>
      <w:proofErr w:type="gramStart"/>
      <w:r w:rsidRPr="00094CF0">
        <w:rPr>
          <w:rFonts w:ascii="Arial" w:eastAsiaTheme="minorEastAsia" w:hAnsi="Arial" w:cs="Arial"/>
          <w:color w:val="000000" w:themeColor="text1"/>
          <w:sz w:val="24"/>
          <w:szCs w:val="24"/>
        </w:rPr>
        <w:t>1</w:t>
      </w:r>
      <w:proofErr w:type="gramEnd"/>
      <w:r w:rsidRPr="00094CF0">
        <w:rPr>
          <w:rFonts w:ascii="Arial" w:eastAsiaTheme="minorEastAsia" w:hAnsi="Arial" w:cs="Arial"/>
          <w:color w:val="000000" w:themeColor="text1"/>
          <w:sz w:val="24"/>
          <w:szCs w:val="24"/>
        </w:rPr>
        <w:t xml:space="preserve">. A grandeza escalar </w:t>
      </w:r>
      <m:oMath>
        <m:r>
          <w:rPr>
            <w:rFonts w:ascii="Cambria Math" w:hAnsi="Cambria Math" w:cs="Arial"/>
            <w:color w:val="000000" w:themeColor="text1"/>
            <w:sz w:val="24"/>
            <w:szCs w:val="24"/>
          </w:rPr>
          <m:t>ϕ</m:t>
        </m:r>
      </m:oMath>
      <w:r w:rsidRPr="00094CF0">
        <w:rPr>
          <w:rFonts w:ascii="Arial" w:eastAsiaTheme="minorEastAsia" w:hAnsi="Arial" w:cs="Arial"/>
          <w:color w:val="000000" w:themeColor="text1"/>
          <w:sz w:val="24"/>
          <w:szCs w:val="24"/>
        </w:rPr>
        <w:t xml:space="preserve">, quando avaliada no tempo </w:t>
      </w:r>
      <m:oMath>
        <m:r>
          <w:rPr>
            <w:rFonts w:ascii="Cambria Math" w:eastAsiaTheme="minorEastAsia" w:hAnsi="Cambria Math" w:cs="Arial"/>
            <w:color w:val="000000" w:themeColor="text1"/>
            <w:sz w:val="24"/>
            <w:szCs w:val="24"/>
          </w:rPr>
          <m:t>t</m:t>
        </m:r>
      </m:oMath>
      <w:r w:rsidRPr="00094CF0">
        <w:rPr>
          <w:rFonts w:ascii="Arial" w:eastAsiaTheme="minorEastAsia" w:hAnsi="Arial" w:cs="Arial"/>
          <w:color w:val="000000" w:themeColor="text1"/>
          <w:sz w:val="24"/>
          <w:szCs w:val="24"/>
        </w:rPr>
        <w:t xml:space="preserve"> será denotada por </w:t>
      </w:r>
      <m:oMath>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ϕ</m:t>
            </m:r>
          </m:e>
          <m:sup>
            <m:r>
              <w:rPr>
                <w:rFonts w:ascii="Cambria Math" w:hAnsi="Cambria Math" w:cs="Arial"/>
                <w:color w:val="000000" w:themeColor="text1"/>
                <w:sz w:val="24"/>
                <w:szCs w:val="24"/>
              </w:rPr>
              <m:t>n</m:t>
            </m:r>
          </m:sup>
        </m:sSup>
      </m:oMath>
      <w:r w:rsidRPr="00094CF0">
        <w:rPr>
          <w:rFonts w:ascii="Arial" w:eastAsiaTheme="minorEastAsia" w:hAnsi="Arial" w:cs="Arial"/>
          <w:color w:val="000000" w:themeColor="text1"/>
          <w:sz w:val="24"/>
          <w:szCs w:val="24"/>
        </w:rPr>
        <w:t xml:space="preserve"> e quando no tempo </w:t>
      </w:r>
      <m:oMath>
        <m:r>
          <w:rPr>
            <w:rFonts w:ascii="Cambria Math" w:eastAsiaTheme="minorEastAsia" w:hAnsi="Cambria Math" w:cs="Arial"/>
            <w:color w:val="000000" w:themeColor="text1"/>
            <w:sz w:val="24"/>
            <w:szCs w:val="24"/>
          </w:rPr>
          <m:t>t+∆t</m:t>
        </m:r>
      </m:oMath>
      <w:r w:rsidRPr="00094CF0">
        <w:rPr>
          <w:rFonts w:ascii="Arial" w:eastAsiaTheme="minorEastAsia" w:hAnsi="Arial" w:cs="Arial"/>
          <w:color w:val="000000" w:themeColor="text1"/>
          <w:sz w:val="24"/>
          <w:szCs w:val="24"/>
        </w:rPr>
        <w:t xml:space="preserve">, </w:t>
      </w:r>
      <m:oMath>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ϕ</m:t>
            </m:r>
          </m:e>
          <m:sup>
            <m:r>
              <w:rPr>
                <w:rFonts w:ascii="Cambria Math" w:hAnsi="Cambria Math" w:cs="Arial"/>
                <w:color w:val="000000" w:themeColor="text1"/>
                <w:sz w:val="24"/>
                <w:szCs w:val="24"/>
              </w:rPr>
              <m:t>n+1</m:t>
            </m:r>
          </m:sup>
        </m:sSup>
      </m:oMath>
      <w:r w:rsidRPr="00094CF0">
        <w:rPr>
          <w:rFonts w:ascii="Arial" w:eastAsiaTheme="minorEastAsia" w:hAnsi="Arial" w:cs="Arial"/>
          <w:color w:val="000000" w:themeColor="text1"/>
          <w:sz w:val="24"/>
          <w:szCs w:val="24"/>
        </w:rPr>
        <w:t xml:space="preserve">, onde </w:t>
      </w:r>
      <m:oMath>
        <m:r>
          <w:rPr>
            <w:rFonts w:ascii="Cambria Math" w:eastAsiaTheme="minorEastAsia" w:hAnsi="Cambria Math" w:cs="Arial"/>
            <w:color w:val="000000" w:themeColor="text1"/>
            <w:sz w:val="24"/>
            <w:szCs w:val="24"/>
          </w:rPr>
          <m:t>∆t</m:t>
        </m:r>
      </m:oMath>
      <w:r w:rsidRPr="00094CF0">
        <w:rPr>
          <w:rFonts w:ascii="Arial" w:eastAsiaTheme="minorEastAsia" w:hAnsi="Arial" w:cs="Arial"/>
          <w:color w:val="000000" w:themeColor="text1"/>
          <w:sz w:val="24"/>
          <w:szCs w:val="24"/>
        </w:rPr>
        <w:t xml:space="preserve"> é o passo temporal. Os termos difusivos serão tratados por um esquema centralizado de ordem </w:t>
      </w:r>
      <w:proofErr w:type="gramStart"/>
      <w:r w:rsidRPr="00094CF0">
        <w:rPr>
          <w:rFonts w:ascii="Arial" w:eastAsiaTheme="minorEastAsia" w:hAnsi="Arial" w:cs="Arial"/>
          <w:color w:val="000000" w:themeColor="text1"/>
          <w:sz w:val="24"/>
          <w:szCs w:val="24"/>
        </w:rPr>
        <w:t>1</w:t>
      </w:r>
      <w:proofErr w:type="gramEnd"/>
      <w:r w:rsidRPr="00094CF0">
        <w:rPr>
          <w:rFonts w:ascii="Arial" w:eastAsiaTheme="minorEastAsia" w:hAnsi="Arial" w:cs="Arial"/>
          <w:color w:val="000000" w:themeColor="text1"/>
          <w:sz w:val="24"/>
          <w:szCs w:val="24"/>
        </w:rPr>
        <w:t xml:space="preserve"> e os termos convectivos por um esquema Upwind.</w:t>
      </w:r>
    </w:p>
    <w:p w:rsidR="00294ED5" w:rsidRPr="00094CF0" w:rsidRDefault="00294ED5" w:rsidP="00294ED5">
      <w:pPr>
        <w:pStyle w:val="SemEspaamento"/>
        <w:rPr>
          <w:rFonts w:ascii="Arial" w:hAnsi="Arial" w:cs="Arial"/>
          <w:color w:val="000000" w:themeColor="text1"/>
          <w:sz w:val="24"/>
          <w:szCs w:val="24"/>
        </w:rPr>
      </w:pPr>
    </w:p>
    <w:p w:rsidR="00294ED5" w:rsidRPr="00094CF0" w:rsidRDefault="00294ED5" w:rsidP="00294ED5">
      <w:pPr>
        <w:jc w:val="center"/>
        <w:rPr>
          <w:rFonts w:cs="Arial"/>
          <w:color w:val="000000" w:themeColor="text1"/>
          <w:szCs w:val="24"/>
        </w:rPr>
      </w:pPr>
      <w:r w:rsidRPr="00094CF0">
        <w:rPr>
          <w:rFonts w:cs="Arial"/>
          <w:noProof/>
          <w:color w:val="000000" w:themeColor="text1"/>
          <w:szCs w:val="24"/>
          <w:lang w:eastAsia="pt-BR"/>
        </w:rPr>
        <w:lastRenderedPageBreak/>
        <w:drawing>
          <wp:inline distT="0" distB="0" distL="0" distR="0" wp14:anchorId="7F4FD7F5" wp14:editId="351CBF40">
            <wp:extent cx="3054324" cy="3048000"/>
            <wp:effectExtent l="19050" t="19050" r="13335" b="19050"/>
            <wp:docPr id="17" name="Imagem 17" descr="C:\Users\Bruno Rangel Pacheco\Documents\UFES\Projeto de Graduação\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Rangel Pacheco\Documents\UFES\Projeto de Graduação\4.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324" cy="3048000"/>
                    </a:xfrm>
                    <a:prstGeom prst="rect">
                      <a:avLst/>
                    </a:prstGeom>
                    <a:ln w="3175" cap="sq">
                      <a:solidFill>
                        <a:srgbClr val="000000"/>
                      </a:solidFill>
                      <a:miter lim="800000"/>
                    </a:ln>
                    <a:effectLst/>
                  </pic:spPr>
                </pic:pic>
              </a:graphicData>
            </a:graphic>
          </wp:inline>
        </w:drawing>
      </w:r>
    </w:p>
    <w:p w:rsidR="00294ED5" w:rsidRPr="009C6884" w:rsidRDefault="00294ED5" w:rsidP="009C6884">
      <w:pPr>
        <w:pStyle w:val="Ttulo2"/>
        <w:jc w:val="center"/>
        <w:rPr>
          <w:rFonts w:ascii="Arial" w:hAnsi="Arial" w:cs="Arial"/>
          <w:b w:val="0"/>
          <w:color w:val="000000" w:themeColor="text1"/>
          <w:sz w:val="20"/>
          <w:szCs w:val="20"/>
        </w:rPr>
      </w:pPr>
      <w:bookmarkStart w:id="80" w:name="_Toc322020182"/>
      <w:r w:rsidRPr="00F01002">
        <w:rPr>
          <w:rFonts w:ascii="Arial" w:hAnsi="Arial" w:cs="Arial"/>
          <w:b w:val="0"/>
          <w:color w:val="000000" w:themeColor="text1"/>
          <w:sz w:val="20"/>
          <w:szCs w:val="20"/>
        </w:rPr>
        <w:t>Figura 4.1 - Malha de um domínio bidimensional.</w:t>
      </w:r>
      <w:bookmarkEnd w:id="80"/>
    </w:p>
    <w:p w:rsidR="00294ED5" w:rsidRPr="004E1713" w:rsidRDefault="00294ED5" w:rsidP="00294ED5">
      <w:pPr>
        <w:pStyle w:val="SemEspaamento"/>
        <w:rPr>
          <w:rFonts w:ascii="Arial" w:hAnsi="Arial" w:cs="Arial"/>
          <w:color w:val="000000" w:themeColor="text1"/>
          <w:sz w:val="24"/>
        </w:rPr>
      </w:pPr>
    </w:p>
    <w:p w:rsidR="00294ED5" w:rsidRPr="004E1713" w:rsidRDefault="00294ED5" w:rsidP="00294ED5">
      <w:pPr>
        <w:pStyle w:val="SemEspaamento"/>
        <w:rPr>
          <w:rFonts w:ascii="Arial" w:hAnsi="Arial" w:cs="Arial"/>
          <w:color w:val="000000" w:themeColor="text1"/>
          <w:sz w:val="24"/>
        </w:rPr>
      </w:pPr>
    </w:p>
    <w:p w:rsidR="00294ED5" w:rsidRPr="00094CF0" w:rsidRDefault="00716070" w:rsidP="00501EB8">
      <w:pPr>
        <w:pStyle w:val="Ttulo2"/>
        <w:rPr>
          <w:rFonts w:ascii="Arial" w:hAnsi="Arial" w:cs="Arial"/>
          <w:b w:val="0"/>
          <w:color w:val="000000" w:themeColor="text1"/>
          <w:sz w:val="28"/>
          <w:szCs w:val="28"/>
        </w:rPr>
      </w:pPr>
      <w:bookmarkStart w:id="81" w:name="_Toc322018009"/>
      <w:bookmarkStart w:id="82" w:name="_Toc322019307"/>
      <w:bookmarkStart w:id="83" w:name="_Toc322020183"/>
      <w:proofErr w:type="gramStart"/>
      <w:r>
        <w:rPr>
          <w:rFonts w:ascii="Arial" w:hAnsi="Arial" w:cs="Arial"/>
          <w:b w:val="0"/>
          <w:color w:val="000000" w:themeColor="text1"/>
          <w:sz w:val="28"/>
          <w:szCs w:val="28"/>
        </w:rPr>
        <w:t>4.2 Equação</w:t>
      </w:r>
      <w:proofErr w:type="gramEnd"/>
      <w:r>
        <w:rPr>
          <w:rFonts w:ascii="Arial" w:hAnsi="Arial" w:cs="Arial"/>
          <w:b w:val="0"/>
          <w:color w:val="000000" w:themeColor="text1"/>
          <w:sz w:val="28"/>
          <w:szCs w:val="28"/>
        </w:rPr>
        <w:t xml:space="preserve"> de Transporte das E</w:t>
      </w:r>
      <w:r w:rsidR="00294ED5" w:rsidRPr="00094CF0">
        <w:rPr>
          <w:rFonts w:ascii="Arial" w:hAnsi="Arial" w:cs="Arial"/>
          <w:b w:val="0"/>
          <w:color w:val="000000" w:themeColor="text1"/>
          <w:sz w:val="28"/>
          <w:szCs w:val="28"/>
        </w:rPr>
        <w:t>spécies</w:t>
      </w:r>
      <w:bookmarkEnd w:id="81"/>
      <w:bookmarkEnd w:id="82"/>
      <w:bookmarkEnd w:id="83"/>
    </w:p>
    <w:p w:rsidR="00294ED5" w:rsidRPr="00094CF0" w:rsidRDefault="00294ED5" w:rsidP="00294ED5">
      <w:pPr>
        <w:rPr>
          <w:color w:val="000000" w:themeColor="text1"/>
        </w:rPr>
      </w:pPr>
      <m:oMathPara>
        <m:oMathParaPr>
          <m:jc m:val="right"/>
        </m:oMathParaPr>
        <m:oMath>
          <m:r>
            <m:rPr>
              <m:sty m:val="p"/>
            </m:rPr>
            <w:rPr>
              <w:rFonts w:ascii="Cambria Math" w:hAnsi="Cambria Math"/>
              <w:color w:val="000000" w:themeColor="text1"/>
              <w:sz w:val="24"/>
            </w:rPr>
            <w:br/>
          </m:r>
        </m:oMath>
        <m:oMath>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∂t</m:t>
              </m:r>
            </m:den>
          </m:f>
          <m:r>
            <m:rPr>
              <m:sty m:val="p"/>
            </m:rPr>
            <w:rPr>
              <w:rFonts w:ascii="Cambria Math" w:hAnsi="Cambria Math"/>
              <w:color w:val="000000" w:themeColor="text1"/>
              <w:sz w:val="24"/>
            </w:rPr>
            <m:t>+</m:t>
          </m:r>
          <m:f>
            <m:fPr>
              <m:ctrlPr>
                <w:rPr>
                  <w:rFonts w:ascii="Cambria Math" w:hAnsi="Cambria Math"/>
                  <w:color w:val="000000" w:themeColor="text1"/>
                  <w:sz w:val="24"/>
                </w:rPr>
              </m:ctrlPr>
            </m:fPr>
            <m:num>
              <m:r>
                <w:rPr>
                  <w:rFonts w:ascii="Cambria Math" w:hAnsi="Cambria Math"/>
                  <w:color w:val="000000" w:themeColor="text1"/>
                  <w:sz w:val="24"/>
                </w:rPr>
                <m:t>∂</m:t>
              </m:r>
            </m:num>
            <m:den>
              <m:r>
                <w:rPr>
                  <w:rFonts w:ascii="Cambria Math" w:hAnsi="Cambria Math"/>
                  <w:color w:val="000000" w:themeColor="text1"/>
                  <w:sz w:val="24"/>
                </w:rPr>
                <m:t>∂x</m:t>
              </m:r>
            </m:den>
          </m:f>
          <m:d>
            <m:dPr>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r>
            <m:rPr>
              <m:sty m:val="p"/>
            </m:rPr>
            <w:rPr>
              <w:rFonts w:ascii="Cambria Math" w:hAnsi="Cambria Math"/>
              <w:color w:val="000000" w:themeColor="text1"/>
              <w:sz w:val="24"/>
            </w:rPr>
            <m:t>-</m:t>
          </m:r>
          <m:f>
            <m:fPr>
              <m:ctrlPr>
                <w:rPr>
                  <w:rFonts w:ascii="Cambria Math" w:hAnsi="Cambria Math"/>
                  <w:color w:val="000000" w:themeColor="text1"/>
                  <w:sz w:val="24"/>
                </w:rPr>
              </m:ctrlPr>
            </m:fPr>
            <m:num>
              <m:r>
                <w:rPr>
                  <w:rFonts w:ascii="Cambria Math" w:hAnsi="Cambria Math"/>
                  <w:color w:val="000000" w:themeColor="text1"/>
                  <w:sz w:val="24"/>
                </w:rPr>
                <m:t>∂</m:t>
              </m:r>
            </m:num>
            <m:den>
              <m:r>
                <w:rPr>
                  <w:rFonts w:ascii="Cambria Math" w:hAnsi="Cambria Math"/>
                  <w:color w:val="000000" w:themeColor="text1"/>
                  <w:sz w:val="24"/>
                </w:rPr>
                <m:t>∂x</m:t>
              </m:r>
            </m:den>
          </m:f>
          <m:d>
            <m:dPr>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e>
          </m:d>
          <m:r>
            <m:rPr>
              <m:sty m:val="p"/>
            </m:rPr>
            <w:rPr>
              <w:rFonts w:ascii="Cambria Math" w:hAnsi="Cambria Math"/>
              <w:color w:val="000000" w:themeColor="text1"/>
              <w:sz w:val="24"/>
            </w:rPr>
            <m:t>=</m:t>
          </m:r>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r>
            <m:rPr>
              <m:sty m:val="p"/>
            </m:rPr>
            <w:rPr>
              <w:rFonts w:ascii="Cambria Math" w:hAnsi="Cambria Math"/>
              <w:color w:val="000000" w:themeColor="text1"/>
              <w:sz w:val="24"/>
            </w:rPr>
            <m:t xml:space="preserve">                                      (4.1)</m:t>
          </m:r>
        </m:oMath>
      </m:oMathPara>
    </w:p>
    <w:p w:rsidR="00294ED5" w:rsidRPr="00094CF0" w:rsidRDefault="00294ED5" w:rsidP="00294ED5">
      <w:pPr>
        <w:rPr>
          <w:rFonts w:ascii="Arial" w:hAnsi="Arial" w:cs="Arial"/>
          <w:color w:val="000000" w:themeColor="text1"/>
        </w:rPr>
      </w:pPr>
      <w:proofErr w:type="gramStart"/>
      <w:r w:rsidRPr="00094CF0">
        <w:rPr>
          <w:rFonts w:ascii="Arial" w:hAnsi="Arial" w:cs="Arial"/>
          <w:color w:val="000000" w:themeColor="text1"/>
          <w:sz w:val="24"/>
        </w:rPr>
        <w:t>arrumando</w:t>
      </w:r>
      <w:proofErr w:type="gramEnd"/>
      <w:r w:rsidRPr="00094CF0">
        <w:rPr>
          <w:rFonts w:ascii="Arial" w:hAnsi="Arial" w:cs="Arial"/>
          <w:color w:val="000000" w:themeColor="text1"/>
          <w:sz w:val="24"/>
        </w:rPr>
        <w:t xml:space="preserve"> os termos temos</w:t>
      </w:r>
    </w:p>
    <w:p w:rsidR="00294ED5" w:rsidRPr="00094CF0" w:rsidRDefault="00495E2B" w:rsidP="00294ED5">
      <w:pPr>
        <w:rPr>
          <w:rFonts w:eastAsiaTheme="minorEastAsia"/>
          <w:color w:val="000000" w:themeColor="text1"/>
          <w:sz w:val="24"/>
        </w:rPr>
      </w:pPr>
      <m:oMathPara>
        <m:oMathParaPr>
          <m:jc m:val="right"/>
        </m:oMathParaPr>
        <m:oMath>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d>
            <m:dPr>
              <m:ctrlPr>
                <w:rPr>
                  <w:rFonts w:ascii="Cambria Math" w:hAnsi="Cambria Math"/>
                  <w:i/>
                  <w:color w:val="000000" w:themeColor="text1"/>
                  <w:sz w:val="24"/>
                </w:rPr>
              </m:ctrlPr>
            </m:dPr>
            <m:e>
              <m:f>
                <m:fPr>
                  <m:ctrlPr>
                    <w:rPr>
                      <w:rFonts w:ascii="Cambria Math" w:hAnsi="Cambria Math"/>
                      <w:i/>
                      <w:color w:val="000000" w:themeColor="text1"/>
                      <w:sz w:val="24"/>
                    </w:rPr>
                  </m:ctrlPr>
                </m:fPr>
                <m:num>
                  <m:r>
                    <w:rPr>
                      <w:rFonts w:ascii="Cambria Math" w:hAnsi="Cambria Math"/>
                      <w:color w:val="000000" w:themeColor="text1"/>
                      <w:sz w:val="24"/>
                    </w:rPr>
                    <m:t>d</m:t>
                  </m:r>
                </m:num>
                <m:den>
                  <m:r>
                    <w:rPr>
                      <w:rFonts w:ascii="Cambria Math" w:hAnsi="Cambria Math"/>
                      <w:color w:val="000000" w:themeColor="text1"/>
                      <w:sz w:val="24"/>
                    </w:rPr>
                    <m:t>dx</m:t>
                  </m:r>
                </m:den>
              </m:f>
              <m:d>
                <m:dPr>
                  <m:ctrlPr>
                    <w:rPr>
                      <w:rFonts w:ascii="Cambria Math" w:hAnsi="Cambria Math"/>
                      <w:i/>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num>
                <m:den>
                  <m:r>
                    <w:rPr>
                      <w:rFonts w:ascii="Cambria Math" w:hAnsi="Cambria Math"/>
                      <w:color w:val="000000" w:themeColor="text1"/>
                      <w:sz w:val="24"/>
                    </w:rPr>
                    <m:t>∂t</m:t>
                  </m:r>
                </m:den>
              </m:f>
            </m:e>
          </m:d>
          <m:r>
            <w:rPr>
              <w:rFonts w:ascii="Cambria Math" w:eastAsiaTheme="minorEastAsia"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∂t</m:t>
              </m:r>
            </m:den>
          </m:f>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r>
            <w:rPr>
              <w:rFonts w:ascii="Cambria Math" w:hAnsi="Cambria Math"/>
              <w:color w:val="000000" w:themeColor="text1"/>
              <w:sz w:val="24"/>
            </w:rPr>
            <m:t>-</m:t>
          </m:r>
          <m:f>
            <m:fPr>
              <m:ctrlPr>
                <w:rPr>
                  <w:rFonts w:ascii="Cambria Math" w:hAnsi="Cambria Math"/>
                  <w:color w:val="000000" w:themeColor="text1"/>
                  <w:sz w:val="24"/>
                </w:rPr>
              </m:ctrlPr>
            </m:fPr>
            <m:num>
              <m:r>
                <w:rPr>
                  <w:rFonts w:ascii="Cambria Math" w:hAnsi="Cambria Math"/>
                  <w:color w:val="000000" w:themeColor="text1"/>
                  <w:sz w:val="24"/>
                </w:rPr>
                <m:t>∂</m:t>
              </m:r>
            </m:num>
            <m:den>
              <m:r>
                <w:rPr>
                  <w:rFonts w:ascii="Cambria Math" w:hAnsi="Cambria Math"/>
                  <w:color w:val="000000" w:themeColor="text1"/>
                  <w:sz w:val="24"/>
                </w:rPr>
                <m:t>∂x</m:t>
              </m:r>
            </m:den>
          </m:f>
          <m:d>
            <m:dPr>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e>
          </m:d>
          <m:r>
            <m:rPr>
              <m:sty m:val="p"/>
            </m:rPr>
            <w:rPr>
              <w:rFonts w:ascii="Cambria Math" w:hAnsi="Cambria Math"/>
              <w:color w:val="000000" w:themeColor="text1"/>
              <w:sz w:val="24"/>
            </w:rPr>
            <m:t>=</m:t>
          </m:r>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r>
            <w:rPr>
              <w:rFonts w:ascii="Cambria Math" w:hAnsi="Cambria Math"/>
              <w:color w:val="000000" w:themeColor="text1"/>
              <w:sz w:val="24"/>
            </w:rPr>
            <m:t xml:space="preserve">              (4.2)</m:t>
          </m:r>
        </m:oMath>
      </m:oMathPara>
    </w:p>
    <w:p w:rsidR="00294ED5" w:rsidRPr="00094CF0" w:rsidRDefault="00294ED5" w:rsidP="00294ED5">
      <w:pPr>
        <w:rPr>
          <w:rFonts w:ascii="Arial" w:eastAsiaTheme="minorEastAsia" w:hAnsi="Arial" w:cs="Arial"/>
          <w:color w:val="000000" w:themeColor="text1"/>
        </w:rPr>
      </w:pPr>
      <w:proofErr w:type="gramStart"/>
      <w:r w:rsidRPr="00094CF0">
        <w:rPr>
          <w:rFonts w:ascii="Arial" w:eastAsiaTheme="minorEastAsia" w:hAnsi="Arial" w:cs="Arial"/>
          <w:color w:val="000000" w:themeColor="text1"/>
          <w:sz w:val="24"/>
        </w:rPr>
        <w:t>substituindo</w:t>
      </w:r>
      <w:proofErr w:type="gramEnd"/>
      <w:r w:rsidRPr="00094CF0">
        <w:rPr>
          <w:rFonts w:ascii="Arial" w:eastAsiaTheme="minorEastAsia" w:hAnsi="Arial" w:cs="Arial"/>
          <w:color w:val="000000" w:themeColor="text1"/>
          <w:sz w:val="24"/>
        </w:rPr>
        <w:t xml:space="preserve"> a continuidade da fase gasosa (</w:t>
      </w:r>
      <w:r w:rsidR="00495E2B">
        <w:rPr>
          <w:rFonts w:ascii="Arial" w:eastAsiaTheme="minorEastAsia" w:hAnsi="Arial" w:cs="Arial"/>
          <w:color w:val="000000" w:themeColor="text1"/>
          <w:sz w:val="24"/>
        </w:rPr>
        <w:t>Equação</w:t>
      </w:r>
      <w:r w:rsidRPr="00094CF0">
        <w:rPr>
          <w:rFonts w:ascii="Arial" w:eastAsiaTheme="minorEastAsia" w:hAnsi="Arial" w:cs="Arial"/>
          <w:color w:val="000000" w:themeColor="text1"/>
          <w:sz w:val="24"/>
        </w:rPr>
        <w:t xml:space="preserve"> 3.4) temos:</w:t>
      </w:r>
    </w:p>
    <w:p w:rsidR="00294ED5" w:rsidRPr="00094CF0" w:rsidRDefault="00495E2B" w:rsidP="00294ED5">
      <w:pPr>
        <w:rPr>
          <w:rFonts w:eastAsiaTheme="minorEastAsia"/>
          <w:color w:val="000000" w:themeColor="text1"/>
          <w:sz w:val="24"/>
        </w:rPr>
      </w:pPr>
      <m:oMathPara>
        <m:oMathParaPr>
          <m:jc m:val="right"/>
        </m:oMathParaPr>
        <m:oMath>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r>
            <w:rPr>
              <w:rFonts w:ascii="Cambria Math" w:eastAsiaTheme="minorEastAsia"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∂t</m:t>
              </m:r>
            </m:den>
          </m:f>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r>
            <w:rPr>
              <w:rFonts w:ascii="Cambria Math" w:hAnsi="Cambria Math"/>
              <w:color w:val="000000" w:themeColor="text1"/>
              <w:sz w:val="24"/>
            </w:rPr>
            <m:t>-</m:t>
          </m:r>
          <m:f>
            <m:fPr>
              <m:ctrlPr>
                <w:rPr>
                  <w:rFonts w:ascii="Cambria Math" w:hAnsi="Cambria Math"/>
                  <w:color w:val="000000" w:themeColor="text1"/>
                  <w:sz w:val="24"/>
                </w:rPr>
              </m:ctrlPr>
            </m:fPr>
            <m:num>
              <m:r>
                <w:rPr>
                  <w:rFonts w:ascii="Cambria Math" w:hAnsi="Cambria Math"/>
                  <w:color w:val="000000" w:themeColor="text1"/>
                  <w:sz w:val="24"/>
                </w:rPr>
                <m:t>∂</m:t>
              </m:r>
            </m:num>
            <m:den>
              <m:r>
                <w:rPr>
                  <w:rFonts w:ascii="Cambria Math" w:hAnsi="Cambria Math"/>
                  <w:color w:val="000000" w:themeColor="text1"/>
                  <w:sz w:val="24"/>
                </w:rPr>
                <m:t>∂x</m:t>
              </m:r>
            </m:den>
          </m:f>
          <m:d>
            <m:dPr>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e>
          </m:d>
          <m:r>
            <m:rPr>
              <m:sty m:val="p"/>
            </m:rPr>
            <w:rPr>
              <w:rFonts w:ascii="Cambria Math" w:hAnsi="Cambria Math"/>
              <w:color w:val="000000" w:themeColor="text1"/>
              <w:sz w:val="24"/>
            </w:rPr>
            <m:t>=</m:t>
          </m:r>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r>
            <w:rPr>
              <w:rFonts w:ascii="Cambria Math" w:hAnsi="Cambria Math"/>
              <w:color w:val="000000" w:themeColor="text1"/>
              <w:sz w:val="24"/>
            </w:rPr>
            <m:t xml:space="preserve">                                  (4.3)</m:t>
          </m:r>
        </m:oMath>
      </m:oMathPara>
    </w:p>
    <w:p w:rsidR="00294ED5" w:rsidRPr="00094CF0" w:rsidRDefault="00294ED5" w:rsidP="00294ED5">
      <w:pPr>
        <w:rPr>
          <w:rFonts w:ascii="Arial" w:hAnsi="Arial" w:cs="Arial"/>
          <w:color w:val="000000" w:themeColor="text1"/>
        </w:rPr>
      </w:pPr>
      <w:proofErr w:type="gramStart"/>
      <w:r w:rsidRPr="00094CF0">
        <w:rPr>
          <w:rFonts w:ascii="Arial" w:hAnsi="Arial" w:cs="Arial"/>
          <w:color w:val="000000" w:themeColor="text1"/>
          <w:sz w:val="24"/>
        </w:rPr>
        <w:t>integrando</w:t>
      </w:r>
      <w:proofErr w:type="gramEnd"/>
      <w:r w:rsidRPr="00094CF0">
        <w:rPr>
          <w:rFonts w:ascii="Arial" w:hAnsi="Arial" w:cs="Arial"/>
          <w:color w:val="000000" w:themeColor="text1"/>
          <w:sz w:val="24"/>
        </w:rPr>
        <w:t xml:space="preserve"> agora em um volume de controle elementar, como o da </w:t>
      </w:r>
      <w:r w:rsidR="00875D0A">
        <w:rPr>
          <w:rFonts w:ascii="Arial" w:hAnsi="Arial" w:cs="Arial"/>
          <w:color w:val="000000" w:themeColor="text1"/>
          <w:sz w:val="24"/>
        </w:rPr>
        <w:t>Figura</w:t>
      </w:r>
      <w:r w:rsidRPr="00094CF0">
        <w:rPr>
          <w:rFonts w:ascii="Arial" w:hAnsi="Arial" w:cs="Arial"/>
          <w:color w:val="000000" w:themeColor="text1"/>
          <w:sz w:val="24"/>
        </w:rPr>
        <w:t xml:space="preserve"> 4.1:</w:t>
      </w:r>
    </w:p>
    <w:p w:rsidR="00294ED5" w:rsidRPr="00094CF0" w:rsidRDefault="00495E2B" w:rsidP="00294ED5">
      <w:pPr>
        <w:rPr>
          <w:color w:val="000000" w:themeColor="text1"/>
          <w:sz w:val="24"/>
          <w:lang w:val="en-US"/>
        </w:rPr>
      </w:pPr>
      <m:oMathPara>
        <m:oMathParaPr>
          <m:jc m:val="center"/>
        </m:oMathParaPr>
        <m:oMath>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t</m:t>
              </m:r>
            </m:sub>
            <m:sup>
              <m:r>
                <w:rPr>
                  <w:rFonts w:ascii="Cambria Math" w:hAnsi="Cambria Math"/>
                  <w:color w:val="000000" w:themeColor="text1"/>
                  <w:sz w:val="24"/>
                  <w:lang w:val="en-US"/>
                </w:rPr>
                <m:t>t+∆t</m:t>
              </m:r>
            </m:sup>
            <m:e>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w</m:t>
                  </m:r>
                </m:sub>
                <m:sup>
                  <m:r>
                    <w:rPr>
                      <w:rFonts w:ascii="Cambria Math" w:hAnsi="Cambria Math"/>
                      <w:color w:val="000000" w:themeColor="text1"/>
                      <w:sz w:val="24"/>
                      <w:lang w:val="en-US"/>
                    </w:rPr>
                    <m:t>e</m:t>
                  </m:r>
                </m:sup>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r>
                    <w:rPr>
                      <w:rFonts w:ascii="Cambria Math" w:hAnsi="Cambria Math"/>
                      <w:color w:val="000000" w:themeColor="text1"/>
                      <w:sz w:val="24"/>
                    </w:rPr>
                    <m:t>dxdt</m:t>
                  </m:r>
                </m:e>
              </m:nary>
            </m:e>
          </m:nary>
          <m:r>
            <w:rPr>
              <w:rFonts w:ascii="Cambria Math" w:eastAsiaTheme="minorEastAsia" w:hAnsi="Cambria Math"/>
              <w:color w:val="000000" w:themeColor="text1"/>
              <w:sz w:val="24"/>
              <w:lang w:val="en-US"/>
            </w:rPr>
            <m:t>+</m:t>
          </m:r>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t</m:t>
              </m:r>
            </m:sub>
            <m:sup>
              <m:r>
                <w:rPr>
                  <w:rFonts w:ascii="Cambria Math" w:hAnsi="Cambria Math"/>
                  <w:color w:val="000000" w:themeColor="text1"/>
                  <w:sz w:val="24"/>
                  <w:lang w:val="en-US"/>
                </w:rPr>
                <m:t>t+∆t</m:t>
              </m:r>
            </m:sup>
            <m:e>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w</m:t>
                  </m:r>
                </m:sub>
                <m:sup>
                  <m:r>
                    <w:rPr>
                      <w:rFonts w:ascii="Cambria Math" w:hAnsi="Cambria Math"/>
                      <w:color w:val="000000" w:themeColor="text1"/>
                      <w:sz w:val="24"/>
                      <w:lang w:val="en-US"/>
                    </w:rPr>
                    <m:t>e</m:t>
                  </m:r>
                </m:sup>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∂t</m:t>
                      </m:r>
                    </m:den>
                  </m:f>
                  <m:r>
                    <w:rPr>
                      <w:rFonts w:ascii="Cambria Math" w:hAnsi="Cambria Math"/>
                      <w:color w:val="000000" w:themeColor="text1"/>
                      <w:sz w:val="24"/>
                    </w:rPr>
                    <m:t>dxdt</m:t>
                  </m:r>
                </m:e>
              </m:nary>
            </m:e>
          </m:nary>
          <m:r>
            <w:rPr>
              <w:rFonts w:ascii="Cambria Math" w:eastAsiaTheme="minorEastAsia" w:hAnsi="Cambria Math"/>
              <w:color w:val="000000" w:themeColor="text1"/>
              <w:sz w:val="24"/>
              <w:lang w:val="en-US"/>
            </w:rPr>
            <m:t>+</m:t>
          </m:r>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t</m:t>
              </m:r>
            </m:sub>
            <m:sup>
              <m:r>
                <w:rPr>
                  <w:rFonts w:ascii="Cambria Math" w:hAnsi="Cambria Math"/>
                  <w:color w:val="000000" w:themeColor="text1"/>
                  <w:sz w:val="24"/>
                  <w:lang w:val="en-US"/>
                </w:rPr>
                <m:t>t+∆t</m:t>
              </m:r>
            </m:sup>
            <m:e>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w</m:t>
                  </m:r>
                </m:sub>
                <m:sup>
                  <m:r>
                    <w:rPr>
                      <w:rFonts w:ascii="Cambria Math" w:hAnsi="Cambria Math"/>
                      <w:color w:val="000000" w:themeColor="text1"/>
                      <w:sz w:val="24"/>
                      <w:lang w:val="en-US"/>
                    </w:rPr>
                    <m:t>e</m:t>
                  </m:r>
                </m:sup>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r>
                    <w:rPr>
                      <w:rFonts w:ascii="Cambria Math" w:hAnsi="Cambria Math"/>
                      <w:color w:val="000000" w:themeColor="text1"/>
                      <w:sz w:val="24"/>
                    </w:rPr>
                    <m:t>dxdt</m:t>
                  </m:r>
                </m:e>
              </m:nary>
            </m:e>
          </m:nary>
          <m:r>
            <w:rPr>
              <w:rFonts w:ascii="Cambria Math" w:hAnsi="Cambria Math"/>
              <w:color w:val="000000" w:themeColor="text1"/>
              <w:sz w:val="24"/>
              <w:lang w:val="en-US"/>
            </w:rPr>
            <m:t>-</m:t>
          </m:r>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t</m:t>
              </m:r>
            </m:sub>
            <m:sup>
              <m:r>
                <w:rPr>
                  <w:rFonts w:ascii="Cambria Math" w:hAnsi="Cambria Math"/>
                  <w:color w:val="000000" w:themeColor="text1"/>
                  <w:sz w:val="24"/>
                  <w:lang w:val="en-US"/>
                </w:rPr>
                <m:t>t+∆t</m:t>
              </m:r>
            </m:sup>
            <m:e>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w</m:t>
                  </m:r>
                </m:sub>
                <m:sup>
                  <m:r>
                    <w:rPr>
                      <w:rFonts w:ascii="Cambria Math" w:hAnsi="Cambria Math"/>
                      <w:color w:val="000000" w:themeColor="text1"/>
                      <w:sz w:val="24"/>
                      <w:lang w:val="en-US"/>
                    </w:rPr>
                    <m:t>e</m:t>
                  </m:r>
                </m:sup>
                <m:e>
                  <m:f>
                    <m:fPr>
                      <m:ctrlPr>
                        <w:rPr>
                          <w:rFonts w:ascii="Cambria Math" w:hAnsi="Cambria Math"/>
                          <w:color w:val="000000" w:themeColor="text1"/>
                          <w:sz w:val="24"/>
                        </w:rPr>
                      </m:ctrlPr>
                    </m:fPr>
                    <m:num>
                      <m:r>
                        <w:rPr>
                          <w:rFonts w:ascii="Cambria Math" w:hAnsi="Cambria Math"/>
                          <w:color w:val="000000" w:themeColor="text1"/>
                          <w:sz w:val="24"/>
                        </w:rPr>
                        <m:t>∂</m:t>
                      </m:r>
                    </m:num>
                    <m:den>
                      <m:r>
                        <w:rPr>
                          <w:rFonts w:ascii="Cambria Math" w:hAnsi="Cambria Math"/>
                          <w:color w:val="000000" w:themeColor="text1"/>
                          <w:sz w:val="24"/>
                        </w:rPr>
                        <m:t>∂x</m:t>
                      </m:r>
                    </m:den>
                  </m:f>
                  <m:d>
                    <m:dPr>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e>
                  </m:d>
                  <m:r>
                    <w:rPr>
                      <w:rFonts w:ascii="Cambria Math" w:hAnsi="Cambria Math"/>
                      <w:color w:val="000000" w:themeColor="text1"/>
                      <w:sz w:val="24"/>
                    </w:rPr>
                    <m:t>d</m:t>
                  </m:r>
                  <m:r>
                    <w:rPr>
                      <w:rFonts w:ascii="Cambria Math" w:hAnsi="Cambria Math"/>
                      <w:color w:val="000000" w:themeColor="text1"/>
                      <w:sz w:val="24"/>
                    </w:rPr>
                    <m:t>xdt</m:t>
                  </m:r>
                </m:e>
              </m:nary>
            </m:e>
          </m:nary>
          <m:r>
            <w:rPr>
              <w:rFonts w:ascii="Cambria Math" w:eastAsiaTheme="minorEastAsia" w:hAnsi="Cambria Math"/>
              <w:color w:val="000000" w:themeColor="text1"/>
              <w:sz w:val="24"/>
              <w:lang w:val="en-US"/>
            </w:rPr>
            <m:t>=</m:t>
          </m:r>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t</m:t>
              </m:r>
            </m:sub>
            <m:sup>
              <m:r>
                <w:rPr>
                  <w:rFonts w:ascii="Cambria Math" w:hAnsi="Cambria Math"/>
                  <w:color w:val="000000" w:themeColor="text1"/>
                  <w:sz w:val="24"/>
                  <w:lang w:val="en-US"/>
                </w:rPr>
                <m:t>t+∆t</m:t>
              </m:r>
            </m:sup>
            <m:e>
              <m:nary>
                <m:naryPr>
                  <m:limLoc m:val="subSup"/>
                  <m:ctrlPr>
                    <w:rPr>
                      <w:rFonts w:ascii="Cambria Math" w:hAnsi="Cambria Math"/>
                      <w:i/>
                      <w:color w:val="000000" w:themeColor="text1"/>
                      <w:sz w:val="24"/>
                      <w:lang w:val="en-US"/>
                    </w:rPr>
                  </m:ctrlPr>
                </m:naryPr>
                <m:sub>
                  <m:r>
                    <w:rPr>
                      <w:rFonts w:ascii="Cambria Math" w:hAnsi="Cambria Math"/>
                      <w:color w:val="000000" w:themeColor="text1"/>
                      <w:sz w:val="24"/>
                      <w:lang w:val="en-US"/>
                    </w:rPr>
                    <m:t>w</m:t>
                  </m:r>
                </m:sub>
                <m:sup>
                  <m:r>
                    <w:rPr>
                      <w:rFonts w:ascii="Cambria Math" w:hAnsi="Cambria Math"/>
                      <w:color w:val="000000" w:themeColor="text1"/>
                      <w:sz w:val="24"/>
                      <w:lang w:val="en-US"/>
                    </w:rPr>
                    <m:t>e</m:t>
                  </m:r>
                </m:sup>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r>
                    <w:rPr>
                      <w:rFonts w:ascii="Cambria Math" w:hAnsi="Cambria Math"/>
                      <w:color w:val="000000" w:themeColor="text1"/>
                      <w:sz w:val="24"/>
                    </w:rPr>
                    <m:t>dxdt</m:t>
                  </m:r>
                </m:e>
              </m:nary>
            </m:e>
          </m:nary>
          <m:r>
            <w:rPr>
              <w:rFonts w:ascii="Cambria Math" w:hAnsi="Cambria Math"/>
              <w:color w:val="000000" w:themeColor="text1"/>
              <w:sz w:val="24"/>
              <w:lang w:val="en-US"/>
            </w:rPr>
            <m:t xml:space="preserve">                                 (4.4)</m:t>
          </m:r>
        </m:oMath>
      </m:oMathPara>
    </w:p>
    <w:p w:rsidR="00294ED5" w:rsidRPr="00094CF0" w:rsidRDefault="00495E2B" w:rsidP="00294ED5">
      <w:pPr>
        <w:rPr>
          <w:rFonts w:eastAsiaTheme="minorEastAsia"/>
          <w:color w:val="000000" w:themeColor="text1"/>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r>
            <w:rPr>
              <w:rFonts w:ascii="Cambria Math" w:hAnsi="Cambria Math"/>
              <w:color w:val="000000" w:themeColor="text1"/>
              <w:sz w:val="24"/>
              <w:lang w:val="en-US"/>
            </w:rPr>
            <m:t>∆x∆t</m:t>
          </m:r>
          <m:r>
            <w:rPr>
              <w:rFonts w:ascii="Cambria Math" w:eastAsiaTheme="minorEastAsia" w:hAnsi="Cambria Math" w:cs="Arial"/>
              <w:color w:val="000000" w:themeColor="text1"/>
              <w:sz w:val="24"/>
              <w:lang w:val="en-US"/>
            </w:rPr>
            <m:t>+</m:t>
          </m:r>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∂t</m:t>
                      </m:r>
                    </m:den>
                  </m:f>
                </m:e>
              </m:d>
            </m:e>
            <m:sub>
              <m:r>
                <w:rPr>
                  <w:rFonts w:ascii="Cambria Math" w:eastAsiaTheme="minorEastAsia" w:hAnsi="Cambria Math" w:cs="Arial"/>
                  <w:color w:val="000000" w:themeColor="text1"/>
                  <w:sz w:val="24"/>
                  <w:lang w:val="en-US"/>
                </w:rPr>
                <m:t>t</m:t>
              </m:r>
            </m:sub>
            <m:sup>
              <m:r>
                <w:rPr>
                  <w:rFonts w:ascii="Cambria Math" w:hAnsi="Cambria Math"/>
                  <w:color w:val="000000" w:themeColor="text1"/>
                  <w:sz w:val="24"/>
                  <w:lang w:val="en-US"/>
                </w:rPr>
                <m:t>t+∆t</m:t>
              </m:r>
            </m:sup>
          </m:sSubSup>
          <m:r>
            <w:rPr>
              <w:rFonts w:ascii="Cambria Math" w:hAnsi="Cambria Math"/>
              <w:color w:val="000000" w:themeColor="text1"/>
              <w:sz w:val="24"/>
              <w:lang w:val="en-US"/>
            </w:rPr>
            <m:t>∆x+</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sSubSup>
            <m:sSubSupPr>
              <m:ctrlPr>
                <w:rPr>
                  <w:rFonts w:ascii="Cambria Math" w:hAnsi="Cambria Math"/>
                  <w:color w:val="000000" w:themeColor="text1"/>
                  <w:sz w:val="24"/>
                </w:rPr>
              </m:ctrlPr>
            </m:sSubSupPr>
            <m:e>
              <m:d>
                <m:dPr>
                  <m:begChr m:val=""/>
                  <m:endChr m:val="|"/>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olor w:val="000000" w:themeColor="text1"/>
                  <w:sz w:val="24"/>
                </w:rPr>
                <m:t>w</m:t>
              </m:r>
            </m:sub>
            <m:sup>
              <m:r>
                <w:rPr>
                  <w:rFonts w:ascii="Cambria Math" w:hAnsi="Cambria Math"/>
                  <w:color w:val="000000" w:themeColor="text1"/>
                  <w:sz w:val="24"/>
                </w:rPr>
                <m:t>e</m:t>
              </m:r>
            </m:sup>
          </m:sSubSup>
          <m:r>
            <w:rPr>
              <w:rFonts w:ascii="Cambria Math" w:hAnsi="Cambria Math"/>
              <w:color w:val="000000" w:themeColor="text1"/>
              <w:sz w:val="24"/>
              <w:lang w:val="en-US"/>
            </w:rPr>
            <m:t>∆t-</m:t>
          </m:r>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e>
              </m:d>
            </m:e>
            <m:sub>
              <m:r>
                <w:rPr>
                  <w:rFonts w:ascii="Cambria Math" w:eastAsiaTheme="minorEastAsia" w:hAnsi="Cambria Math" w:cs="Arial"/>
                  <w:color w:val="000000" w:themeColor="text1"/>
                  <w:sz w:val="24"/>
                  <w:lang w:val="en-US"/>
                </w:rPr>
                <m:t>w</m:t>
              </m:r>
            </m:sub>
            <m:sup>
              <m:r>
                <w:rPr>
                  <w:rFonts w:ascii="Cambria Math" w:hAnsi="Cambria Math"/>
                  <w:color w:val="000000" w:themeColor="text1"/>
                  <w:sz w:val="24"/>
                  <w:lang w:val="en-US"/>
                </w:rPr>
                <m:t>e</m:t>
              </m:r>
            </m:sup>
          </m:sSubSup>
          <m:r>
            <w:rPr>
              <w:rFonts w:ascii="Cambria Math" w:hAnsi="Cambria Math"/>
              <w:color w:val="000000" w:themeColor="text1"/>
              <w:sz w:val="24"/>
              <w:lang w:val="en-US"/>
            </w:rPr>
            <m:t xml:space="preserve">    =</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r>
            <w:rPr>
              <w:rFonts w:ascii="Cambria Math" w:hAnsi="Cambria Math"/>
              <w:color w:val="000000" w:themeColor="text1"/>
              <w:sz w:val="24"/>
              <w:lang w:val="en-US"/>
            </w:rPr>
            <m:t>∆x∆t                                                                                                        (4.5)</m:t>
          </m:r>
        </m:oMath>
      </m:oMathPara>
    </w:p>
    <w:p w:rsidR="00294ED5" w:rsidRPr="00094CF0" w:rsidRDefault="00294ED5" w:rsidP="00294ED5">
      <w:pPr>
        <w:rPr>
          <w:rFonts w:ascii="Arial" w:eastAsiaTheme="minorEastAsia" w:hAnsi="Arial" w:cs="Arial"/>
          <w:color w:val="000000" w:themeColor="text1"/>
          <w:sz w:val="24"/>
        </w:rPr>
      </w:pPr>
      <w:r w:rsidRPr="00094CF0">
        <w:rPr>
          <w:rFonts w:ascii="Arial" w:hAnsi="Arial" w:cs="Arial"/>
          <w:color w:val="000000" w:themeColor="text1"/>
          <w:sz w:val="24"/>
          <w:szCs w:val="24"/>
        </w:rPr>
        <w:lastRenderedPageBreak/>
        <w:tab/>
        <w:t xml:space="preserve">Dividindo os termos por </w:t>
      </w:r>
      <m:oMath>
        <m:r>
          <w:rPr>
            <w:rFonts w:ascii="Cambria Math" w:hAnsi="Cambria Math" w:cs="Arial"/>
            <w:color w:val="000000" w:themeColor="text1"/>
            <w:sz w:val="24"/>
          </w:rPr>
          <m:t>∆</m:t>
        </m:r>
        <m:r>
          <w:rPr>
            <w:rFonts w:ascii="Cambria Math" w:hAnsi="Cambria Math" w:cs="Arial"/>
            <w:color w:val="000000" w:themeColor="text1"/>
            <w:sz w:val="24"/>
            <w:lang w:val="en-US"/>
          </w:rPr>
          <m:t>t</m:t>
        </m:r>
      </m:oMath>
      <w:r w:rsidRPr="00094CF0">
        <w:rPr>
          <w:rFonts w:ascii="Arial" w:eastAsiaTheme="minorEastAsia" w:hAnsi="Arial" w:cs="Arial"/>
          <w:color w:val="000000" w:themeColor="text1"/>
          <w:sz w:val="24"/>
        </w:rPr>
        <w:t>:</w:t>
      </w:r>
    </w:p>
    <w:p w:rsidR="00294ED5" w:rsidRPr="00094CF0" w:rsidRDefault="00495E2B" w:rsidP="00294ED5">
      <w:pPr>
        <w:rPr>
          <w:rFonts w:eastAsiaTheme="minorEastAsia"/>
          <w:color w:val="000000" w:themeColor="text1"/>
          <w:sz w:val="24"/>
          <w:lang w:val="en-US"/>
        </w:rPr>
      </w:pPr>
      <m:oMathPara>
        <m:oMathParaPr>
          <m:jc m:val="left"/>
        </m:oMathParaPr>
        <m:oMath>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lang w:val="en-US"/>
                </w:rPr>
                <m:t xml:space="preserve">                    </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r>
            <w:rPr>
              <w:rFonts w:ascii="Cambria Math" w:hAnsi="Cambria Math"/>
              <w:color w:val="000000" w:themeColor="text1"/>
              <w:sz w:val="24"/>
              <w:lang w:val="en-US"/>
            </w:rPr>
            <m:t>∆x</m:t>
          </m:r>
          <m:r>
            <w:rPr>
              <w:rFonts w:ascii="Cambria Math" w:eastAsiaTheme="minorEastAsia" w:hAnsi="Cambria Math" w:cs="Arial"/>
              <w:color w:val="000000" w:themeColor="text1"/>
              <w:sz w:val="24"/>
              <w:lang w:val="en-US"/>
            </w:rPr>
            <m:t>+</m:t>
          </m:r>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∂t</m:t>
                      </m:r>
                    </m:den>
                  </m:f>
                </m:e>
              </m:d>
            </m:e>
            <m:sub>
              <m:r>
                <w:rPr>
                  <w:rFonts w:ascii="Cambria Math" w:eastAsiaTheme="minorEastAsia" w:hAnsi="Cambria Math" w:cs="Arial"/>
                  <w:color w:val="000000" w:themeColor="text1"/>
                  <w:sz w:val="24"/>
                  <w:lang w:val="en-US"/>
                </w:rPr>
                <m:t>t</m:t>
              </m:r>
            </m:sub>
            <m:sup>
              <m:r>
                <w:rPr>
                  <w:rFonts w:ascii="Cambria Math" w:hAnsi="Cambria Math"/>
                  <w:color w:val="000000" w:themeColor="text1"/>
                  <w:sz w:val="24"/>
                  <w:lang w:val="en-US"/>
                </w:rPr>
                <m:t>t+∆t</m:t>
              </m:r>
            </m:sup>
          </m:sSubSup>
          <m:f>
            <m:fPr>
              <m:ctrlPr>
                <w:rPr>
                  <w:rFonts w:ascii="Cambria Math" w:hAnsi="Cambria Math"/>
                  <w:i/>
                  <w:color w:val="000000" w:themeColor="text1"/>
                  <w:sz w:val="24"/>
                  <w:lang w:val="en-US"/>
                </w:rPr>
              </m:ctrlPr>
            </m:fPr>
            <m:num>
              <m:r>
                <w:rPr>
                  <w:rFonts w:ascii="Cambria Math" w:hAnsi="Cambria Math"/>
                  <w:color w:val="000000" w:themeColor="text1"/>
                  <w:sz w:val="24"/>
                  <w:lang w:val="en-US"/>
                </w:rPr>
                <m:t>∆x</m:t>
              </m:r>
            </m:num>
            <m:den>
              <m:r>
                <w:rPr>
                  <w:rFonts w:ascii="Cambria Math" w:hAnsi="Cambria Math"/>
                  <w:color w:val="000000" w:themeColor="text1"/>
                  <w:sz w:val="24"/>
                  <w:lang w:val="en-US"/>
                </w:rPr>
                <m:t>∆t</m:t>
              </m:r>
            </m:den>
          </m:f>
          <m:r>
            <w:rPr>
              <w:rFonts w:ascii="Cambria Math" w:hAnsi="Cambria Math"/>
              <w:color w:val="000000" w:themeColor="text1"/>
              <w:sz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sSubSup>
            <m:sSubSupPr>
              <m:ctrlPr>
                <w:rPr>
                  <w:rFonts w:ascii="Cambria Math" w:hAnsi="Cambria Math"/>
                  <w:color w:val="000000" w:themeColor="text1"/>
                  <w:sz w:val="24"/>
                </w:rPr>
              </m:ctrlPr>
            </m:sSubSupPr>
            <m:e>
              <m:d>
                <m:dPr>
                  <m:begChr m:val=""/>
                  <m:endChr m:val="|"/>
                  <m:ctrlPr>
                    <w:rPr>
                      <w:rFonts w:ascii="Cambria Math" w:hAnsi="Cambria Math"/>
                      <w:color w:val="000000" w:themeColor="text1"/>
                      <w:sz w:val="24"/>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olor w:val="000000" w:themeColor="text1"/>
                  <w:sz w:val="24"/>
                </w:rPr>
                <m:t>w</m:t>
              </m:r>
            </m:sub>
            <m:sup>
              <m:r>
                <w:rPr>
                  <w:rFonts w:ascii="Cambria Math" w:hAnsi="Cambria Math"/>
                  <w:color w:val="000000" w:themeColor="text1"/>
                  <w:sz w:val="24"/>
                </w:rPr>
                <m:t>e</m:t>
              </m:r>
            </m:sup>
          </m:sSubSup>
          <m:r>
            <w:rPr>
              <w:rFonts w:ascii="Cambria Math" w:hAnsi="Cambria Math"/>
              <w:color w:val="000000" w:themeColor="text1"/>
              <w:sz w:val="24"/>
              <w:lang w:val="en-US"/>
            </w:rPr>
            <m:t>-</m:t>
          </m:r>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f>
                    <m:fPr>
                      <m:ctrlPr>
                        <w:rPr>
                          <w:rFonts w:ascii="Cambria Math" w:hAnsi="Cambria Math"/>
                          <w:color w:val="000000" w:themeColor="text1"/>
                          <w:sz w:val="24"/>
                        </w:rPr>
                      </m:ctrlPr>
                    </m:fPr>
                    <m:num>
                      <m:r>
                        <w:rPr>
                          <w:rFonts w:ascii="Cambria Math" w:hAnsi="Cambria Math"/>
                          <w:color w:val="000000" w:themeColor="text1"/>
                          <w:sz w:val="24"/>
                        </w:rPr>
                        <m:t>∂</m:t>
                      </m:r>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num>
                    <m:den>
                      <m:r>
                        <w:rPr>
                          <w:rFonts w:ascii="Cambria Math" w:hAnsi="Cambria Math"/>
                          <w:color w:val="000000" w:themeColor="text1"/>
                          <w:sz w:val="24"/>
                        </w:rPr>
                        <m:t>∂x</m:t>
                      </m:r>
                    </m:den>
                  </m:f>
                </m:e>
              </m:d>
            </m:e>
            <m:sub>
              <m:r>
                <w:rPr>
                  <w:rFonts w:ascii="Cambria Math" w:eastAsiaTheme="minorEastAsia" w:hAnsi="Cambria Math" w:cs="Arial"/>
                  <w:color w:val="000000" w:themeColor="text1"/>
                  <w:sz w:val="24"/>
                  <w:lang w:val="en-US"/>
                </w:rPr>
                <m:t>w</m:t>
              </m:r>
            </m:sub>
            <m:sup>
              <m:r>
                <w:rPr>
                  <w:rFonts w:ascii="Cambria Math" w:hAnsi="Cambria Math"/>
                  <w:color w:val="000000" w:themeColor="text1"/>
                  <w:sz w:val="24"/>
                  <w:lang w:val="en-US"/>
                </w:rPr>
                <m:t>e</m:t>
              </m:r>
            </m:sup>
          </m:sSubSup>
          <m:r>
            <w:rPr>
              <w:rFonts w:ascii="Cambria Math" w:hAnsi="Cambria Math"/>
              <w:color w:val="000000" w:themeColor="text1"/>
              <w:sz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r>
            <w:rPr>
              <w:rFonts w:ascii="Cambria Math" w:hAnsi="Cambria Math"/>
              <w:color w:val="000000" w:themeColor="text1"/>
              <w:sz w:val="24"/>
              <w:lang w:val="en-US"/>
            </w:rPr>
            <m:t>∆x                                                                                                             (4.6)</m:t>
          </m:r>
        </m:oMath>
      </m:oMathPara>
    </w:p>
    <w:p w:rsidR="00294ED5" w:rsidRPr="00094CF0" w:rsidRDefault="00294ED5" w:rsidP="00294ED5">
      <w:pPr>
        <w:rPr>
          <w:rFonts w:ascii="Arial" w:hAnsi="Arial" w:cs="Arial"/>
          <w:color w:val="000000" w:themeColor="text1"/>
          <w:sz w:val="24"/>
          <w:szCs w:val="24"/>
        </w:rPr>
      </w:pPr>
      <w:r w:rsidRPr="00094CF0">
        <w:rPr>
          <w:rFonts w:ascii="Arial" w:hAnsi="Arial" w:cs="Arial"/>
          <w:color w:val="000000" w:themeColor="text1"/>
          <w:sz w:val="24"/>
          <w:szCs w:val="24"/>
        </w:rPr>
        <w:tab/>
        <w:t xml:space="preserve">Introduzindo o operador </w:t>
      </w:r>
      <w:proofErr w:type="spellStart"/>
      <w:proofErr w:type="gramStart"/>
      <w:r w:rsidRPr="00094CF0">
        <w:rPr>
          <w:rFonts w:ascii="Arial" w:hAnsi="Arial" w:cs="Arial"/>
          <w:color w:val="000000" w:themeColor="text1"/>
          <w:sz w:val="24"/>
          <w:szCs w:val="24"/>
        </w:rPr>
        <w:t>max</w:t>
      </w:r>
      <w:proofErr w:type="spellEnd"/>
      <w:proofErr w:type="gramEnd"/>
      <w:r w:rsidRPr="00094CF0">
        <w:rPr>
          <w:rFonts w:ascii="Arial" w:hAnsi="Arial" w:cs="Arial"/>
          <w:color w:val="000000" w:themeColor="text1"/>
          <w:sz w:val="24"/>
          <w:szCs w:val="24"/>
        </w:rPr>
        <w:t>(..,..):</w:t>
      </w:r>
    </w:p>
    <w:p w:rsidR="00294ED5" w:rsidRPr="00094CF0" w:rsidRDefault="00495E2B" w:rsidP="00294ED5">
      <w:pPr>
        <w:rPr>
          <w:rFonts w:eastAsiaTheme="minorEastAsia" w:cs="Arial"/>
          <w:color w:val="000000" w:themeColor="text1"/>
          <w:sz w:val="24"/>
          <w:szCs w:val="24"/>
        </w:rPr>
      </w:pPr>
      <m:oMathPara>
        <m:oMathParaPr>
          <m:jc m:val="right"/>
        </m:oMathParaPr>
        <m:oMath>
          <m:func>
            <m:funcPr>
              <m:ctrlPr>
                <w:rPr>
                  <w:rFonts w:ascii="Cambria Math" w:hAnsi="Cambria Math" w:cs="Arial"/>
                  <w:color w:val="000000" w:themeColor="text1"/>
                  <w:sz w:val="24"/>
                  <w:szCs w:val="24"/>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A, B</m:t>
                  </m:r>
                </m:e>
              </m:d>
            </m:e>
          </m:func>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rPr>
              </m:ctrlPr>
            </m:dPr>
            <m:e>
              <m:eqArr>
                <m:eqArrPr>
                  <m:ctrlPr>
                    <w:rPr>
                      <w:rFonts w:ascii="Cambria Math" w:hAnsi="Cambria Math" w:cs="Arial"/>
                      <w:i/>
                      <w:color w:val="000000" w:themeColor="text1"/>
                      <w:sz w:val="24"/>
                      <w:szCs w:val="24"/>
                    </w:rPr>
                  </m:ctrlPr>
                </m:eqArrPr>
                <m:e>
                  <m:r>
                    <w:rPr>
                      <w:rFonts w:ascii="Cambria Math" w:hAnsi="Cambria Math" w:cs="Arial"/>
                      <w:color w:val="000000" w:themeColor="text1"/>
                      <w:sz w:val="24"/>
                      <w:szCs w:val="24"/>
                    </w:rPr>
                    <m:t>A, se A&gt;B</m:t>
                  </m:r>
                </m:e>
                <m:e>
                  <m:r>
                    <w:rPr>
                      <w:rFonts w:ascii="Cambria Math" w:hAnsi="Cambria Math" w:cs="Arial"/>
                      <w:color w:val="000000" w:themeColor="text1"/>
                      <w:sz w:val="24"/>
                      <w:szCs w:val="24"/>
                    </w:rPr>
                    <m:t>B, senão</m:t>
                  </m:r>
                </m:e>
              </m:eqArr>
              <m:r>
                <w:rPr>
                  <w:rFonts w:ascii="Cambria Math" w:hAnsi="Cambria Math" w:cs="Arial"/>
                  <w:color w:val="000000" w:themeColor="text1"/>
                  <w:sz w:val="24"/>
                  <w:szCs w:val="24"/>
                </w:rPr>
                <m:t xml:space="preserve">                                   </m:t>
              </m:r>
            </m:e>
          </m:d>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4.7</m:t>
              </m:r>
            </m:e>
          </m:d>
        </m:oMath>
      </m:oMathPara>
    </w:p>
    <w:p w:rsidR="00294ED5" w:rsidRPr="00094CF0" w:rsidRDefault="00294ED5" w:rsidP="00294ED5">
      <w:pPr>
        <w:rPr>
          <w:rFonts w:ascii="Arial" w:eastAsiaTheme="minorEastAsia" w:hAnsi="Arial" w:cs="Arial"/>
          <w:color w:val="000000" w:themeColor="text1"/>
          <w:sz w:val="24"/>
          <w:szCs w:val="24"/>
        </w:rPr>
      </w:pPr>
      <w:r w:rsidRPr="00094CF0">
        <w:rPr>
          <w:rFonts w:eastAsiaTheme="minorEastAsia" w:cs="Arial"/>
          <w:color w:val="000000" w:themeColor="text1"/>
          <w:szCs w:val="24"/>
        </w:rPr>
        <w:tab/>
      </w:r>
      <w:r w:rsidRPr="00094CF0">
        <w:rPr>
          <w:rFonts w:ascii="Arial" w:eastAsiaTheme="minorEastAsia" w:hAnsi="Arial" w:cs="Arial"/>
          <w:color w:val="000000" w:themeColor="text1"/>
          <w:sz w:val="24"/>
          <w:szCs w:val="24"/>
        </w:rPr>
        <w:t xml:space="preserve">Ao aplicar o esquema </w:t>
      </w:r>
      <w:proofErr w:type="spellStart"/>
      <w:r w:rsidRPr="00094CF0">
        <w:rPr>
          <w:rFonts w:ascii="Arial" w:eastAsiaTheme="minorEastAsia" w:hAnsi="Arial" w:cs="Arial"/>
          <w:color w:val="000000" w:themeColor="text1"/>
          <w:sz w:val="24"/>
          <w:szCs w:val="24"/>
        </w:rPr>
        <w:t>Upwind</w:t>
      </w:r>
      <w:proofErr w:type="spellEnd"/>
      <w:r w:rsidRPr="00094CF0">
        <w:rPr>
          <w:rFonts w:ascii="Arial" w:eastAsiaTheme="minorEastAsia" w:hAnsi="Arial" w:cs="Arial"/>
          <w:color w:val="000000" w:themeColor="text1"/>
          <w:sz w:val="24"/>
          <w:szCs w:val="24"/>
        </w:rPr>
        <w:t xml:space="preserve"> na </w:t>
      </w:r>
      <w:r w:rsidR="00495E2B">
        <w:rPr>
          <w:rFonts w:ascii="Arial" w:eastAsiaTheme="minorEastAsia" w:hAnsi="Arial" w:cs="Arial"/>
          <w:color w:val="000000" w:themeColor="text1"/>
          <w:sz w:val="24"/>
          <w:szCs w:val="24"/>
        </w:rPr>
        <w:t>Equação</w:t>
      </w:r>
      <w:r w:rsidRPr="00094CF0">
        <w:rPr>
          <w:rFonts w:ascii="Arial" w:eastAsiaTheme="minorEastAsia" w:hAnsi="Arial" w:cs="Arial"/>
          <w:color w:val="000000" w:themeColor="text1"/>
          <w:sz w:val="24"/>
          <w:szCs w:val="24"/>
        </w:rPr>
        <w:t xml:space="preserve"> 4.6, tem-se</w:t>
      </w:r>
      <w:r w:rsidR="00716070">
        <w:rPr>
          <w:rFonts w:ascii="Arial" w:eastAsiaTheme="minorEastAsia" w:hAnsi="Arial" w:cs="Arial"/>
          <w:color w:val="000000" w:themeColor="text1"/>
          <w:sz w:val="24"/>
          <w:szCs w:val="24"/>
        </w:rPr>
        <w:t>:</w:t>
      </w:r>
    </w:p>
    <w:p w:rsidR="00294ED5" w:rsidRPr="00094CF0" w:rsidRDefault="00495E2B" w:rsidP="00294ED5">
      <w:pPr>
        <w:rPr>
          <w:rFonts w:eastAsiaTheme="minorEastAsia"/>
          <w:color w:val="000000" w:themeColor="text1"/>
          <w:sz w:val="24"/>
        </w:rPr>
      </w:pPr>
      <m:oMathPara>
        <m:oMathParaPr>
          <m:jc m:val="center"/>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eastAsiaTheme="minorEastAsia" w:hAnsi="Cambria Math" w:cs="Arial"/>
              <w:color w:val="000000" w:themeColor="text1"/>
              <w:sz w:val="24"/>
            </w:rPr>
            <m:t>+</m:t>
          </m:r>
          <m:sSubSup>
            <m:sSubSupPr>
              <m:ctrlPr>
                <w:rPr>
                  <w:rFonts w:ascii="Cambria Math" w:eastAsiaTheme="minorEastAsia" w:hAnsi="Cambria Math" w:cs="Arial"/>
                  <w:i/>
                  <w:color w:val="000000" w:themeColor="text1"/>
                  <w:sz w:val="24"/>
                  <w:lang w:val="en-US"/>
                </w:rPr>
              </m:ctrlPr>
            </m:sSubSup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eastAsiaTheme="minorEastAsia" w:hAnsi="Cambria Math" w:cs="Arial"/>
                  <w:color w:val="000000" w:themeColor="text1"/>
                  <w:sz w:val="24"/>
                  <w:lang w:val="en-US"/>
                </w:rPr>
                <m:t>P</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f>
            <m:fPr>
              <m:ctrlPr>
                <w:rPr>
                  <w:rFonts w:ascii="Cambria Math" w:hAnsi="Cambria Math"/>
                  <w:i/>
                  <w:color w:val="000000" w:themeColor="text1"/>
                  <w:sz w:val="24"/>
                  <w:lang w:val="en-US"/>
                </w:rPr>
              </m:ctrlPr>
            </m:fPr>
            <m:num>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sup>
              </m:sSubSup>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i/>
                  <w:color w:val="000000" w:themeColor="text1"/>
                  <w:sz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E</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W</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m:rPr>
                  <m:sty m:val="p"/>
                </m:rPr>
                <w:rPr>
                  <w:rFonts w:ascii="Cambria Math" w:hAnsi="Cambria Math" w:cs="Arial"/>
                  <w:color w:val="000000" w:themeColor="text1"/>
                  <w:sz w:val="24"/>
                  <w:szCs w:val="24"/>
                </w:rPr>
                <m:t>max⁡</m:t>
              </m:r>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d>
          <m:r>
            <w:rPr>
              <w:rFonts w:ascii="Cambria Math" w:hAnsi="Cambria Math"/>
              <w:color w:val="000000" w:themeColor="text1"/>
              <w:sz w:val="24"/>
            </w:rPr>
            <m:t>-</m:t>
          </m:r>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r>
                            <w:rPr>
                              <w:rFonts w:ascii="Cambria Math" w:hAnsi="Cambria Math"/>
                              <w:color w:val="000000" w:themeColor="text1"/>
                              <w:sz w:val="24"/>
                            </w:rPr>
                            <m:t>)</m:t>
                          </m:r>
                        </m:e>
                      </m:d>
                    </m:e>
                    <m:sub>
                      <m:r>
                        <w:rPr>
                          <w:rFonts w:ascii="Cambria Math" w:eastAsiaTheme="minorEastAsia" w:hAnsi="Cambria Math" w:cs="Arial"/>
                          <w:color w:val="000000" w:themeColor="text1"/>
                          <w:sz w:val="24"/>
                          <w:lang w:val="en-US"/>
                        </w:rPr>
                        <m:t>e</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d>
                    <m:dPr>
                      <m:ctrlPr>
                        <w:rPr>
                          <w:rFonts w:ascii="Cambria Math" w:hAnsi="Cambria Math"/>
                          <w:i/>
                          <w:color w:val="000000" w:themeColor="text1"/>
                          <w:sz w:val="24"/>
                          <w:lang w:val="en-US"/>
                        </w:rPr>
                      </m:ctrlPr>
                    </m:dPr>
                    <m:e>
                      <m:f>
                        <m:fPr>
                          <m:ctrlPr>
                            <w:rPr>
                              <w:rFonts w:ascii="Cambria Math" w:hAnsi="Cambria Math"/>
                              <w:i/>
                              <w:color w:val="000000" w:themeColor="text1"/>
                              <w:sz w:val="24"/>
                              <w:lang w:val="en-US"/>
                            </w:rPr>
                          </m:ctrlPr>
                        </m:fPr>
                        <m:num>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E</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olor w:val="000000" w:themeColor="text1"/>
                      <w:sz w:val="24"/>
                    </w:rPr>
                    <m:t>-</m:t>
                  </m:r>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r>
                            <w:rPr>
                              <w:rFonts w:ascii="Cambria Math" w:hAnsi="Cambria Math"/>
                              <w:color w:val="000000" w:themeColor="text1"/>
                              <w:sz w:val="24"/>
                            </w:rPr>
                            <m:t>)</m:t>
                          </m:r>
                        </m:e>
                      </m:d>
                    </m:e>
                    <m:sub>
                      <m:r>
                        <w:rPr>
                          <w:rFonts w:ascii="Cambria Math" w:eastAsiaTheme="minorEastAsia" w:hAnsi="Cambria Math" w:cs="Arial"/>
                          <w:color w:val="000000" w:themeColor="text1"/>
                          <w:sz w:val="24"/>
                          <w:lang w:val="en-US"/>
                        </w:rPr>
                        <m:t>w</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d>
                    <m:dPr>
                      <m:ctrlPr>
                        <w:rPr>
                          <w:rFonts w:ascii="Cambria Math" w:hAnsi="Cambria Math"/>
                          <w:i/>
                          <w:color w:val="000000" w:themeColor="text1"/>
                          <w:sz w:val="24"/>
                          <w:lang w:val="en-US"/>
                        </w:rPr>
                      </m:ctrlPr>
                    </m:dPr>
                    <m:e>
                      <m:f>
                        <m:fPr>
                          <m:ctrlPr>
                            <w:rPr>
                              <w:rFonts w:ascii="Cambria Math" w:hAnsi="Cambria Math"/>
                              <w:i/>
                              <w:color w:val="000000" w:themeColor="text1"/>
                              <w:sz w:val="24"/>
                              <w:lang w:val="en-US"/>
                            </w:rPr>
                          </m:ctrlPr>
                        </m:fPr>
                        <m:num>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W</m:t>
                              </m:r>
                            </m:sub>
                            <m:sup>
                              <m:r>
                                <w:rPr>
                                  <w:rFonts w:ascii="Cambria Math" w:hAnsi="Cambria Math" w:cs="Arial"/>
                                  <w:color w:val="000000" w:themeColor="text1"/>
                                  <w:sz w:val="24"/>
                                  <w:szCs w:val="24"/>
                                  <w:lang w:val="en-US"/>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e>
              </m:d>
            </m:e>
            <m:sub/>
            <m:sup/>
          </m:sSubSup>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P</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olor w:val="000000" w:themeColor="text1"/>
              <w:sz w:val="24"/>
            </w:rPr>
            <m:t>∆x                                                                                                             (4.8)</m:t>
          </m:r>
        </m:oMath>
      </m:oMathPara>
    </w:p>
    <w:p w:rsidR="00294ED5" w:rsidRPr="00094CF0" w:rsidRDefault="00294ED5" w:rsidP="00294ED5">
      <w:pPr>
        <w:rPr>
          <w:rFonts w:ascii="Arial" w:hAnsi="Arial" w:cs="Arial"/>
          <w:color w:val="000000" w:themeColor="text1"/>
          <w:sz w:val="24"/>
          <w:szCs w:val="24"/>
        </w:rPr>
      </w:pPr>
      <w:r w:rsidRPr="00094CF0">
        <w:rPr>
          <w:rFonts w:cs="Arial"/>
          <w:color w:val="000000" w:themeColor="text1"/>
          <w:szCs w:val="24"/>
        </w:rPr>
        <w:tab/>
      </w:r>
      <w:r w:rsidRPr="00094CF0">
        <w:rPr>
          <w:rFonts w:ascii="Arial" w:hAnsi="Arial" w:cs="Arial"/>
          <w:color w:val="000000" w:themeColor="text1"/>
          <w:sz w:val="24"/>
          <w:szCs w:val="24"/>
        </w:rPr>
        <w:t xml:space="preserve">Ao introduzir a notação através do índice i para a posição dos nós, </w:t>
      </w:r>
      <w:proofErr w:type="gramStart"/>
      <w:r w:rsidRPr="00094CF0">
        <w:rPr>
          <w:rFonts w:ascii="Arial" w:hAnsi="Arial" w:cs="Arial"/>
          <w:color w:val="000000" w:themeColor="text1"/>
          <w:sz w:val="24"/>
          <w:szCs w:val="24"/>
        </w:rPr>
        <w:t>temos</w:t>
      </w:r>
      <w:proofErr w:type="gramEnd"/>
    </w:p>
    <w:p w:rsidR="00294ED5" w:rsidRPr="00094CF0" w:rsidRDefault="00495E2B" w:rsidP="00294ED5">
      <w:pPr>
        <w:rPr>
          <w:rFonts w:eastAsiaTheme="minorEastAsia"/>
          <w:color w:val="000000" w:themeColor="text1"/>
          <w:sz w:val="24"/>
        </w:rPr>
      </w:p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eastAsiaTheme="minorEastAsia" w:hAnsi="Cambria Math" w:cs="Arial"/>
                <w:color w:val="000000" w:themeColor="text1"/>
                <w:sz w:val="24"/>
              </w:rPr>
              <m:t>+</m:t>
            </m:r>
            <m:sSubSup>
              <m:sSubSupPr>
                <m:ctrlPr>
                  <w:rPr>
                    <w:rFonts w:ascii="Cambria Math" w:eastAsiaTheme="minorEastAsia" w:hAnsi="Cambria Math" w:cs="Arial"/>
                    <w:i/>
                    <w:color w:val="000000" w:themeColor="text1"/>
                    <w:sz w:val="24"/>
                    <w:lang w:val="en-US"/>
                  </w:rPr>
                </m:ctrlPr>
              </m:sSubSup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eastAsiaTheme="minorEastAsia" w:hAnsi="Cambria Math" w:cs="Arial"/>
                    <w:color w:val="000000" w:themeColor="text1"/>
                    <w:sz w:val="24"/>
                    <w:lang w:val="en-US"/>
                  </w:rPr>
                  <m:t>i</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color w:val="000000" w:themeColor="text1"/>
                    <w:sz w:val="24"/>
                    <w:szCs w:val="24"/>
                    <w:lang w:val="en-US"/>
                  </w:rPr>
                </m:ctrlPr>
              </m:dPr>
              <m:e>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e>
            </m:d>
            <m:r>
              <w:rPr>
                <w:rFonts w:ascii="Cambria Math" w:hAnsi="Cambria Math" w:cs="Arial"/>
                <w:color w:val="000000" w:themeColor="text1"/>
                <w:sz w:val="24"/>
                <w:szCs w:val="24"/>
              </w:rPr>
              <m:t>+</m:t>
            </m:r>
            <m:f>
              <m:fPr>
                <m:ctrlPr>
                  <w:rPr>
                    <w:rFonts w:ascii="Cambria Math" w:hAnsi="Cambria Math"/>
                    <w:i/>
                    <w:color w:val="000000" w:themeColor="text1"/>
                    <w:sz w:val="24"/>
                    <w:lang w:val="en-US"/>
                  </w:rPr>
                </m:ctrlPr>
              </m:fPr>
              <m:num>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r>
                          <w:rPr>
                            <w:rFonts w:ascii="Cambria Math" w:hAnsi="Cambria Math"/>
                            <w:color w:val="000000" w:themeColor="text1"/>
                            <w:sz w:val="24"/>
                          </w:rPr>
                          <m:t>)</m:t>
                        </m:r>
                      </m:e>
                    </m:d>
                  </m:e>
                  <m:sub>
                    <m:r>
                      <w:rPr>
                        <w:rFonts w:ascii="Cambria Math" w:eastAsiaTheme="minorEastAsia" w:hAnsi="Cambria Math" w:cs="Arial"/>
                        <w:color w:val="000000" w:themeColor="text1"/>
                        <w:sz w:val="24"/>
                        <w:lang w:val="en-US"/>
                      </w:rPr>
                      <m:t>i</m:t>
                    </m:r>
                    <m:r>
                      <w:rPr>
                        <w:rFonts w:ascii="Cambria Math" w:eastAsiaTheme="minorEastAsia" w:hAnsi="Cambria Math" w:cs="Arial"/>
                        <w:color w:val="000000" w:themeColor="text1"/>
                        <w:sz w:val="24"/>
                      </w:rPr>
                      <m:t>+</m:t>
                    </m:r>
                    <m:f>
                      <m:fPr>
                        <m:ctrlPr>
                          <w:rPr>
                            <w:rFonts w:ascii="Cambria Math" w:eastAsiaTheme="minorEastAsia" w:hAnsi="Cambria Math" w:cs="Arial"/>
                            <w:i/>
                            <w:color w:val="000000" w:themeColor="text1"/>
                            <w:sz w:val="24"/>
                            <w:lang w:val="en-US"/>
                          </w:rPr>
                        </m:ctrlPr>
                      </m:fPr>
                      <m:num>
                        <m:r>
                          <w:rPr>
                            <w:rFonts w:ascii="Cambria Math" w:eastAsiaTheme="minorEastAsia" w:hAnsi="Cambria Math" w:cs="Arial"/>
                            <w:color w:val="000000" w:themeColor="text1"/>
                            <w:sz w:val="24"/>
                          </w:rPr>
                          <m:t>1</m:t>
                        </m:r>
                      </m:num>
                      <m:den>
                        <m:r>
                          <w:rPr>
                            <w:rFonts w:ascii="Cambria Math" w:eastAsiaTheme="minorEastAsia" w:hAnsi="Cambria Math" w:cs="Arial"/>
                            <w:color w:val="000000" w:themeColor="text1"/>
                            <w:sz w:val="24"/>
                          </w:rPr>
                          <m:t>2</m:t>
                        </m:r>
                      </m:den>
                    </m:f>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r>
              <w:rPr>
                <w:rFonts w:ascii="Cambria Math" w:hAnsi="Cambria Math"/>
                <w:color w:val="000000" w:themeColor="text1"/>
                <w:sz w:val="24"/>
              </w:rPr>
              <m:t>+</m:t>
            </m:r>
            <m:f>
              <m:fPr>
                <m:ctrlPr>
                  <w:rPr>
                    <w:rFonts w:ascii="Cambria Math" w:hAnsi="Cambria Math"/>
                    <w:i/>
                    <w:color w:val="000000" w:themeColor="text1"/>
                    <w:sz w:val="24"/>
                    <w:lang w:val="en-US"/>
                  </w:rPr>
                </m:ctrlPr>
              </m:fPr>
              <m:num>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r>
                          <w:rPr>
                            <w:rFonts w:ascii="Cambria Math" w:hAnsi="Cambria Math"/>
                            <w:color w:val="000000" w:themeColor="text1"/>
                            <w:sz w:val="24"/>
                          </w:rPr>
                          <m:t>)</m:t>
                        </m:r>
                      </m:e>
                    </m:d>
                  </m:e>
                  <m:sub>
                    <m:r>
                      <w:rPr>
                        <w:rFonts w:ascii="Cambria Math" w:eastAsiaTheme="minorEastAsia" w:hAnsi="Cambria Math" w:cs="Arial"/>
                        <w:color w:val="000000" w:themeColor="text1"/>
                        <w:sz w:val="24"/>
                        <w:lang w:val="en-US"/>
                      </w:rPr>
                      <m:t>i</m:t>
                    </m:r>
                    <m:r>
                      <w:rPr>
                        <w:rFonts w:ascii="Cambria Math" w:eastAsiaTheme="minorEastAsia" w:hAnsi="Cambria Math" w:cs="Arial"/>
                        <w:color w:val="000000" w:themeColor="text1"/>
                        <w:sz w:val="24"/>
                      </w:rPr>
                      <m:t>-</m:t>
                    </m:r>
                    <m:f>
                      <m:fPr>
                        <m:ctrlPr>
                          <w:rPr>
                            <w:rFonts w:ascii="Cambria Math" w:eastAsiaTheme="minorEastAsia" w:hAnsi="Cambria Math" w:cs="Arial"/>
                            <w:i/>
                            <w:color w:val="000000" w:themeColor="text1"/>
                            <w:sz w:val="24"/>
                            <w:lang w:val="en-US"/>
                          </w:rPr>
                        </m:ctrlPr>
                      </m:fPr>
                      <m:num>
                        <m:r>
                          <w:rPr>
                            <w:rFonts w:ascii="Cambria Math" w:eastAsiaTheme="minorEastAsia" w:hAnsi="Cambria Math" w:cs="Arial"/>
                            <w:color w:val="000000" w:themeColor="text1"/>
                            <w:sz w:val="24"/>
                          </w:rPr>
                          <m:t>1</m:t>
                        </m:r>
                      </m:num>
                      <m:den>
                        <m:r>
                          <w:rPr>
                            <w:rFonts w:ascii="Cambria Math" w:eastAsiaTheme="minorEastAsia" w:hAnsi="Cambria Math" w:cs="Arial"/>
                            <w:color w:val="000000" w:themeColor="text1"/>
                            <w:sz w:val="24"/>
                          </w:rPr>
                          <m:t>2</m:t>
                        </m:r>
                      </m:den>
                    </m:f>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f>
              <m:fPr>
                <m:ctrlPr>
                  <w:rPr>
                    <w:rFonts w:ascii="Cambria Math" w:hAnsi="Cambria Math"/>
                    <w:i/>
                    <w:color w:val="000000" w:themeColor="text1"/>
                    <w:sz w:val="24"/>
                    <w:lang w:val="en-US"/>
                  </w:rPr>
                </m:ctrlPr>
              </m:fPr>
              <m:num>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r>
                          <w:rPr>
                            <w:rFonts w:ascii="Cambria Math" w:hAnsi="Cambria Math"/>
                            <w:color w:val="000000" w:themeColor="text1"/>
                            <w:sz w:val="24"/>
                          </w:rPr>
                          <m:t>)</m:t>
                        </m:r>
                      </m:e>
                    </m:d>
                  </m:e>
                  <m:sub>
                    <m:r>
                      <w:rPr>
                        <w:rFonts w:ascii="Cambria Math" w:eastAsiaTheme="minorEastAsia" w:hAnsi="Cambria Math" w:cs="Arial"/>
                        <w:color w:val="000000" w:themeColor="text1"/>
                        <w:sz w:val="24"/>
                        <w:lang w:val="en-US"/>
                      </w:rPr>
                      <m:t>i</m:t>
                    </m:r>
                    <m:r>
                      <w:rPr>
                        <w:rFonts w:ascii="Cambria Math" w:eastAsiaTheme="minorEastAsia" w:hAnsi="Cambria Math" w:cs="Arial"/>
                        <w:color w:val="000000" w:themeColor="text1"/>
                        <w:sz w:val="24"/>
                      </w:rPr>
                      <m:t>+</m:t>
                    </m:r>
                    <m:f>
                      <m:fPr>
                        <m:ctrlPr>
                          <w:rPr>
                            <w:rFonts w:ascii="Cambria Math" w:eastAsiaTheme="minorEastAsia" w:hAnsi="Cambria Math" w:cs="Arial"/>
                            <w:i/>
                            <w:color w:val="000000" w:themeColor="text1"/>
                            <w:sz w:val="24"/>
                            <w:lang w:val="en-US"/>
                          </w:rPr>
                        </m:ctrlPr>
                      </m:fPr>
                      <m:num>
                        <m:r>
                          <w:rPr>
                            <w:rFonts w:ascii="Cambria Math" w:eastAsiaTheme="minorEastAsia" w:hAnsi="Cambria Math" w:cs="Arial"/>
                            <w:color w:val="000000" w:themeColor="text1"/>
                            <w:sz w:val="24"/>
                          </w:rPr>
                          <m:t>1</m:t>
                        </m:r>
                      </m:num>
                      <m:den>
                        <m:r>
                          <w:rPr>
                            <w:rFonts w:ascii="Cambria Math" w:eastAsiaTheme="minorEastAsia" w:hAnsi="Cambria Math" w:cs="Arial"/>
                            <w:color w:val="000000" w:themeColor="text1"/>
                            <w:sz w:val="24"/>
                          </w:rPr>
                          <m:t>2</m:t>
                        </m:r>
                      </m:den>
                    </m:f>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f>
              <m:fPr>
                <m:ctrlPr>
                  <w:rPr>
                    <w:rFonts w:ascii="Cambria Math" w:hAnsi="Cambria Math"/>
                    <w:i/>
                    <w:color w:val="000000" w:themeColor="text1"/>
                    <w:sz w:val="24"/>
                    <w:lang w:val="en-US"/>
                  </w:rPr>
                </m:ctrlPr>
              </m:fPr>
              <m:num>
                <m:sSubSup>
                  <m:sSubSupPr>
                    <m:ctrlPr>
                      <w:rPr>
                        <w:rFonts w:ascii="Cambria Math" w:eastAsiaTheme="minorEastAsia" w:hAnsi="Cambria Math" w:cs="Arial"/>
                        <w:i/>
                        <w:color w:val="000000" w:themeColor="text1"/>
                        <w:sz w:val="24"/>
                        <w:lang w:val="en-US"/>
                      </w:rPr>
                    </m:ctrlPr>
                  </m:sSubSupPr>
                  <m:e>
                    <m:d>
                      <m:dPr>
                        <m:begChr m:val=""/>
                        <m:endChr m:val="|"/>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Sup>
                          <m:sSubSupPr>
                            <m:ctrlPr>
                              <w:rPr>
                                <w:rFonts w:ascii="Cambria Math" w:hAnsi="Cambria Math"/>
                                <w:color w:val="000000" w:themeColor="text1"/>
                                <w:sz w:val="24"/>
                              </w:rPr>
                            </m:ctrlPr>
                          </m:sSubSupPr>
                          <m:e>
                            <m:r>
                              <w:rPr>
                                <w:rFonts w:ascii="Cambria Math" w:hAnsi="Cambria Math"/>
                                <w:color w:val="000000" w:themeColor="text1"/>
                                <w:sz w:val="24"/>
                              </w:rPr>
                              <m:t>D</m:t>
                            </m:r>
                          </m:e>
                          <m:sub>
                            <m:r>
                              <w:rPr>
                                <w:rFonts w:ascii="Cambria Math" w:hAnsi="Cambria Math"/>
                                <w:color w:val="000000" w:themeColor="text1"/>
                                <w:sz w:val="24"/>
                              </w:rPr>
                              <m:t>k</m:t>
                            </m:r>
                          </m:sub>
                          <m:sup>
                            <m:r>
                              <m:rPr>
                                <m:sty m:val="p"/>
                              </m:rPr>
                              <w:rPr>
                                <w:rFonts w:ascii="Cambria Math" w:hAnsi="Cambria Math"/>
                                <w:color w:val="000000" w:themeColor="text1"/>
                                <w:sz w:val="24"/>
                              </w:rPr>
                              <m:t>*</m:t>
                            </m:r>
                          </m:sup>
                        </m:sSubSup>
                        <m:r>
                          <w:rPr>
                            <w:rFonts w:ascii="Cambria Math" w:hAnsi="Cambria Math"/>
                            <w:color w:val="000000" w:themeColor="text1"/>
                            <w:sz w:val="24"/>
                          </w:rPr>
                          <m:t>)</m:t>
                        </m:r>
                      </m:e>
                    </m:d>
                  </m:e>
                  <m:sub>
                    <m:r>
                      <w:rPr>
                        <w:rFonts w:ascii="Cambria Math" w:eastAsiaTheme="minorEastAsia" w:hAnsi="Cambria Math" w:cs="Arial"/>
                        <w:color w:val="000000" w:themeColor="text1"/>
                        <w:sz w:val="24"/>
                        <w:lang w:val="en-US"/>
                      </w:rPr>
                      <m:t>i</m:t>
                    </m:r>
                    <m:r>
                      <w:rPr>
                        <w:rFonts w:ascii="Cambria Math" w:eastAsiaTheme="minorEastAsia" w:hAnsi="Cambria Math" w:cs="Arial"/>
                        <w:color w:val="000000" w:themeColor="text1"/>
                        <w:sz w:val="24"/>
                      </w:rPr>
                      <m:t>-</m:t>
                    </m:r>
                    <m:f>
                      <m:fPr>
                        <m:ctrlPr>
                          <w:rPr>
                            <w:rFonts w:ascii="Cambria Math" w:eastAsiaTheme="minorEastAsia" w:hAnsi="Cambria Math" w:cs="Arial"/>
                            <w:i/>
                            <w:color w:val="000000" w:themeColor="text1"/>
                            <w:sz w:val="24"/>
                            <w:lang w:val="en-US"/>
                          </w:rPr>
                        </m:ctrlPr>
                      </m:fPr>
                      <m:num>
                        <m:r>
                          <w:rPr>
                            <w:rFonts w:ascii="Cambria Math" w:eastAsiaTheme="minorEastAsia" w:hAnsi="Cambria Math" w:cs="Arial"/>
                            <w:color w:val="000000" w:themeColor="text1"/>
                            <w:sz w:val="24"/>
                          </w:rPr>
                          <m:t>1</m:t>
                        </m:r>
                      </m:num>
                      <m:den>
                        <m:r>
                          <w:rPr>
                            <w:rFonts w:ascii="Cambria Math" w:eastAsiaTheme="minorEastAsia" w:hAnsi="Cambria Math" w:cs="Arial"/>
                            <w:color w:val="000000" w:themeColor="text1"/>
                            <w:sz w:val="24"/>
                          </w:rPr>
                          <m:t>2</m:t>
                        </m:r>
                      </m:den>
                    </m:f>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olor w:val="000000" w:themeColor="text1"/>
            <w:sz w:val="24"/>
          </w:rPr>
          <m:t>∆x+</m:t>
        </m:r>
        <m:sSubSup>
          <m:sSubSupPr>
            <m:ctrlPr>
              <w:rPr>
                <w:rFonts w:ascii="Cambria Math" w:eastAsiaTheme="minorEastAsia" w:hAnsi="Cambria Math" w:cs="Arial"/>
                <w:i/>
                <w:color w:val="000000" w:themeColor="text1"/>
                <w:sz w:val="24"/>
                <w:lang w:val="en-US"/>
              </w:rPr>
            </m:ctrlPr>
          </m:sSubSup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eastAsiaTheme="minorEastAsia" w:hAnsi="Cambria Math" w:cs="Arial"/>
                <w:color w:val="000000" w:themeColor="text1"/>
                <w:sz w:val="24"/>
                <w:lang w:val="en-US"/>
              </w:rPr>
              <m:t>i</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 xml:space="preserve">          (4.9)</m:t>
        </m:r>
      </m:oMath>
      <w:r w:rsidR="00294ED5" w:rsidRPr="00094CF0">
        <w:rPr>
          <w:rFonts w:eastAsiaTheme="minorEastAsia"/>
          <w:color w:val="000000" w:themeColor="text1"/>
          <w:sz w:val="24"/>
        </w:rPr>
        <w:t xml:space="preserve"> </w:t>
      </w:r>
    </w:p>
    <w:p w:rsidR="00294ED5" w:rsidRPr="00094CF0" w:rsidRDefault="00294ED5" w:rsidP="00294ED5">
      <w:pPr>
        <w:jc w:val="both"/>
        <w:rPr>
          <w:rFonts w:ascii="Arial" w:eastAsiaTheme="minorEastAsia" w:hAnsi="Arial" w:cs="Arial"/>
          <w:color w:val="000000" w:themeColor="text1"/>
          <w:sz w:val="24"/>
          <w:szCs w:val="24"/>
        </w:rPr>
      </w:pPr>
      <w:r w:rsidRPr="00094CF0">
        <w:rPr>
          <w:rFonts w:cs="Arial"/>
          <w:color w:val="000000" w:themeColor="text1"/>
          <w:szCs w:val="24"/>
        </w:rPr>
        <w:tab/>
      </w:r>
      <w:r w:rsidRPr="00094CF0">
        <w:rPr>
          <w:rFonts w:ascii="Arial" w:hAnsi="Arial" w:cs="Arial"/>
          <w:color w:val="000000" w:themeColor="text1"/>
          <w:sz w:val="24"/>
          <w:szCs w:val="24"/>
        </w:rPr>
        <w:t>Tem-se</w:t>
      </w:r>
      <w:r w:rsidR="00493F08">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493F08">
        <w:rPr>
          <w:rFonts w:ascii="Arial" w:hAnsi="Arial" w:cs="Arial"/>
          <w:color w:val="000000" w:themeColor="text1"/>
          <w:sz w:val="24"/>
          <w:szCs w:val="24"/>
        </w:rPr>
        <w:t>então,</w:t>
      </w:r>
      <w:r w:rsidRPr="00094CF0">
        <w:rPr>
          <w:rFonts w:ascii="Arial" w:hAnsi="Arial" w:cs="Arial"/>
          <w:color w:val="000000" w:themeColor="text1"/>
          <w:sz w:val="24"/>
          <w:szCs w:val="24"/>
        </w:rPr>
        <w:t xml:space="preserve"> um sistema do tipo </w:t>
      </w:r>
      <m:oMath>
        <m:r>
          <w:rPr>
            <w:rFonts w:ascii="Cambria Math" w:hAnsi="Cambria Math" w:cs="Arial"/>
            <w:color w:val="000000" w:themeColor="text1"/>
            <w:sz w:val="24"/>
            <w:szCs w:val="24"/>
          </w:rPr>
          <m:t>A</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Y</m:t>
                    </m:r>
                  </m:e>
                  <m:sub>
                    <m:r>
                      <w:rPr>
                        <w:rFonts w:ascii="Cambria Math" w:hAnsi="Cambria Math" w:cs="Arial"/>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B</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Y</m:t>
                    </m:r>
                  </m:e>
                  <m:sub>
                    <m:r>
                      <w:rPr>
                        <w:rFonts w:ascii="Cambria Math" w:hAnsi="Cambria Math" w:cs="Arial"/>
                        <w:color w:val="000000" w:themeColor="text1"/>
                        <w:sz w:val="24"/>
                      </w:rPr>
                      <m:t>k</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C</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Y</m:t>
                    </m:r>
                  </m:e>
                  <m:sub>
                    <m:r>
                      <w:rPr>
                        <w:rFonts w:ascii="Cambria Math" w:hAnsi="Cambria Math" w:cs="Arial"/>
                        <w:color w:val="000000" w:themeColor="text1"/>
                        <w:sz w:val="24"/>
                      </w:rPr>
                      <m:t>k</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D</m:t>
        </m:r>
      </m:oMath>
      <w:r w:rsidRPr="00094CF0">
        <w:rPr>
          <w:rFonts w:ascii="Arial" w:eastAsiaTheme="minorEastAsia" w:hAnsi="Arial" w:cs="Arial"/>
          <w:color w:val="000000" w:themeColor="text1"/>
          <w:sz w:val="24"/>
          <w:szCs w:val="24"/>
        </w:rPr>
        <w:t xml:space="preserve"> em que </w:t>
      </w:r>
      <w:proofErr w:type="gramStart"/>
      <m:oMath>
        <m:r>
          <w:rPr>
            <w:rFonts w:ascii="Cambria Math" w:eastAsiaTheme="minorEastAsia" w:hAnsi="Cambria Math" w:cs="Arial"/>
            <w:color w:val="000000" w:themeColor="text1"/>
            <w:sz w:val="24"/>
            <w:szCs w:val="24"/>
          </w:rPr>
          <m:t>1</m:t>
        </m:r>
        <w:proofErr w:type="gramEnd"/>
        <m:r>
          <w:rPr>
            <w:rFonts w:ascii="Cambria Math" w:eastAsiaTheme="minorEastAsia" w:hAnsi="Cambria Math" w:cs="Arial"/>
            <w:color w:val="000000" w:themeColor="text1"/>
            <w:sz w:val="24"/>
            <w:szCs w:val="24"/>
          </w:rPr>
          <m:t>≤i≤nx</m:t>
        </m:r>
      </m:oMath>
      <w:r w:rsidRPr="00094CF0">
        <w:rPr>
          <w:rFonts w:ascii="Arial" w:eastAsiaTheme="minorEastAsia" w:hAnsi="Arial" w:cs="Arial"/>
          <w:color w:val="000000" w:themeColor="text1"/>
          <w:sz w:val="24"/>
          <w:szCs w:val="24"/>
        </w:rPr>
        <w:t xml:space="preserve"> para </w:t>
      </w:r>
      <m:oMath>
        <m:r>
          <w:rPr>
            <w:rFonts w:ascii="Cambria Math" w:eastAsiaTheme="minorEastAsia" w:hAnsi="Cambria Math" w:cs="Arial"/>
            <w:color w:val="000000" w:themeColor="text1"/>
            <w:sz w:val="24"/>
            <w:szCs w:val="24"/>
          </w:rPr>
          <m:t>n≠0</m:t>
        </m:r>
      </m:oMath>
      <w:r w:rsidRPr="00094CF0">
        <w:rPr>
          <w:rFonts w:ascii="Arial" w:eastAsiaTheme="minorEastAsia" w:hAnsi="Arial" w:cs="Arial"/>
          <w:color w:val="000000" w:themeColor="text1"/>
          <w:sz w:val="24"/>
          <w:szCs w:val="24"/>
        </w:rPr>
        <w:t xml:space="preserve">, e </w:t>
      </w:r>
      <m:oMath>
        <m:r>
          <w:rPr>
            <w:rFonts w:ascii="Cambria Math" w:eastAsiaTheme="minorEastAsia" w:hAnsi="Cambria Math" w:cs="Arial"/>
            <w:color w:val="000000" w:themeColor="text1"/>
            <w:sz w:val="24"/>
            <w:szCs w:val="24"/>
          </w:rPr>
          <m:t>nx</m:t>
        </m:r>
      </m:oMath>
      <w:r w:rsidRPr="00094CF0">
        <w:rPr>
          <w:rFonts w:ascii="Arial" w:eastAsiaTheme="minorEastAsia" w:hAnsi="Arial" w:cs="Arial"/>
          <w:color w:val="000000" w:themeColor="text1"/>
          <w:sz w:val="24"/>
          <w:szCs w:val="24"/>
        </w:rPr>
        <w:t xml:space="preserve"> sendo o número de nós.</w:t>
      </w:r>
    </w:p>
    <w:p w:rsidR="00294ED5" w:rsidRPr="00094CF0" w:rsidRDefault="00294ED5" w:rsidP="00294ED5">
      <w:pPr>
        <w:jc w:val="both"/>
        <w:rPr>
          <w:rFonts w:ascii="Arial" w:eastAsiaTheme="minorEastAsia" w:hAnsi="Arial" w:cs="Arial"/>
          <w:color w:val="000000" w:themeColor="text1"/>
          <w:sz w:val="24"/>
          <w:szCs w:val="24"/>
        </w:rPr>
      </w:pPr>
      <w:r w:rsidRPr="00094CF0">
        <w:rPr>
          <w:rFonts w:eastAsiaTheme="minorEastAsia" w:cs="Arial"/>
          <w:color w:val="000000" w:themeColor="text1"/>
          <w:szCs w:val="24"/>
        </w:rPr>
        <w:tab/>
      </w:r>
      <w:r w:rsidRPr="00094CF0">
        <w:rPr>
          <w:rFonts w:ascii="Arial" w:eastAsiaTheme="minorEastAsia" w:hAnsi="Arial" w:cs="Arial"/>
          <w:i/>
          <w:color w:val="000000" w:themeColor="text1"/>
          <w:sz w:val="24"/>
          <w:szCs w:val="24"/>
        </w:rPr>
        <w:t>- Condições de contorno, para corrente de ar no mesmo sentido que a combustão (</w:t>
      </w:r>
      <m:oMath>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υ</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&gt;0</m:t>
        </m:r>
      </m:oMath>
      <w:r w:rsidRPr="00094CF0">
        <w:rPr>
          <w:rFonts w:ascii="Arial" w:eastAsiaTheme="minorEastAsia" w:hAnsi="Arial" w:cs="Arial"/>
          <w:i/>
          <w:color w:val="000000" w:themeColor="text1"/>
          <w:sz w:val="24"/>
          <w:szCs w:val="24"/>
        </w:rPr>
        <w:t>):</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Para </w:t>
      </w:r>
      <m:oMath>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Q</m:t>
                </m:r>
              </m:sub>
            </m:sSub>
          </m:e>
        </m:d>
        <m:r>
          <w:rPr>
            <w:rFonts w:ascii="Cambria Math" w:eastAsiaTheme="minorEastAsia" w:hAnsi="Cambria Math" w:cs="Arial"/>
            <w:color w:val="000000" w:themeColor="text1"/>
            <w:sz w:val="24"/>
            <w:szCs w:val="24"/>
          </w:rPr>
          <m:t>&lt;1</m:t>
        </m:r>
      </m:oMath>
      <w:r w:rsidRPr="00094CF0">
        <w:rPr>
          <w:rFonts w:ascii="Arial" w:eastAsiaTheme="minorEastAsia" w:hAnsi="Arial" w:cs="Arial"/>
          <w:color w:val="000000" w:themeColor="text1"/>
          <w:sz w:val="24"/>
          <w:szCs w:val="24"/>
        </w:rPr>
        <w:t xml:space="preserve">, então: </w:t>
      </w:r>
    </w:p>
    <w:p w:rsidR="00294ED5" w:rsidRPr="00094CF0" w:rsidRDefault="00495E2B" w:rsidP="00294ED5">
      <w:pPr>
        <w:jc w:val="both"/>
        <w:rPr>
          <w:rFonts w:eastAsiaTheme="minorEastAsia" w:cs="Arial"/>
          <w:color w:val="000000" w:themeColor="text1"/>
          <w:sz w:val="24"/>
          <w:szCs w:val="24"/>
          <w:lang w:val="en-US"/>
        </w:rPr>
      </w:pPr>
      <m:oMathPara>
        <m:oMathParaPr>
          <m:jc m:val="center"/>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Y</m:t>
                  </m:r>
                </m:e>
                <m:sub>
                  <m:r>
                    <w:rPr>
                      <w:rFonts w:ascii="Cambria Math" w:hAnsi="Cambria Math" w:cs="Arial"/>
                      <w:color w:val="000000" w:themeColor="text1"/>
                      <w:sz w:val="24"/>
                      <w:szCs w:val="24"/>
                      <w:lang w:val="en-US"/>
                    </w:rPr>
                    <m:t>k</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2</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m:t>
          </m:r>
        </m:oMath>
      </m:oMathPara>
    </w:p>
    <w:p w:rsidR="00294ED5" w:rsidRPr="00094CF0" w:rsidRDefault="00495E2B" w:rsidP="00294ED5">
      <w:pPr>
        <w:jc w:val="both"/>
        <w:rPr>
          <w:rFonts w:eastAsiaTheme="minorEastAsia"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Y</m:t>
                  </m:r>
                </m:e>
                <m:sub>
                  <m:r>
                    <w:rPr>
                      <w:rFonts w:ascii="Cambria Math" w:hAnsi="Cambria Math" w:cs="Arial"/>
                      <w:color w:val="000000" w:themeColor="text1"/>
                      <w:sz w:val="24"/>
                      <w:szCs w:val="24"/>
                      <w:lang w:val="en-US"/>
                    </w:rPr>
                    <m:t>k</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nx-1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                                              (4.10)</m:t>
          </m:r>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eastAsiaTheme="minorEastAsia" w:cs="Arial"/>
          <w:color w:val="000000" w:themeColor="text1"/>
          <w:szCs w:val="24"/>
        </w:rPr>
        <w:lastRenderedPageBreak/>
        <w:tab/>
      </w:r>
      <w:r w:rsidRPr="00094CF0">
        <w:rPr>
          <w:rFonts w:ascii="Arial" w:eastAsiaTheme="minorEastAsia" w:hAnsi="Arial" w:cs="Arial"/>
          <w:color w:val="000000" w:themeColor="text1"/>
          <w:sz w:val="24"/>
          <w:szCs w:val="24"/>
        </w:rPr>
        <w:t xml:space="preserve">Para </w:t>
      </w:r>
      <m:oMath>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Q</m:t>
                </m:r>
              </m:sub>
            </m:sSub>
          </m:e>
        </m:d>
        <m:r>
          <w:rPr>
            <w:rFonts w:ascii="Cambria Math" w:eastAsiaTheme="minorEastAsia" w:hAnsi="Cambria Math" w:cs="Arial"/>
            <w:color w:val="000000" w:themeColor="text1"/>
            <w:sz w:val="24"/>
            <w:szCs w:val="24"/>
          </w:rPr>
          <m:t>&gt;1</m:t>
        </m:r>
      </m:oMath>
      <w:r w:rsidRPr="00094CF0">
        <w:rPr>
          <w:rFonts w:ascii="Arial" w:eastAsiaTheme="minorEastAsia" w:hAnsi="Arial" w:cs="Arial"/>
          <w:color w:val="000000" w:themeColor="text1"/>
          <w:sz w:val="24"/>
          <w:szCs w:val="24"/>
        </w:rPr>
        <w:t xml:space="preserve">, então: </w:t>
      </w:r>
    </w:p>
    <w:p w:rsidR="00294ED5" w:rsidRPr="00094CF0" w:rsidRDefault="00495E2B" w:rsidP="00294ED5">
      <w:pPr>
        <w:jc w:val="both"/>
        <w:rPr>
          <w:rFonts w:eastAsiaTheme="minorEastAsia"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Y</m:t>
                  </m:r>
                </m:e>
                <m:sub>
                  <m:r>
                    <w:rPr>
                      <w:rFonts w:ascii="Cambria Math" w:hAnsi="Cambria Math" w:cs="Arial"/>
                      <w:color w:val="000000" w:themeColor="text1"/>
                      <w:sz w:val="24"/>
                      <w:szCs w:val="24"/>
                      <w:lang w:val="en-US"/>
                    </w:rPr>
                    <m:t>k</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2</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                                              (4.11)</m:t>
          </m:r>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Em x=L, temos as seguintes condições:</w:t>
      </w:r>
    </w:p>
    <w:p w:rsidR="00294ED5" w:rsidRPr="00094CF0" w:rsidRDefault="00495E2B" w:rsidP="00294ED5">
      <w:pPr>
        <w:jc w:val="both"/>
        <w:rPr>
          <w:rFonts w:eastAsiaTheme="minorEastAsia" w:cs="Arial"/>
          <w:color w:val="000000" w:themeColor="text1"/>
          <w:sz w:val="24"/>
          <w:szCs w:val="24"/>
        </w:rPr>
      </w:pPr>
      <m:oMathPara>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i/>
                      <w:color w:val="000000" w:themeColor="text1"/>
                      <w:sz w:val="24"/>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2</m:t>
                  </m:r>
                </m:den>
              </m:f>
              <m:r>
                <w:rPr>
                  <w:rFonts w:ascii="Cambria Math" w:eastAsiaTheme="minorEastAsia" w:hAnsi="Cambria Math" w:cs="Arial"/>
                  <w:color w:val="000000" w:themeColor="text1"/>
                  <w:sz w:val="24"/>
                </w:rPr>
                <m:t>+</m:t>
              </m:r>
              <m:sSubSup>
                <m:sSubSupPr>
                  <m:ctrlPr>
                    <w:rPr>
                      <w:rFonts w:ascii="Cambria Math" w:eastAsiaTheme="minorEastAsia" w:hAnsi="Cambria Math" w:cs="Arial"/>
                      <w:i/>
                      <w:color w:val="000000" w:themeColor="text1"/>
                      <w:sz w:val="24"/>
                      <w:lang w:val="en-US"/>
                    </w:rPr>
                  </m:ctrlPr>
                </m:sSubSup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eastAsiaTheme="minorEastAsia" w:hAnsi="Cambria Math" w:cs="Arial"/>
                      <w:color w:val="000000" w:themeColor="text1"/>
                      <w:sz w:val="24"/>
                      <w:lang w:val="en-US"/>
                    </w:rPr>
                    <m:t>nx</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2∆</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e>
          </m:d>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nx</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e>
          </m:d>
          <m:r>
            <w:rPr>
              <w:rFonts w:ascii="Cambria Math" w:hAnsi="Cambria Math"/>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acc>
                        <m:accPr>
                          <m:chr m:val="̇"/>
                          <m:ctrlPr>
                            <w:rPr>
                              <w:rFonts w:ascii="Cambria Math" w:hAnsi="Cambria Math"/>
                              <w:color w:val="000000" w:themeColor="text1"/>
                              <w:sz w:val="24"/>
                            </w:rPr>
                          </m:ctrlPr>
                        </m:accPr>
                        <m:e>
                          <m:r>
                            <w:rPr>
                              <w:rFonts w:ascii="Cambria Math" w:hAnsi="Cambria Math"/>
                              <w:color w:val="000000" w:themeColor="text1"/>
                              <w:sz w:val="24"/>
                            </w:rPr>
                            <m:t>R</m:t>
                          </m:r>
                        </m:e>
                      </m:acc>
                    </m:e>
                    <m:sub>
                      <m:r>
                        <w:rPr>
                          <w:rFonts w:ascii="Cambria Math" w:hAnsi="Cambria Math"/>
                          <w:color w:val="000000" w:themeColor="text1"/>
                          <w:sz w:val="24"/>
                        </w:rPr>
                        <m:t>g</m:t>
                      </m:r>
                      <m:r>
                        <m:rPr>
                          <m:sty m:val="p"/>
                        </m:rPr>
                        <w:rPr>
                          <w:rFonts w:ascii="Cambria Math" w:hAnsi="Cambria Math"/>
                          <w:color w:val="000000" w:themeColor="text1"/>
                          <w:sz w:val="24"/>
                        </w:rPr>
                        <m:t>,</m:t>
                      </m:r>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i/>
                  <w:color w:val="000000" w:themeColor="text1"/>
                  <w:sz w:val="24"/>
                </w:rPr>
              </m:ctrlPr>
            </m:fPr>
            <m:num>
              <m:r>
                <w:rPr>
                  <w:rFonts w:ascii="Cambria Math" w:hAnsi="Cambria Math"/>
                  <w:color w:val="000000" w:themeColor="text1"/>
                  <w:sz w:val="24"/>
                </w:rPr>
                <m:t>∆x</m:t>
              </m:r>
            </m:num>
            <m:den>
              <m:r>
                <w:rPr>
                  <w:rFonts w:ascii="Cambria Math" w:hAnsi="Cambria Math"/>
                  <w:color w:val="000000" w:themeColor="text1"/>
                  <w:sz w:val="24"/>
                </w:rPr>
                <m:t>2</m:t>
              </m:r>
            </m:den>
          </m:f>
          <m:r>
            <w:rPr>
              <w:rFonts w:ascii="Cambria Math" w:hAnsi="Cambria Math"/>
              <w:color w:val="000000" w:themeColor="text1"/>
              <w:sz w:val="24"/>
            </w:rPr>
            <m:t>+</m:t>
          </m:r>
          <m:sSubSup>
            <m:sSubSupPr>
              <m:ctrlPr>
                <w:rPr>
                  <w:rFonts w:ascii="Cambria Math" w:eastAsiaTheme="minorEastAsia" w:hAnsi="Cambria Math" w:cs="Arial"/>
                  <w:i/>
                  <w:color w:val="000000" w:themeColor="text1"/>
                  <w:sz w:val="24"/>
                  <w:lang w:val="en-US"/>
                </w:rPr>
              </m:ctrlPr>
            </m:sSubSupPr>
            <m:e>
              <m:d>
                <m:dPr>
                  <m:ctrlPr>
                    <w:rPr>
                      <w:rFonts w:ascii="Cambria Math" w:eastAsiaTheme="minorEastAsia" w:hAnsi="Cambria Math" w:cs="Arial"/>
                      <w:i/>
                      <w:color w:val="000000" w:themeColor="text1"/>
                      <w:sz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ϵ</m:t>
                      </m:r>
                    </m:e>
                    <m:sub>
                      <m:r>
                        <w:rPr>
                          <w:rFonts w:ascii="Cambria Math" w:hAnsi="Cambria Math"/>
                          <w:color w:val="000000" w:themeColor="text1"/>
                          <w:sz w:val="24"/>
                        </w:rPr>
                        <m:t>g</m:t>
                      </m:r>
                    </m:sub>
                  </m:sSub>
                  <m:sSub>
                    <m:sSubPr>
                      <m:ctrlPr>
                        <w:rPr>
                          <w:rFonts w:ascii="Cambria Math" w:hAnsi="Cambria Math"/>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g</m:t>
                      </m:r>
                    </m:sub>
                  </m:sSub>
                </m:e>
              </m:d>
            </m:e>
            <m:sub>
              <m:r>
                <w:rPr>
                  <w:rFonts w:ascii="Cambria Math" w:eastAsiaTheme="minorEastAsia" w:hAnsi="Cambria Math" w:cs="Arial"/>
                  <w:color w:val="000000" w:themeColor="text1"/>
                  <w:sz w:val="24"/>
                  <w:lang w:val="en-US"/>
                </w:rPr>
                <m:t>nx</m:t>
              </m:r>
            </m:sub>
            <m:sup>
              <m:r>
                <w:rPr>
                  <w:rFonts w:ascii="Cambria Math" w:eastAsiaTheme="minorEastAsia" w:hAnsi="Cambria Math" w:cs="Arial"/>
                  <w:color w:val="000000" w:themeColor="text1"/>
                  <w:sz w:val="24"/>
                  <w:lang w:val="en-US"/>
                </w:rPr>
                <m:t>n</m:t>
              </m:r>
              <m:r>
                <w:rPr>
                  <w:rFonts w:ascii="Cambria Math" w:eastAsiaTheme="minorEastAsia" w:hAnsi="Cambria Math" w:cs="Arial"/>
                  <w:color w:val="000000" w:themeColor="text1"/>
                  <w:sz w:val="24"/>
                </w:rPr>
                <m:t>+1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2∆</m:t>
              </m:r>
              <m:r>
                <w:rPr>
                  <w:rFonts w:ascii="Cambria Math" w:hAnsi="Cambria Math"/>
                  <w:color w:val="000000" w:themeColor="text1"/>
                  <w:sz w:val="24"/>
                  <w:lang w:val="en-US"/>
                </w:rPr>
                <m:t>t</m:t>
              </m:r>
            </m:den>
          </m:f>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 xml:space="preserve">                                                              (4.12)</m:t>
          </m:r>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Em que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Q</m:t>
            </m:r>
          </m:sub>
        </m:sSub>
      </m:oMath>
      <w:r w:rsidRPr="00094CF0">
        <w:rPr>
          <w:rFonts w:ascii="Arial" w:eastAsiaTheme="minorEastAsia" w:hAnsi="Arial" w:cs="Arial"/>
          <w:color w:val="000000" w:themeColor="text1"/>
          <w:sz w:val="24"/>
          <w:szCs w:val="24"/>
        </w:rPr>
        <w:t xml:space="preserve"> é o adimensional de </w:t>
      </w:r>
      <w:proofErr w:type="spellStart"/>
      <w:r w:rsidRPr="00094CF0">
        <w:rPr>
          <w:rFonts w:ascii="Arial" w:eastAsiaTheme="minorEastAsia" w:hAnsi="Arial" w:cs="Arial"/>
          <w:color w:val="000000" w:themeColor="text1"/>
          <w:sz w:val="24"/>
          <w:szCs w:val="24"/>
        </w:rPr>
        <w:t>Peclét</w:t>
      </w:r>
      <w:proofErr w:type="spellEnd"/>
      <w:r w:rsidRPr="00094CF0">
        <w:rPr>
          <w:rFonts w:ascii="Arial" w:eastAsiaTheme="minorEastAsia" w:hAnsi="Arial" w:cs="Arial"/>
          <w:color w:val="000000" w:themeColor="text1"/>
          <w:sz w:val="24"/>
          <w:szCs w:val="24"/>
        </w:rPr>
        <w:t xml:space="preserve"> químico: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Q</m:t>
            </m:r>
          </m:sub>
        </m:sSub>
        <m:r>
          <w:rPr>
            <w:rFonts w:ascii="Cambria Math" w:eastAsiaTheme="minorEastAsia" w:hAnsi="Cambria Math" w:cs="Arial"/>
            <w:color w:val="000000" w:themeColor="text1"/>
            <w:sz w:val="24"/>
            <w:szCs w:val="24"/>
          </w:rPr>
          <m:t>=</m:t>
        </m:r>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d</m:t>
                </m:r>
              </m:e>
              <m:sub>
                <m:r>
                  <w:rPr>
                    <w:rFonts w:ascii="Cambria Math" w:eastAsiaTheme="minorEastAsia" w:hAnsi="Cambria Math" w:cs="Arial"/>
                    <w:color w:val="000000" w:themeColor="text1"/>
                    <w:sz w:val="24"/>
                    <w:szCs w:val="24"/>
                  </w:rPr>
                  <m:t>p</m:t>
                </m:r>
              </m:sub>
            </m:s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v</m:t>
                </m:r>
              </m:e>
              <m:sub>
                <m:r>
                  <w:rPr>
                    <w:rFonts w:ascii="Cambria Math" w:eastAsiaTheme="minorEastAsia" w:hAnsi="Cambria Math" w:cs="Arial"/>
                    <w:color w:val="000000" w:themeColor="text1"/>
                    <w:sz w:val="24"/>
                    <w:szCs w:val="24"/>
                  </w:rPr>
                  <m:t>g</m:t>
                </m:r>
              </m:sub>
            </m:sSub>
          </m:num>
          <m:den>
            <m:sSubSup>
              <m:sSubSupPr>
                <m:ctrlPr>
                  <w:rPr>
                    <w:rFonts w:ascii="Cambria Math" w:hAnsi="Cambria Math" w:cs="Arial"/>
                    <w:color w:val="000000" w:themeColor="text1"/>
                    <w:sz w:val="24"/>
                  </w:rPr>
                </m:ctrlPr>
              </m:sSubSupPr>
              <m:e>
                <m:r>
                  <w:rPr>
                    <w:rFonts w:ascii="Cambria Math" w:hAnsi="Cambria Math" w:cs="Arial"/>
                    <w:color w:val="000000" w:themeColor="text1"/>
                    <w:sz w:val="24"/>
                  </w:rPr>
                  <m:t>D</m:t>
                </m:r>
              </m:e>
              <m:sub>
                <m:r>
                  <w:rPr>
                    <w:rFonts w:ascii="Cambria Math" w:hAnsi="Cambria Math" w:cs="Arial"/>
                    <w:color w:val="000000" w:themeColor="text1"/>
                    <w:sz w:val="24"/>
                  </w:rPr>
                  <m:t>k</m:t>
                </m:r>
              </m:sub>
              <m:sup>
                <m:r>
                  <m:rPr>
                    <m:sty m:val="p"/>
                  </m:rPr>
                  <w:rPr>
                    <w:rFonts w:ascii="Cambria Math" w:hAnsi="Cambria Math" w:cs="Arial"/>
                    <w:color w:val="000000" w:themeColor="text1"/>
                    <w:sz w:val="24"/>
                  </w:rPr>
                  <m:t>*</m:t>
                </m:r>
              </m:sup>
            </m:sSubSup>
          </m:den>
        </m:f>
      </m:oMath>
      <w:r w:rsidRPr="00094CF0">
        <w:rPr>
          <w:rFonts w:ascii="Arial" w:eastAsiaTheme="minorEastAsia" w:hAnsi="Arial" w:cs="Arial"/>
          <w:color w:val="000000" w:themeColor="text1"/>
          <w:sz w:val="24"/>
          <w:szCs w:val="24"/>
        </w:rPr>
        <w:t>.</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 </w:t>
      </w:r>
      <w:r w:rsidRPr="00094CF0">
        <w:rPr>
          <w:rFonts w:ascii="Arial" w:eastAsiaTheme="minorEastAsia" w:hAnsi="Arial" w:cs="Arial"/>
          <w:i/>
          <w:color w:val="000000" w:themeColor="text1"/>
          <w:sz w:val="24"/>
          <w:szCs w:val="24"/>
        </w:rPr>
        <w:t>Condições iniciais (t=0):</w:t>
      </w:r>
    </w:p>
    <w:p w:rsidR="004E1713" w:rsidRPr="009C6884" w:rsidRDefault="00495E2B" w:rsidP="009C6884">
      <w:pPr>
        <w:jc w:val="both"/>
        <w:rPr>
          <w:rFonts w:eastAsiaTheme="minorEastAsia"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Y</m:t>
                      </m:r>
                    </m:e>
                    <m:sub>
                      <m:r>
                        <w:rPr>
                          <w:rFonts w:ascii="Cambria Math" w:hAnsi="Cambria Math"/>
                          <w:color w:val="000000" w:themeColor="text1"/>
                          <w:sz w:val="24"/>
                        </w:rPr>
                        <m:t>k</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0</m:t>
              </m:r>
            </m:sup>
          </m:sSubSup>
          <m:r>
            <w:rPr>
              <w:rFonts w:ascii="Cambria Math" w:eastAsiaTheme="minorEastAsia"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Y</m:t>
              </m:r>
            </m:e>
            <m:sub>
              <m:r>
                <w:rPr>
                  <w:rFonts w:ascii="Cambria Math" w:hAnsi="Cambria Math" w:cs="Arial"/>
                  <w:color w:val="000000" w:themeColor="text1"/>
                  <w:sz w:val="24"/>
                  <w:szCs w:val="24"/>
                  <w:lang w:val="en-US"/>
                </w:rPr>
                <m:t>k</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 ∀i                                                                      (4.13)</m:t>
          </m:r>
        </m:oMath>
      </m:oMathPara>
    </w:p>
    <w:p w:rsidR="004E1713" w:rsidRPr="004E1713" w:rsidRDefault="004E1713" w:rsidP="00294ED5">
      <w:pPr>
        <w:pStyle w:val="SemEspaamento"/>
        <w:rPr>
          <w:rFonts w:ascii="Arial" w:hAnsi="Arial" w:cs="Arial"/>
          <w:color w:val="000000" w:themeColor="text1"/>
          <w:sz w:val="24"/>
        </w:rPr>
      </w:pPr>
    </w:p>
    <w:p w:rsidR="00294ED5" w:rsidRPr="004E1713" w:rsidRDefault="00294ED5" w:rsidP="00294ED5">
      <w:pPr>
        <w:pStyle w:val="SemEspaamento"/>
        <w:rPr>
          <w:rFonts w:ascii="Arial" w:hAnsi="Arial" w:cs="Arial"/>
          <w:color w:val="000000" w:themeColor="text1"/>
          <w:sz w:val="24"/>
        </w:rPr>
      </w:pPr>
    </w:p>
    <w:p w:rsidR="00294ED5" w:rsidRPr="00094CF0" w:rsidRDefault="00716070" w:rsidP="00501EB8">
      <w:pPr>
        <w:pStyle w:val="Ttulo2"/>
        <w:rPr>
          <w:rFonts w:ascii="Arial" w:hAnsi="Arial" w:cs="Arial"/>
          <w:b w:val="0"/>
          <w:color w:val="000000" w:themeColor="text1"/>
          <w:sz w:val="28"/>
          <w:szCs w:val="28"/>
        </w:rPr>
      </w:pPr>
      <w:bookmarkStart w:id="84" w:name="_Toc322018010"/>
      <w:bookmarkStart w:id="85" w:name="_Toc322019308"/>
      <w:bookmarkStart w:id="86" w:name="_Toc322020184"/>
      <w:proofErr w:type="gramStart"/>
      <w:r>
        <w:rPr>
          <w:rFonts w:ascii="Arial" w:hAnsi="Arial" w:cs="Arial"/>
          <w:b w:val="0"/>
          <w:color w:val="000000" w:themeColor="text1"/>
          <w:sz w:val="28"/>
          <w:szCs w:val="28"/>
        </w:rPr>
        <w:t>4.3 Equação</w:t>
      </w:r>
      <w:proofErr w:type="gramEnd"/>
      <w:r>
        <w:rPr>
          <w:rFonts w:ascii="Arial" w:hAnsi="Arial" w:cs="Arial"/>
          <w:b w:val="0"/>
          <w:color w:val="000000" w:themeColor="text1"/>
          <w:sz w:val="28"/>
          <w:szCs w:val="28"/>
        </w:rPr>
        <w:t xml:space="preserve"> de Calor da Fase S</w:t>
      </w:r>
      <w:r w:rsidR="00294ED5" w:rsidRPr="00094CF0">
        <w:rPr>
          <w:rFonts w:ascii="Arial" w:hAnsi="Arial" w:cs="Arial"/>
          <w:b w:val="0"/>
          <w:color w:val="000000" w:themeColor="text1"/>
          <w:sz w:val="28"/>
          <w:szCs w:val="28"/>
        </w:rPr>
        <w:t>ólida</w:t>
      </w:r>
      <w:bookmarkEnd w:id="84"/>
      <w:bookmarkEnd w:id="85"/>
      <w:bookmarkEnd w:id="86"/>
    </w:p>
    <w:p w:rsidR="00294ED5" w:rsidRPr="00716070" w:rsidRDefault="00294ED5" w:rsidP="00294ED5">
      <w:pPr>
        <w:pStyle w:val="SemEspaamento"/>
        <w:rPr>
          <w:rFonts w:ascii="Arial" w:hAnsi="Arial" w:cs="Arial"/>
          <w:color w:val="000000" w:themeColor="text1"/>
          <w:sz w:val="24"/>
          <w:szCs w:val="24"/>
        </w:rPr>
      </w:pPr>
    </w:p>
    <w:p w:rsidR="00294ED5" w:rsidRPr="00094CF0" w:rsidRDefault="00294ED5" w:rsidP="00294ED5">
      <w:pPr>
        <w:jc w:val="both"/>
        <w:rPr>
          <w:rFonts w:ascii="Arial" w:eastAsiaTheme="minorEastAsia" w:hAnsi="Arial" w:cs="Arial"/>
          <w:color w:val="000000" w:themeColor="text1"/>
          <w:sz w:val="24"/>
          <w:szCs w:val="24"/>
        </w:rPr>
      </w:pPr>
      <w:r w:rsidRPr="00094CF0">
        <w:rPr>
          <w:color w:val="000000" w:themeColor="text1"/>
        </w:rPr>
        <w:tab/>
      </w:r>
      <w:r w:rsidRPr="00094CF0">
        <w:rPr>
          <w:rFonts w:ascii="Arial" w:hAnsi="Arial" w:cs="Arial"/>
          <w:color w:val="000000" w:themeColor="text1"/>
          <w:sz w:val="24"/>
        </w:rPr>
        <w:t xml:space="preserve">Efetuando-se as mesmas etapas de </w:t>
      </w:r>
      <w:proofErr w:type="spellStart"/>
      <w:r w:rsidRPr="00094CF0">
        <w:rPr>
          <w:rFonts w:ascii="Arial" w:hAnsi="Arial" w:cs="Arial"/>
          <w:color w:val="000000" w:themeColor="text1"/>
          <w:sz w:val="24"/>
        </w:rPr>
        <w:t>discretização</w:t>
      </w:r>
      <w:proofErr w:type="spellEnd"/>
      <w:r w:rsidRPr="00094CF0">
        <w:rPr>
          <w:rFonts w:ascii="Arial" w:hAnsi="Arial" w:cs="Arial"/>
          <w:color w:val="000000" w:themeColor="text1"/>
          <w:sz w:val="24"/>
        </w:rPr>
        <w:t xml:space="preserve"> efetuados anteriormente agora com a </w:t>
      </w:r>
      <w:r w:rsidR="00495E2B">
        <w:rPr>
          <w:rFonts w:ascii="Arial" w:hAnsi="Arial" w:cs="Arial"/>
          <w:color w:val="000000" w:themeColor="text1"/>
          <w:sz w:val="24"/>
        </w:rPr>
        <w:t>Equação</w:t>
      </w:r>
      <w:r w:rsidRPr="00094CF0">
        <w:rPr>
          <w:rFonts w:ascii="Arial" w:hAnsi="Arial" w:cs="Arial"/>
          <w:color w:val="000000" w:themeColor="text1"/>
          <w:sz w:val="24"/>
        </w:rPr>
        <w:t xml:space="preserve"> 3.8, obtemos a seguinte equação </w:t>
      </w:r>
      <w:proofErr w:type="spellStart"/>
      <w:r w:rsidRPr="00094CF0">
        <w:rPr>
          <w:rFonts w:ascii="Arial" w:hAnsi="Arial" w:cs="Arial"/>
          <w:color w:val="000000" w:themeColor="text1"/>
          <w:sz w:val="24"/>
        </w:rPr>
        <w:t>discretizada</w:t>
      </w:r>
      <w:proofErr w:type="spellEnd"/>
      <w:r w:rsidRPr="00094CF0">
        <w:rPr>
          <w:rFonts w:ascii="Arial" w:hAnsi="Arial" w:cs="Arial"/>
          <w:color w:val="000000" w:themeColor="text1"/>
          <w:sz w:val="24"/>
        </w:rPr>
        <w:t xml:space="preserve"> para </w:t>
      </w:r>
      <w:proofErr w:type="gramStart"/>
      <m:oMath>
        <m:r>
          <w:rPr>
            <w:rFonts w:ascii="Cambria Math" w:eastAsiaTheme="minorEastAsia" w:hAnsi="Cambria Math" w:cs="Arial"/>
            <w:color w:val="000000" w:themeColor="text1"/>
            <w:sz w:val="24"/>
            <w:szCs w:val="24"/>
          </w:rPr>
          <m:t>1</m:t>
        </m:r>
        <w:proofErr w:type="gramEnd"/>
        <m:r>
          <w:rPr>
            <w:rFonts w:ascii="Cambria Math" w:eastAsiaTheme="minorEastAsia" w:hAnsi="Cambria Math" w:cs="Arial"/>
            <w:color w:val="000000" w:themeColor="text1"/>
            <w:sz w:val="24"/>
            <w:szCs w:val="24"/>
          </w:rPr>
          <m:t>≤i≤nx</m:t>
        </m:r>
      </m:oMath>
      <w:r w:rsidRPr="00094CF0">
        <w:rPr>
          <w:rFonts w:ascii="Arial" w:eastAsiaTheme="minorEastAsia" w:hAnsi="Arial" w:cs="Arial"/>
          <w:color w:val="000000" w:themeColor="text1"/>
          <w:sz w:val="24"/>
          <w:szCs w:val="24"/>
        </w:rPr>
        <w:t xml:space="preserve"> para </w:t>
      </w:r>
      <m:oMath>
        <m:r>
          <w:rPr>
            <w:rFonts w:ascii="Cambria Math" w:eastAsiaTheme="minorEastAsia" w:hAnsi="Cambria Math" w:cs="Arial"/>
            <w:color w:val="000000" w:themeColor="text1"/>
            <w:sz w:val="24"/>
            <w:szCs w:val="24"/>
          </w:rPr>
          <m:t>n≠0</m:t>
        </m:r>
      </m:oMath>
      <w:r w:rsidRPr="00094CF0">
        <w:rPr>
          <w:rFonts w:ascii="Arial" w:eastAsiaTheme="minorEastAsia" w:hAnsi="Arial" w:cs="Arial"/>
          <w:color w:val="000000" w:themeColor="text1"/>
          <w:sz w:val="24"/>
          <w:szCs w:val="24"/>
        </w:rPr>
        <w:t xml:space="preserve">, e </w:t>
      </w:r>
      <m:oMath>
        <m:r>
          <w:rPr>
            <w:rFonts w:ascii="Cambria Math" w:eastAsiaTheme="minorEastAsia" w:hAnsi="Cambria Math" w:cs="Arial"/>
            <w:color w:val="000000" w:themeColor="text1"/>
            <w:sz w:val="24"/>
            <w:szCs w:val="24"/>
          </w:rPr>
          <m:t>nx</m:t>
        </m:r>
      </m:oMath>
      <w:r w:rsidRPr="00094CF0">
        <w:rPr>
          <w:rFonts w:ascii="Arial" w:eastAsiaTheme="minorEastAsia" w:hAnsi="Arial" w:cs="Arial"/>
          <w:color w:val="000000" w:themeColor="text1"/>
          <w:sz w:val="24"/>
          <w:szCs w:val="24"/>
        </w:rPr>
        <w:t xml:space="preserve"> sendo o número de nós.</w:t>
      </w:r>
    </w:p>
    <w:p w:rsidR="00294ED5" w:rsidRPr="00094CF0" w:rsidRDefault="00495E2B" w:rsidP="00294ED5">
      <w:pPr>
        <w:jc w:val="both"/>
        <w:rPr>
          <w:rFonts w:eastAsiaTheme="minorEastAsia" w:cs="Arial"/>
          <w:color w:val="000000" w:themeColor="text1"/>
          <w:sz w:val="24"/>
          <w:szCs w:val="24"/>
        </w:rPr>
      </w:pPr>
      <m:oMathPara>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ps</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r>
                <w:rPr>
                  <w:rFonts w:ascii="Cambria Math" w:hAnsi="Cambria Math"/>
                  <w:color w:val="000000" w:themeColor="text1"/>
                  <w:sz w:val="24"/>
                </w:rPr>
                <m:t>+</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s,g</m:t>
                          </m:r>
                        </m:sub>
                      </m:sSub>
                    </m:e>
                  </m:d>
                </m:e>
                <m:sub>
                  <m:r>
                    <w:rPr>
                      <w:rFonts w:ascii="Cambria Math" w:hAnsi="Cambria Math"/>
                      <w:color w:val="000000" w:themeColor="text1"/>
                      <w:sz w:val="24"/>
                      <w:szCs w:val="24"/>
                    </w:rPr>
                    <m:t>i</m:t>
                  </m:r>
                </m:sub>
                <m:sup>
                  <m:r>
                    <w:rPr>
                      <w:rFonts w:ascii="Cambria Math" w:hAnsi="Cambria Math"/>
                      <w:color w:val="000000" w:themeColor="text1"/>
                      <w:sz w:val="24"/>
                      <w:szCs w:val="24"/>
                    </w:rPr>
                    <m:t>n</m:t>
                  </m:r>
                </m:sup>
              </m:sSubSup>
              <m:r>
                <w:rPr>
                  <w:rFonts w:ascii="Cambria Math" w:hAnsi="Cambria Math"/>
                  <w:color w:val="000000" w:themeColor="text1"/>
                  <w:sz w:val="24"/>
                </w:rPr>
                <m:t>∆</m:t>
              </m:r>
              <m:r>
                <w:rPr>
                  <w:rFonts w:ascii="Cambria Math" w:hAnsi="Cambria Math"/>
                  <w:color w:val="000000" w:themeColor="text1"/>
                  <w:sz w:val="24"/>
                  <w:lang w:val="en-US"/>
                </w:rPr>
                <m:t>x</m:t>
              </m:r>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r>
                <w:rPr>
                  <w:rFonts w:ascii="Cambria Math" w:hAnsi="Cambria Math" w:cs="Arial"/>
                  <w:color w:val="000000" w:themeColor="text1"/>
                  <w:sz w:val="24"/>
                  <w:szCs w:val="24"/>
                </w:rPr>
                <m:t>-</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r>
                <w:rPr>
                  <w:rFonts w:ascii="Cambria Math" w:hAnsi="Cambria Math" w:cs="Arial"/>
                  <w:color w:val="000000" w:themeColor="text1"/>
                  <w:sz w:val="24"/>
                  <w:szCs w:val="24"/>
                </w:rPr>
                <m:t>-</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ps</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s,g</m:t>
                      </m:r>
                    </m:sub>
                  </m:sSub>
                </m:e>
              </m:d>
            </m:e>
            <m:sub>
              <m:r>
                <w:rPr>
                  <w:rFonts w:ascii="Cambria Math" w:hAnsi="Cambria Math"/>
                  <w:color w:val="000000" w:themeColor="text1"/>
                  <w:sz w:val="24"/>
                  <w:szCs w:val="24"/>
                </w:rPr>
                <m:t>i</m:t>
              </m:r>
            </m:sub>
            <m:sup>
              <m:r>
                <w:rPr>
                  <w:rFonts w:ascii="Cambria Math" w:hAnsi="Cambria Math"/>
                  <w:color w:val="000000" w:themeColor="text1"/>
                  <w:sz w:val="24"/>
                  <w:szCs w:val="24"/>
                </w:rPr>
                <m:t>n</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olor w:val="000000" w:themeColor="text1"/>
              <w:sz w:val="24"/>
            </w:rPr>
            <m:t xml:space="preserve">     (4.14)</m:t>
          </m:r>
        </m:oMath>
      </m:oMathPara>
    </w:p>
    <w:p w:rsidR="00294ED5" w:rsidRPr="00094CF0" w:rsidRDefault="00294ED5" w:rsidP="00294ED5">
      <w:pPr>
        <w:jc w:val="both"/>
        <w:rPr>
          <w:rFonts w:ascii="Arial" w:eastAsiaTheme="minorEastAsia" w:hAnsi="Arial" w:cs="Arial"/>
          <w:i/>
          <w:color w:val="000000" w:themeColor="text1"/>
          <w:sz w:val="24"/>
          <w:szCs w:val="24"/>
        </w:rPr>
      </w:pPr>
      <w:r w:rsidRPr="00094CF0">
        <w:rPr>
          <w:rFonts w:ascii="Arial" w:eastAsiaTheme="minorEastAsia" w:hAnsi="Arial" w:cs="Arial"/>
          <w:color w:val="000000" w:themeColor="text1"/>
          <w:sz w:val="24"/>
          <w:szCs w:val="24"/>
        </w:rPr>
        <w:tab/>
      </w:r>
      <w:r w:rsidRPr="00094CF0">
        <w:rPr>
          <w:rFonts w:ascii="Arial" w:eastAsiaTheme="minorEastAsia" w:hAnsi="Arial" w:cs="Arial"/>
          <w:i/>
          <w:color w:val="000000" w:themeColor="text1"/>
          <w:sz w:val="24"/>
          <w:szCs w:val="24"/>
        </w:rPr>
        <w:t>- Condições de contorno:</w:t>
      </w:r>
    </w:p>
    <w:p w:rsidR="00294ED5" w:rsidRPr="00094CF0" w:rsidRDefault="00294ED5" w:rsidP="00294ED5">
      <w:pPr>
        <w:ind w:firstLine="708"/>
        <w:rPr>
          <w:rFonts w:ascii="Arial" w:hAnsi="Arial" w:cs="Arial"/>
          <w:color w:val="000000" w:themeColor="text1"/>
          <w:sz w:val="24"/>
          <w:szCs w:val="24"/>
        </w:rPr>
      </w:pPr>
      <w:r w:rsidRPr="00094CF0">
        <w:rPr>
          <w:rFonts w:ascii="Arial" w:hAnsi="Arial" w:cs="Arial"/>
          <w:color w:val="000000" w:themeColor="text1"/>
          <w:sz w:val="24"/>
          <w:szCs w:val="24"/>
        </w:rPr>
        <w:t xml:space="preserve">Se t ≤ </w:t>
      </w:r>
      <w:proofErr w:type="spellStart"/>
      <w:r w:rsidRPr="00094CF0">
        <w:rPr>
          <w:rFonts w:ascii="Arial" w:hAnsi="Arial" w:cs="Arial"/>
          <w:color w:val="000000" w:themeColor="text1"/>
          <w:sz w:val="24"/>
          <w:szCs w:val="24"/>
        </w:rPr>
        <w:t>t</w:t>
      </w:r>
      <w:r w:rsidRPr="00094CF0">
        <w:rPr>
          <w:rFonts w:ascii="Arial" w:hAnsi="Arial" w:cs="Arial"/>
          <w:color w:val="000000" w:themeColor="text1"/>
          <w:sz w:val="24"/>
          <w:szCs w:val="24"/>
          <w:vertAlign w:val="subscript"/>
        </w:rPr>
        <w:t>ig</w:t>
      </w:r>
      <w:proofErr w:type="spellEnd"/>
      <w:r w:rsidRPr="00094CF0">
        <w:rPr>
          <w:rFonts w:ascii="Arial" w:hAnsi="Arial" w:cs="Arial"/>
          <w:color w:val="000000" w:themeColor="text1"/>
          <w:sz w:val="24"/>
          <w:szCs w:val="24"/>
        </w:rPr>
        <w:t>, então:</w:t>
      </w:r>
    </w:p>
    <w:p w:rsidR="00294ED5" w:rsidRPr="00094CF0" w:rsidRDefault="00495E2B" w:rsidP="00294ED5">
      <w:pPr>
        <w:jc w:val="both"/>
        <w:rPr>
          <w:rFonts w:eastAsiaTheme="minorEastAsia" w:cs="Arial"/>
          <w:color w:val="000000" w:themeColor="text1"/>
          <w:sz w:val="24"/>
          <w:szCs w:val="24"/>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1</m:t>
              </m:r>
            </m:sub>
            <m:sup>
              <m:r>
                <w:rPr>
                  <w:rFonts w:ascii="Cambria Math" w:hAnsi="Cambria Math" w:cs="Arial"/>
                  <w:color w:val="000000" w:themeColor="text1"/>
                  <w:sz w:val="24"/>
                  <w:szCs w:val="24"/>
                  <w:lang w:val="en-US"/>
                </w:rPr>
                <m:t>n+1</m:t>
              </m:r>
            </m:sup>
          </m:sSubSup>
          <m:d>
            <m:dPr>
              <m:begChr m:val="["/>
              <m:endChr m:val="]"/>
              <m:ctrlPr>
                <w:rPr>
                  <w:rFonts w:ascii="Cambria Math" w:hAnsi="Cambria Math" w:cs="Arial"/>
                  <w:i/>
                  <w:color w:val="000000" w:themeColor="text1"/>
                  <w:sz w:val="24"/>
                  <w:szCs w:val="24"/>
                  <w:lang w:val="en-US"/>
                </w:rPr>
              </m:ctrlPr>
            </m:dPr>
            <m:e>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1</m:t>
                      </m:r>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2</m:t>
              </m:r>
            </m:sub>
            <m:sup>
              <m:r>
                <w:rPr>
                  <w:rFonts w:ascii="Cambria Math" w:hAnsi="Cambria Math" w:cs="Arial"/>
                  <w:color w:val="000000" w:themeColor="text1"/>
                  <w:sz w:val="24"/>
                  <w:szCs w:val="24"/>
                  <w:lang w:val="en-US"/>
                </w:rPr>
                <m:t>n+1</m:t>
              </m:r>
            </m:sup>
          </m:sSubSup>
          <m:d>
            <m:dPr>
              <m:begChr m:val="["/>
              <m:endChr m:val="]"/>
              <m:ctrlPr>
                <w:rPr>
                  <w:rFonts w:ascii="Cambria Math" w:hAnsi="Cambria Math" w:cs="Arial"/>
                  <w:i/>
                  <w:color w:val="000000" w:themeColor="text1"/>
                  <w:sz w:val="24"/>
                  <w:szCs w:val="24"/>
                  <w:lang w:val="en-US"/>
                </w:rPr>
              </m:ctrlPr>
            </m:dPr>
            <m:e>
              <m:r>
                <w:rPr>
                  <w:rFonts w:ascii="Cambria Math" w:hAnsi="Cambria Math" w:cs="Arial"/>
                  <w:color w:val="000000" w:themeColor="text1"/>
                  <w:sz w:val="24"/>
                  <w:szCs w:val="24"/>
                  <w:lang w:val="en-US"/>
                </w:rPr>
                <m:t>-</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s</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1</m:t>
                      </m:r>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ϕ</m:t>
                      </m:r>
                    </m:e>
                    <m:sub>
                      <m:r>
                        <w:rPr>
                          <w:rFonts w:ascii="Cambria Math" w:hAnsi="Cambria Math"/>
                          <w:color w:val="000000" w:themeColor="text1"/>
                          <w:sz w:val="24"/>
                          <w:szCs w:val="24"/>
                        </w:rPr>
                        <m:t>rad</m:t>
                      </m:r>
                    </m:sub>
                  </m:sSub>
                </m:e>
              </m:d>
            </m:e>
            <m:sub/>
            <m:sup>
              <m:r>
                <w:rPr>
                  <w:rFonts w:ascii="Cambria Math" w:hAnsi="Cambria Math" w:cs="Arial"/>
                  <w:color w:val="000000" w:themeColor="text1"/>
                  <w:sz w:val="24"/>
                  <w:szCs w:val="24"/>
                  <w:lang w:val="en-US"/>
                </w:rPr>
                <m:t>n+1</m:t>
              </m:r>
            </m:sup>
          </m:sSubSup>
          <m:f>
            <m:fPr>
              <m:ctrlPr>
                <w:rPr>
                  <w:rFonts w:ascii="Cambria Math" w:hAnsi="Cambria Math"/>
                  <w:i/>
                  <w:color w:val="000000" w:themeColor="text1"/>
                  <w:sz w:val="24"/>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2</m:t>
              </m:r>
            </m:den>
          </m:f>
          <m:r>
            <w:rPr>
              <w:rFonts w:ascii="Cambria Math" w:hAnsi="Cambria Math"/>
              <w:color w:val="000000" w:themeColor="text1"/>
              <w:sz w:val="24"/>
              <w:lang w:val="en-US"/>
            </w:rPr>
            <m:t xml:space="preserve">                     (4.15)</m:t>
          </m:r>
        </m:oMath>
      </m:oMathPara>
    </w:p>
    <w:p w:rsidR="00294ED5" w:rsidRPr="00094CF0" w:rsidRDefault="00294ED5" w:rsidP="00716070">
      <w:pPr>
        <w:rPr>
          <w:rFonts w:ascii="Arial" w:hAnsi="Arial" w:cs="Arial"/>
          <w:color w:val="000000" w:themeColor="text1"/>
          <w:sz w:val="24"/>
          <w:szCs w:val="24"/>
        </w:rPr>
      </w:pPr>
      <w:proofErr w:type="gramStart"/>
      <w:r w:rsidRPr="00094CF0">
        <w:rPr>
          <w:rFonts w:ascii="Arial" w:hAnsi="Arial" w:cs="Arial"/>
          <w:color w:val="000000" w:themeColor="text1"/>
          <w:sz w:val="24"/>
          <w:szCs w:val="24"/>
        </w:rPr>
        <w:t>caso</w:t>
      </w:r>
      <w:proofErr w:type="gramEnd"/>
      <w:r w:rsidRPr="00094CF0">
        <w:rPr>
          <w:rFonts w:ascii="Arial" w:hAnsi="Arial" w:cs="Arial"/>
          <w:color w:val="000000" w:themeColor="text1"/>
          <w:sz w:val="24"/>
          <w:szCs w:val="24"/>
        </w:rPr>
        <w:t xml:space="preserve"> contrário:</w:t>
      </w:r>
    </w:p>
    <w:p w:rsidR="00294ED5" w:rsidRPr="00094CF0" w:rsidRDefault="00495E2B" w:rsidP="00294ED5">
      <w:pPr>
        <w:ind w:firstLine="708"/>
        <w:rPr>
          <w:rFonts w:cs="Arial"/>
          <w:color w:val="000000" w:themeColor="text1"/>
          <w:sz w:val="24"/>
          <w:szCs w:val="24"/>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1</m:t>
              </m:r>
            </m:sub>
            <m:sup>
              <m:r>
                <w:rPr>
                  <w:rFonts w:ascii="Cambria Math" w:hAnsi="Cambria Math" w:cs="Arial"/>
                  <w:color w:val="000000" w:themeColor="text1"/>
                  <w:sz w:val="24"/>
                  <w:szCs w:val="24"/>
                  <w:lang w:val="en-US"/>
                </w:rPr>
                <m:t>n+1</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2</m:t>
              </m:r>
            </m:sub>
            <m:sup>
              <m:r>
                <w:rPr>
                  <w:rFonts w:ascii="Cambria Math" w:hAnsi="Cambria Math" w:cs="Arial"/>
                  <w:color w:val="000000" w:themeColor="text1"/>
                  <w:sz w:val="24"/>
                  <w:szCs w:val="24"/>
                  <w:lang w:val="en-US"/>
                </w:rPr>
                <m:t>n+1</m:t>
              </m:r>
            </m:sup>
          </m:sSubSup>
          <m:r>
            <w:rPr>
              <w:rFonts w:ascii="Cambria Math" w:eastAsiaTheme="minorEastAsia" w:hAnsi="Cambria Math" w:cs="Arial"/>
              <w:color w:val="000000" w:themeColor="text1"/>
              <w:sz w:val="24"/>
              <w:szCs w:val="24"/>
              <w:lang w:val="en-US"/>
            </w:rPr>
            <m:t xml:space="preserve">                                                      (4.16)</m:t>
          </m:r>
        </m:oMath>
      </m:oMathPara>
    </w:p>
    <w:p w:rsidR="00294ED5" w:rsidRPr="00094CF0" w:rsidRDefault="00294ED5" w:rsidP="00294ED5">
      <w:pPr>
        <w:jc w:val="both"/>
        <w:rPr>
          <w:rFonts w:ascii="Arial" w:eastAsiaTheme="minorEastAsia" w:hAnsi="Arial" w:cs="Arial"/>
          <w:color w:val="000000" w:themeColor="text1"/>
          <w:sz w:val="24"/>
          <w:szCs w:val="24"/>
        </w:rPr>
      </w:pPr>
      <w:proofErr w:type="gramStart"/>
      <w:r w:rsidRPr="00094CF0">
        <w:rPr>
          <w:rFonts w:ascii="Arial" w:eastAsiaTheme="minorEastAsia" w:hAnsi="Arial" w:cs="Arial"/>
          <w:color w:val="000000" w:themeColor="text1"/>
          <w:sz w:val="24"/>
          <w:szCs w:val="24"/>
        </w:rPr>
        <w:t>e</w:t>
      </w:r>
      <w:proofErr w:type="gramEnd"/>
      <w:r w:rsidRPr="00094CF0">
        <w:rPr>
          <w:rFonts w:ascii="Arial" w:eastAsiaTheme="minorEastAsia" w:hAnsi="Arial" w:cs="Arial"/>
          <w:color w:val="000000" w:themeColor="text1"/>
          <w:sz w:val="24"/>
          <w:szCs w:val="24"/>
        </w:rPr>
        <w:t xml:space="preserve"> em x=L:</w:t>
      </w:r>
    </w:p>
    <w:p w:rsidR="00294ED5" w:rsidRPr="00094CF0" w:rsidRDefault="00495E2B" w:rsidP="00294ED5">
      <w:pPr>
        <w:ind w:firstLine="708"/>
        <w:rPr>
          <w:rFonts w:cs="Arial"/>
          <w:color w:val="000000" w:themeColor="text1"/>
          <w:sz w:val="24"/>
          <w:szCs w:val="24"/>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n+1</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nx-1</m:t>
              </m:r>
            </m:sub>
            <m:sup>
              <m:r>
                <w:rPr>
                  <w:rFonts w:ascii="Cambria Math" w:hAnsi="Cambria Math" w:cs="Arial"/>
                  <w:color w:val="000000" w:themeColor="text1"/>
                  <w:sz w:val="24"/>
                  <w:szCs w:val="24"/>
                  <w:lang w:val="en-US"/>
                </w:rPr>
                <m:t>n+1</m:t>
              </m:r>
            </m:sup>
          </m:sSubSup>
          <m:r>
            <w:rPr>
              <w:rFonts w:ascii="Cambria Math" w:eastAsiaTheme="minorEastAsia" w:hAnsi="Cambria Math" w:cs="Arial"/>
              <w:color w:val="000000" w:themeColor="text1"/>
              <w:sz w:val="24"/>
              <w:szCs w:val="24"/>
              <w:lang w:val="en-US"/>
            </w:rPr>
            <m:t xml:space="preserve">                                                      (4.17)</m:t>
          </m:r>
        </m:oMath>
      </m:oMathPara>
    </w:p>
    <w:p w:rsidR="00294ED5" w:rsidRPr="00094CF0" w:rsidRDefault="00294ED5" w:rsidP="00294ED5">
      <w:pPr>
        <w:jc w:val="both"/>
        <w:rPr>
          <w:rFonts w:ascii="Arial" w:eastAsiaTheme="minorEastAsia" w:hAnsi="Arial" w:cs="Arial"/>
          <w:i/>
          <w:color w:val="000000" w:themeColor="text1"/>
          <w:sz w:val="24"/>
          <w:szCs w:val="24"/>
        </w:rPr>
      </w:pPr>
      <w:r w:rsidRPr="00094CF0">
        <w:rPr>
          <w:rFonts w:ascii="Arial" w:eastAsiaTheme="minorEastAsia" w:hAnsi="Arial" w:cs="Arial"/>
          <w:color w:val="000000" w:themeColor="text1"/>
          <w:sz w:val="24"/>
          <w:szCs w:val="24"/>
        </w:rPr>
        <w:lastRenderedPageBreak/>
        <w:tab/>
      </w:r>
      <w:r w:rsidRPr="00094CF0">
        <w:rPr>
          <w:rFonts w:ascii="Arial" w:eastAsiaTheme="minorEastAsia" w:hAnsi="Arial" w:cs="Arial"/>
          <w:i/>
          <w:color w:val="000000" w:themeColor="text1"/>
          <w:sz w:val="24"/>
          <w:szCs w:val="24"/>
        </w:rPr>
        <w:t>- Condições iniciais:</w:t>
      </w:r>
    </w:p>
    <w:p w:rsidR="00294ED5" w:rsidRPr="009C6884" w:rsidRDefault="00495E2B" w:rsidP="009C6884">
      <w:pPr>
        <w:ind w:firstLine="708"/>
        <w:rPr>
          <w:rFonts w:cs="Arial"/>
          <w:color w:val="000000" w:themeColor="text1"/>
          <w:sz w:val="24"/>
          <w:szCs w:val="24"/>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0</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lang w:val="en-US"/>
                </w:rPr>
                <m:t>T</m:t>
              </m:r>
            </m:e>
            <m:sub>
              <m:r>
                <w:rPr>
                  <w:rFonts w:ascii="Cambria Math" w:hAnsi="Cambria Math" w:cs="Arial"/>
                  <w:color w:val="000000" w:themeColor="text1"/>
                  <w:sz w:val="24"/>
                  <w:szCs w:val="24"/>
                  <w:lang w:val="en-US"/>
                </w:rPr>
                <m:t>s</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 ∀i</m:t>
          </m:r>
          <m:r>
            <w:rPr>
              <w:rFonts w:ascii="Cambria Math" w:eastAsiaTheme="minorEastAsia" w:hAnsi="Cambria Math" w:cs="Arial"/>
              <w:color w:val="000000" w:themeColor="text1"/>
              <w:sz w:val="24"/>
              <w:szCs w:val="24"/>
              <w:lang w:val="en-US"/>
            </w:rPr>
            <m:t xml:space="preserve">                                                          (4.18)</m:t>
          </m:r>
        </m:oMath>
      </m:oMathPara>
    </w:p>
    <w:p w:rsidR="00501EB8" w:rsidRPr="004E1713" w:rsidRDefault="00501EB8" w:rsidP="00294ED5">
      <w:pPr>
        <w:pStyle w:val="SemEspaamento"/>
        <w:rPr>
          <w:rFonts w:ascii="Arial" w:hAnsi="Arial" w:cs="Arial"/>
          <w:color w:val="000000" w:themeColor="text1"/>
          <w:sz w:val="24"/>
        </w:rPr>
      </w:pPr>
    </w:p>
    <w:p w:rsidR="00294ED5" w:rsidRPr="004E1713" w:rsidRDefault="00294ED5" w:rsidP="00294ED5">
      <w:pPr>
        <w:pStyle w:val="SemEspaamento"/>
        <w:rPr>
          <w:rFonts w:ascii="Arial" w:hAnsi="Arial" w:cs="Arial"/>
          <w:color w:val="000000" w:themeColor="text1"/>
          <w:sz w:val="24"/>
        </w:rPr>
      </w:pPr>
    </w:p>
    <w:p w:rsidR="00294ED5" w:rsidRPr="00094CF0" w:rsidRDefault="00716070" w:rsidP="00501EB8">
      <w:pPr>
        <w:pStyle w:val="Ttulo2"/>
        <w:rPr>
          <w:rFonts w:ascii="Arial" w:hAnsi="Arial" w:cs="Arial"/>
          <w:b w:val="0"/>
          <w:color w:val="000000" w:themeColor="text1"/>
          <w:sz w:val="28"/>
          <w:szCs w:val="28"/>
        </w:rPr>
      </w:pPr>
      <w:bookmarkStart w:id="87" w:name="_Toc322018011"/>
      <w:bookmarkStart w:id="88" w:name="_Toc322019309"/>
      <w:bookmarkStart w:id="89" w:name="_Toc322020185"/>
      <w:proofErr w:type="gramStart"/>
      <w:r>
        <w:rPr>
          <w:rFonts w:ascii="Arial" w:hAnsi="Arial" w:cs="Arial"/>
          <w:b w:val="0"/>
          <w:color w:val="000000" w:themeColor="text1"/>
          <w:sz w:val="28"/>
          <w:szCs w:val="28"/>
        </w:rPr>
        <w:t>4.4 Equação</w:t>
      </w:r>
      <w:proofErr w:type="gramEnd"/>
      <w:r>
        <w:rPr>
          <w:rFonts w:ascii="Arial" w:hAnsi="Arial" w:cs="Arial"/>
          <w:b w:val="0"/>
          <w:color w:val="000000" w:themeColor="text1"/>
          <w:sz w:val="28"/>
          <w:szCs w:val="28"/>
        </w:rPr>
        <w:t xml:space="preserve"> de Calor da Fase G</w:t>
      </w:r>
      <w:r w:rsidR="00294ED5" w:rsidRPr="00094CF0">
        <w:rPr>
          <w:rFonts w:ascii="Arial" w:hAnsi="Arial" w:cs="Arial"/>
          <w:b w:val="0"/>
          <w:color w:val="000000" w:themeColor="text1"/>
          <w:sz w:val="28"/>
          <w:szCs w:val="28"/>
        </w:rPr>
        <w:t>asosa</w:t>
      </w:r>
      <w:bookmarkEnd w:id="87"/>
      <w:bookmarkEnd w:id="88"/>
      <w:bookmarkEnd w:id="89"/>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rPr>
      </w:pPr>
      <w:r w:rsidRPr="00094CF0">
        <w:rPr>
          <w:color w:val="000000" w:themeColor="text1"/>
        </w:rPr>
        <w:tab/>
      </w:r>
      <w:r w:rsidRPr="00094CF0">
        <w:rPr>
          <w:rFonts w:ascii="Arial" w:hAnsi="Arial" w:cs="Arial"/>
          <w:color w:val="000000" w:themeColor="text1"/>
          <w:sz w:val="24"/>
        </w:rPr>
        <w:t xml:space="preserve">Efetuando-se as mesmas etapas de </w:t>
      </w:r>
      <w:proofErr w:type="spellStart"/>
      <w:r w:rsidRPr="00094CF0">
        <w:rPr>
          <w:rFonts w:ascii="Arial" w:hAnsi="Arial" w:cs="Arial"/>
          <w:color w:val="000000" w:themeColor="text1"/>
          <w:sz w:val="24"/>
        </w:rPr>
        <w:t>discretização</w:t>
      </w:r>
      <w:proofErr w:type="spellEnd"/>
      <w:r w:rsidRPr="00094CF0">
        <w:rPr>
          <w:rFonts w:ascii="Arial" w:hAnsi="Arial" w:cs="Arial"/>
          <w:color w:val="000000" w:themeColor="text1"/>
          <w:sz w:val="24"/>
        </w:rPr>
        <w:t xml:space="preserve"> efetuados anteriormente agora com a </w:t>
      </w:r>
      <w:r w:rsidR="00495E2B">
        <w:rPr>
          <w:rFonts w:ascii="Arial" w:hAnsi="Arial" w:cs="Arial"/>
          <w:color w:val="000000" w:themeColor="text1"/>
          <w:sz w:val="24"/>
        </w:rPr>
        <w:t>Equação</w:t>
      </w:r>
      <w:r w:rsidRPr="00094CF0">
        <w:rPr>
          <w:rFonts w:ascii="Arial" w:hAnsi="Arial" w:cs="Arial"/>
          <w:color w:val="000000" w:themeColor="text1"/>
          <w:sz w:val="24"/>
        </w:rPr>
        <w:t xml:space="preserve"> 3.7, obtemos a seguinte equação </w:t>
      </w:r>
      <w:proofErr w:type="spellStart"/>
      <w:r w:rsidRPr="00094CF0">
        <w:rPr>
          <w:rFonts w:ascii="Arial" w:hAnsi="Arial" w:cs="Arial"/>
          <w:color w:val="000000" w:themeColor="text1"/>
          <w:sz w:val="24"/>
        </w:rPr>
        <w:t>discretizada</w:t>
      </w:r>
      <w:proofErr w:type="spellEnd"/>
      <w:r w:rsidRPr="00094CF0">
        <w:rPr>
          <w:rFonts w:ascii="Arial" w:hAnsi="Arial" w:cs="Arial"/>
          <w:color w:val="000000" w:themeColor="text1"/>
          <w:sz w:val="24"/>
        </w:rPr>
        <w:t xml:space="preserve"> para </w:t>
      </w:r>
      <w:proofErr w:type="gramStart"/>
      <m:oMath>
        <m:r>
          <w:rPr>
            <w:rFonts w:ascii="Cambria Math" w:eastAsiaTheme="minorEastAsia" w:hAnsi="Cambria Math" w:cs="Arial"/>
            <w:color w:val="000000" w:themeColor="text1"/>
            <w:sz w:val="24"/>
            <w:szCs w:val="24"/>
          </w:rPr>
          <m:t>1</m:t>
        </m:r>
        <w:proofErr w:type="gramEnd"/>
        <m:r>
          <w:rPr>
            <w:rFonts w:ascii="Cambria Math" w:eastAsiaTheme="minorEastAsia" w:hAnsi="Cambria Math" w:cs="Arial"/>
            <w:color w:val="000000" w:themeColor="text1"/>
            <w:sz w:val="24"/>
            <w:szCs w:val="24"/>
          </w:rPr>
          <m:t>≤i≤nx</m:t>
        </m:r>
      </m:oMath>
      <w:r w:rsidRPr="00094CF0">
        <w:rPr>
          <w:rFonts w:ascii="Arial" w:eastAsiaTheme="minorEastAsia" w:hAnsi="Arial" w:cs="Arial"/>
          <w:color w:val="000000" w:themeColor="text1"/>
          <w:sz w:val="24"/>
          <w:szCs w:val="24"/>
        </w:rPr>
        <w:t xml:space="preserve"> para </w:t>
      </w:r>
      <m:oMath>
        <m:r>
          <w:rPr>
            <w:rFonts w:ascii="Cambria Math" w:eastAsiaTheme="minorEastAsia" w:hAnsi="Cambria Math" w:cs="Arial"/>
            <w:color w:val="000000" w:themeColor="text1"/>
            <w:sz w:val="24"/>
            <w:szCs w:val="24"/>
          </w:rPr>
          <m:t>n≠0</m:t>
        </m:r>
      </m:oMath>
      <w:r w:rsidRPr="00094CF0">
        <w:rPr>
          <w:rFonts w:ascii="Arial" w:eastAsiaTheme="minorEastAsia" w:hAnsi="Arial" w:cs="Arial"/>
          <w:color w:val="000000" w:themeColor="text1"/>
          <w:sz w:val="24"/>
          <w:szCs w:val="24"/>
        </w:rPr>
        <w:t xml:space="preserve">, e </w:t>
      </w:r>
      <m:oMath>
        <m:r>
          <w:rPr>
            <w:rFonts w:ascii="Cambria Math" w:eastAsiaTheme="minorEastAsia" w:hAnsi="Cambria Math" w:cs="Arial"/>
            <w:color w:val="000000" w:themeColor="text1"/>
            <w:sz w:val="24"/>
            <w:szCs w:val="24"/>
          </w:rPr>
          <m:t>nx</m:t>
        </m:r>
      </m:oMath>
      <w:r w:rsidRPr="00094CF0">
        <w:rPr>
          <w:rFonts w:ascii="Arial" w:eastAsiaTheme="minorEastAsia" w:hAnsi="Arial" w:cs="Arial"/>
          <w:color w:val="000000" w:themeColor="text1"/>
          <w:sz w:val="24"/>
          <w:szCs w:val="24"/>
        </w:rPr>
        <w:t xml:space="preserve"> sendo o número de nós.</w:t>
      </w:r>
    </w:p>
    <w:p w:rsidR="00294ED5" w:rsidRPr="00094CF0" w:rsidRDefault="00495E2B" w:rsidP="00294ED5">
      <w:pPr>
        <w:jc w:val="both"/>
        <w:rPr>
          <w:rFonts w:cs="Arial"/>
          <w:color w:val="000000" w:themeColor="text1"/>
          <w:sz w:val="24"/>
          <w:szCs w:val="24"/>
        </w:rPr>
      </w:p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d>
              <m:dPr>
                <m:begChr m:val="["/>
                <m:endChr m:val="]"/>
                <m:ctrlPr>
                  <w:rPr>
                    <w:rFonts w:ascii="Cambria Math" w:hAnsi="Cambria Math" w:cs="Arial"/>
                    <w:color w:val="000000" w:themeColor="text1"/>
                    <w:sz w:val="24"/>
                    <w:szCs w:val="24"/>
                    <w:lang w:val="en-US"/>
                  </w:rPr>
                </m:ctrlPr>
              </m:dPr>
              <m:e>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e>
            </m:d>
            <m:r>
              <w:rPr>
                <w:rFonts w:ascii="Cambria Math" w:hAnsi="Cambria Math"/>
                <w:color w:val="000000" w:themeColor="text1"/>
                <w:sz w:val="24"/>
                <w:szCs w:val="24"/>
              </w:rPr>
              <m:t xml:space="preserve">+ </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g</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r>
              <w:rPr>
                <w:rFonts w:ascii="Cambria Math" w:hAnsi="Cambria Math"/>
                <w:color w:val="000000" w:themeColor="text1"/>
                <w:sz w:val="24"/>
              </w:rPr>
              <m:t>+</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g</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g,s</m:t>
                        </m:r>
                      </m:sub>
                    </m:sSub>
                  </m:e>
                </m:d>
              </m:e>
              <m:sub>
                <m:r>
                  <w:rPr>
                    <w:rFonts w:ascii="Cambria Math" w:hAnsi="Cambria Math"/>
                    <w:color w:val="000000" w:themeColor="text1"/>
                    <w:sz w:val="24"/>
                    <w:szCs w:val="24"/>
                  </w:rPr>
                  <m:t>i</m:t>
                </m:r>
              </m:sub>
              <m:sup>
                <m:r>
                  <w:rPr>
                    <w:rFonts w:ascii="Cambria Math" w:hAnsi="Cambria Math"/>
                    <w:color w:val="000000" w:themeColor="text1"/>
                    <w:sz w:val="24"/>
                    <w:szCs w:val="24"/>
                  </w:rPr>
                  <m:t>n</m:t>
                </m:r>
              </m:sup>
            </m:sSubSup>
            <m:r>
              <w:rPr>
                <w:rFonts w:ascii="Cambria Math" w:hAnsi="Cambria Math"/>
                <w:color w:val="000000" w:themeColor="text1"/>
                <w:sz w:val="24"/>
              </w:rPr>
              <m:t>∆</m:t>
            </m:r>
            <m:r>
              <w:rPr>
                <w:rFonts w:ascii="Cambria Math" w:hAnsi="Cambria Math"/>
                <w:color w:val="000000" w:themeColor="text1"/>
                <w:sz w:val="24"/>
                <w:lang w:val="en-US"/>
              </w:rPr>
              <m:t>x</m:t>
            </m:r>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s</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olor w:val="000000" w:themeColor="text1"/>
                <w:sz w:val="24"/>
                <w:szCs w:val="24"/>
              </w:rPr>
              <m:t xml:space="preserve">- </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g</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n+1</m:t>
                </m:r>
              </m:sup>
            </m:sSubSup>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olor w:val="000000" w:themeColor="text1"/>
                <w:sz w:val="24"/>
                <w:szCs w:val="24"/>
              </w:rPr>
              <m:t xml:space="preserve">- </m:t>
            </m:r>
            <m:f>
              <m:fPr>
                <m:ctrlPr>
                  <w:rPr>
                    <w:rFonts w:ascii="Cambria Math" w:hAnsi="Cambria Math"/>
                    <w:i/>
                    <w:color w:val="000000" w:themeColor="text1"/>
                    <w:sz w:val="24"/>
                    <w:lang w:val="en-US"/>
                  </w:rPr>
                </m:ctrlPr>
              </m:fPr>
              <m:num>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λ</m:t>
                            </m:r>
                          </m:e>
                          <m:sub>
                            <m:r>
                              <w:rPr>
                                <w:rFonts w:ascii="Cambria Math" w:hAnsi="Cambria Math"/>
                                <w:color w:val="000000" w:themeColor="text1"/>
                                <w:sz w:val="24"/>
                                <w:szCs w:val="24"/>
                              </w:rPr>
                              <m:t>g</m:t>
                            </m:r>
                          </m:sub>
                          <m:sup>
                            <m:r>
                              <w:rPr>
                                <w:rFonts w:ascii="Cambria Math" w:hAnsi="Cambria Math"/>
                                <w:color w:val="000000" w:themeColor="text1"/>
                                <w:sz w:val="24"/>
                                <w:szCs w:val="24"/>
                              </w:rPr>
                              <m:t>*</m:t>
                            </m:r>
                          </m:sup>
                        </m:sSubSup>
                      </m:e>
                    </m:d>
                  </m:e>
                  <m:sub>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n+1</m:t>
                    </m:r>
                  </m:sup>
                </m:sSubSup>
              </m:num>
              <m:den>
                <m:r>
                  <w:rPr>
                    <w:rFonts w:ascii="Cambria Math" w:hAnsi="Cambria Math"/>
                    <w:color w:val="000000" w:themeColor="text1"/>
                    <w:sz w:val="24"/>
                  </w:rPr>
                  <m:t>∆</m:t>
                </m:r>
                <m:r>
                  <w:rPr>
                    <w:rFonts w:ascii="Cambria Math" w:hAnsi="Cambria Math"/>
                    <w:color w:val="000000" w:themeColor="text1"/>
                    <w:sz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i</m:t>
            </m:r>
          </m:sub>
          <m:sup>
            <m:r>
              <w:rPr>
                <w:rFonts w:ascii="Cambria Math" w:hAnsi="Cambria Math"/>
                <w:color w:val="000000" w:themeColor="text1"/>
                <w:sz w:val="24"/>
                <w:szCs w:val="24"/>
              </w:rPr>
              <m:t>n</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g,s</m:t>
                    </m:r>
                  </m:sub>
                </m:sSub>
              </m:e>
            </m:d>
          </m:e>
          <m:sub>
            <m:r>
              <w:rPr>
                <w:rFonts w:ascii="Cambria Math" w:hAnsi="Cambria Math"/>
                <w:color w:val="000000" w:themeColor="text1"/>
                <w:sz w:val="24"/>
                <w:szCs w:val="24"/>
              </w:rPr>
              <m:t>i</m:t>
            </m:r>
          </m:sub>
          <m:sup>
            <m:r>
              <w:rPr>
                <w:rFonts w:ascii="Cambria Math" w:hAnsi="Cambria Math"/>
                <w:color w:val="000000" w:themeColor="text1"/>
                <w:sz w:val="24"/>
                <w:szCs w:val="24"/>
              </w:rPr>
              <m:t>n</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olor w:val="000000" w:themeColor="text1"/>
            <w:sz w:val="24"/>
          </w:rPr>
          <m:t xml:space="preserve">                                                                          (4.19)</m:t>
        </m:r>
      </m:oMath>
      <w:r w:rsidR="00294ED5" w:rsidRPr="00094CF0">
        <w:rPr>
          <w:rFonts w:cs="Arial"/>
          <w:color w:val="000000" w:themeColor="text1"/>
          <w:sz w:val="24"/>
          <w:szCs w:val="24"/>
        </w:rPr>
        <w:t xml:space="preserve"> </w:t>
      </w:r>
    </w:p>
    <w:p w:rsidR="00294ED5" w:rsidRPr="00094CF0" w:rsidRDefault="00294ED5" w:rsidP="00294ED5">
      <w:pPr>
        <w:jc w:val="both"/>
        <w:rPr>
          <w:rFonts w:ascii="Arial" w:eastAsiaTheme="minorEastAsia" w:hAnsi="Arial" w:cs="Arial"/>
          <w:i/>
          <w:color w:val="000000" w:themeColor="text1"/>
          <w:sz w:val="24"/>
          <w:szCs w:val="24"/>
        </w:rPr>
      </w:pPr>
      <w:r w:rsidRPr="00094CF0">
        <w:rPr>
          <w:rFonts w:eastAsiaTheme="minorEastAsia" w:cs="Arial"/>
          <w:i/>
          <w:color w:val="000000" w:themeColor="text1"/>
          <w:szCs w:val="24"/>
        </w:rPr>
        <w:tab/>
      </w:r>
      <w:r w:rsidRPr="00094CF0">
        <w:rPr>
          <w:rFonts w:ascii="Arial" w:eastAsiaTheme="minorEastAsia" w:hAnsi="Arial" w:cs="Arial"/>
          <w:i/>
          <w:color w:val="000000" w:themeColor="text1"/>
          <w:sz w:val="24"/>
          <w:szCs w:val="24"/>
        </w:rPr>
        <w:t>- Condições de contorno:</w:t>
      </w:r>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Para </w:t>
      </w:r>
      <m:oMath>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T</m:t>
                </m:r>
              </m:sub>
            </m:sSub>
          </m:e>
        </m:d>
        <m:r>
          <w:rPr>
            <w:rFonts w:ascii="Cambria Math" w:eastAsiaTheme="minorEastAsia" w:hAnsi="Cambria Math" w:cs="Arial"/>
            <w:color w:val="000000" w:themeColor="text1"/>
            <w:sz w:val="24"/>
            <w:szCs w:val="24"/>
          </w:rPr>
          <m:t>&lt;1</m:t>
        </m:r>
      </m:oMath>
      <w:r w:rsidRPr="00094CF0">
        <w:rPr>
          <w:rFonts w:ascii="Arial" w:eastAsiaTheme="minorEastAsia" w:hAnsi="Arial" w:cs="Arial"/>
          <w:color w:val="000000" w:themeColor="text1"/>
          <w:sz w:val="24"/>
          <w:szCs w:val="24"/>
        </w:rPr>
        <w:t>, então:</w:t>
      </w:r>
    </w:p>
    <w:p w:rsidR="00294ED5" w:rsidRPr="00094CF0" w:rsidRDefault="00495E2B" w:rsidP="00294ED5">
      <w:pPr>
        <w:jc w:val="both"/>
        <w:rPr>
          <w:rFonts w:eastAsiaTheme="minorEastAsia" w:cs="Arial"/>
          <w:color w:val="000000" w:themeColor="text1"/>
          <w:sz w:val="24"/>
          <w:szCs w:val="24"/>
          <w:lang w:val="en-US"/>
        </w:rPr>
      </w:pPr>
      <m:oMathPara>
        <m:oMathParaPr>
          <m:jc m:val="center"/>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T</m:t>
                  </m:r>
                </m:e>
                <m:sub>
                  <m:r>
                    <w:rPr>
                      <w:rFonts w:ascii="Cambria Math" w:hAnsi="Cambria Math" w:cs="Arial"/>
                      <w:color w:val="000000" w:themeColor="text1"/>
                      <w:sz w:val="24"/>
                      <w:szCs w:val="24"/>
                      <w:lang w:val="en-US"/>
                    </w:rPr>
                    <m:t>g</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2</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m:t>
          </m:r>
        </m:oMath>
      </m:oMathPara>
    </w:p>
    <w:p w:rsidR="00294ED5" w:rsidRPr="00094CF0" w:rsidRDefault="00495E2B" w:rsidP="00294ED5">
      <w:pPr>
        <w:jc w:val="both"/>
        <w:rPr>
          <w:rFonts w:eastAsiaTheme="minorEastAsia"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T</m:t>
                  </m:r>
                </m:e>
                <m:sub>
                  <m:r>
                    <w:rPr>
                      <w:rFonts w:ascii="Cambria Math" w:hAnsi="Cambria Math" w:cs="Arial"/>
                      <w:color w:val="000000" w:themeColor="text1"/>
                      <w:sz w:val="24"/>
                      <w:szCs w:val="24"/>
                      <w:lang w:val="en-US"/>
                    </w:rPr>
                    <m:t>g</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                                             (4.20)</m:t>
          </m:r>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eastAsiaTheme="minorEastAsia" w:cs="Arial"/>
          <w:color w:val="000000" w:themeColor="text1"/>
          <w:szCs w:val="24"/>
        </w:rPr>
        <w:tab/>
      </w:r>
      <w:r w:rsidRPr="00094CF0">
        <w:rPr>
          <w:rFonts w:ascii="Arial" w:eastAsiaTheme="minorEastAsia" w:hAnsi="Arial" w:cs="Arial"/>
          <w:color w:val="000000" w:themeColor="text1"/>
          <w:sz w:val="24"/>
          <w:szCs w:val="24"/>
        </w:rPr>
        <w:t xml:space="preserve">Para </w:t>
      </w:r>
      <m:oMath>
        <m:d>
          <m:dPr>
            <m:begChr m:val="|"/>
            <m:endChr m:val="|"/>
            <m:ctrlPr>
              <w:rPr>
                <w:rFonts w:ascii="Cambria Math" w:eastAsiaTheme="minorEastAsia" w:hAnsi="Cambria Math" w:cs="Arial"/>
                <w:i/>
                <w:color w:val="000000" w:themeColor="text1"/>
                <w:sz w:val="24"/>
                <w:szCs w:val="24"/>
              </w:rPr>
            </m:ctrlPr>
          </m:dPr>
          <m:e>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T</m:t>
                </m:r>
              </m:sub>
            </m:sSub>
          </m:e>
        </m:d>
        <m:r>
          <w:rPr>
            <w:rFonts w:ascii="Cambria Math" w:eastAsiaTheme="minorEastAsia" w:hAnsi="Cambria Math" w:cs="Arial"/>
            <w:color w:val="000000" w:themeColor="text1"/>
            <w:sz w:val="24"/>
            <w:szCs w:val="24"/>
          </w:rPr>
          <m:t>&gt;1</m:t>
        </m:r>
      </m:oMath>
      <w:r w:rsidRPr="00094CF0">
        <w:rPr>
          <w:rFonts w:ascii="Arial" w:eastAsiaTheme="minorEastAsia" w:hAnsi="Arial" w:cs="Arial"/>
          <w:color w:val="000000" w:themeColor="text1"/>
          <w:sz w:val="24"/>
          <w:szCs w:val="24"/>
        </w:rPr>
        <w:t>, então:</w:t>
      </w:r>
    </w:p>
    <w:p w:rsidR="00294ED5" w:rsidRPr="00094CF0" w:rsidRDefault="00495E2B" w:rsidP="00294ED5">
      <w:pPr>
        <w:jc w:val="both"/>
        <w:rPr>
          <w:rFonts w:eastAsiaTheme="minorEastAsia"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i/>
                      <w:color w:val="000000" w:themeColor="text1"/>
                      <w:sz w:val="24"/>
                      <w:szCs w:val="24"/>
                      <w:lang w:val="en-US"/>
                    </w:rPr>
                  </m:ctrlPr>
                </m:sSubSupPr>
                <m:e>
                  <m:r>
                    <w:rPr>
                      <w:rFonts w:ascii="Cambria Math" w:hAnsi="Cambria Math"/>
                      <w:color w:val="000000" w:themeColor="text1"/>
                      <w:sz w:val="24"/>
                    </w:rPr>
                    <m:t>T</m:t>
                  </m:r>
                </m:e>
                <m:sub>
                  <m:r>
                    <w:rPr>
                      <w:rFonts w:ascii="Cambria Math" w:hAnsi="Cambria Math" w:cs="Arial"/>
                      <w:color w:val="000000" w:themeColor="text1"/>
                      <w:sz w:val="24"/>
                      <w:szCs w:val="24"/>
                      <w:lang w:val="en-US"/>
                    </w:rPr>
                    <m:t>g</m:t>
                  </m:r>
                </m:sub>
                <m:sup>
                  <m:r>
                    <w:rPr>
                      <w:rFonts w:ascii="Cambria Math" w:hAnsi="Cambria Math" w:cs="Arial"/>
                      <w:color w:val="000000" w:themeColor="text1"/>
                      <w:sz w:val="24"/>
                      <w:szCs w:val="24"/>
                      <w:lang w:val="en-US"/>
                    </w:rPr>
                    <m:t>amb</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2</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                                              (4.21)</m:t>
          </m:r>
        </m:oMath>
      </m:oMathPara>
    </w:p>
    <w:p w:rsidR="00294ED5" w:rsidRPr="00094CF0" w:rsidRDefault="00294ED5" w:rsidP="00294ED5">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Em x=L, temos as seguintes condições:</w:t>
      </w:r>
    </w:p>
    <w:p w:rsidR="00294ED5" w:rsidRPr="00094CF0" w:rsidRDefault="00495E2B" w:rsidP="00294ED5">
      <w:pPr>
        <w:jc w:val="both"/>
        <w:rPr>
          <w:rFonts w:cs="Arial"/>
          <w:color w:val="000000" w:themeColor="text1"/>
          <w:sz w:val="24"/>
          <w:szCs w:val="24"/>
        </w:rPr>
      </w:p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nx</m:t>
                </m:r>
              </m:sub>
              <m:sup>
                <m:r>
                  <w:rPr>
                    <w:rFonts w:ascii="Cambria Math" w:hAnsi="Cambria Math"/>
                    <w:color w:val="000000" w:themeColor="text1"/>
                    <w:sz w:val="24"/>
                    <w:szCs w:val="24"/>
                  </w:rPr>
                  <m:t>n+1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nx</m:t>
                </m:r>
              </m:sub>
              <m:sup>
                <m:r>
                  <w:rPr>
                    <w:rFonts w:ascii="Cambria Math" w:hAnsi="Cambria Math"/>
                    <w:color w:val="000000" w:themeColor="text1"/>
                    <w:sz w:val="24"/>
                    <w:szCs w:val="24"/>
                  </w:rPr>
                  <m:t>n+1</m:t>
                </m:r>
              </m:sup>
            </m:sSubSup>
            <m:d>
              <m:dPr>
                <m:begChr m:val="["/>
                <m:endChr m:val="]"/>
                <m:ctrlPr>
                  <w:rPr>
                    <w:rFonts w:ascii="Cambria Math" w:hAnsi="Cambria Math" w:cs="Arial"/>
                    <w:color w:val="000000" w:themeColor="text1"/>
                    <w:sz w:val="24"/>
                    <w:szCs w:val="24"/>
                    <w:lang w:val="en-US"/>
                  </w:rPr>
                </m:ctrlPr>
              </m:dPr>
              <m:e>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r>
                  <w:rPr>
                    <w:rFonts w:ascii="Cambria Math" w:hAnsi="Cambria Math" w:cs="Arial"/>
                    <w:color w:val="000000" w:themeColor="text1"/>
                    <w:sz w:val="24"/>
                    <w:szCs w:val="24"/>
                  </w:rPr>
                  <m:t>+</m:t>
                </m:r>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rPr>
                              <m:t>-</m:t>
                            </m:r>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e>
            </m:d>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g,s</m:t>
                        </m:r>
                      </m:sub>
                    </m:sSub>
                  </m:e>
                </m:d>
              </m:e>
              <m:sub>
                <m:r>
                  <w:rPr>
                    <w:rFonts w:ascii="Cambria Math" w:hAnsi="Cambria Math"/>
                    <w:color w:val="000000" w:themeColor="text1"/>
                    <w:sz w:val="24"/>
                    <w:szCs w:val="24"/>
                  </w:rPr>
                  <m:t>nx</m:t>
                </m:r>
              </m:sub>
              <m:sup>
                <m:r>
                  <w:rPr>
                    <w:rFonts w:ascii="Cambria Math" w:hAnsi="Cambria Math"/>
                    <w:color w:val="000000" w:themeColor="text1"/>
                    <w:sz w:val="24"/>
                    <w:szCs w:val="24"/>
                  </w:rPr>
                  <m:t>n</m:t>
                </m:r>
              </m:sup>
            </m:sSubSup>
            <m:r>
              <w:rPr>
                <w:rFonts w:ascii="Cambria Math" w:hAnsi="Cambria Math"/>
                <w:color w:val="000000" w:themeColor="text1"/>
                <w:sz w:val="24"/>
              </w:rPr>
              <m:t>∆</m:t>
            </m:r>
            <m:r>
              <w:rPr>
                <w:rFonts w:ascii="Cambria Math" w:hAnsi="Cambria Math"/>
                <w:color w:val="000000" w:themeColor="text1"/>
                <w:sz w:val="24"/>
                <w:lang w:val="en-US"/>
              </w:rPr>
              <m:t>x</m:t>
            </m:r>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rPr>
              <m:t>nx-1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nx</m:t>
                </m:r>
              </m:sub>
              <m:sup>
                <m:r>
                  <w:rPr>
                    <w:rFonts w:ascii="Cambria Math" w:hAnsi="Cambria Math"/>
                    <w:color w:val="000000" w:themeColor="text1"/>
                    <w:sz w:val="24"/>
                    <w:szCs w:val="24"/>
                  </w:rPr>
                  <m:t>n+1</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func>
              <m:funcPr>
                <m:ctrlPr>
                  <w:rPr>
                    <w:rFonts w:ascii="Cambria Math" w:hAnsi="Cambria Math" w:cs="Arial"/>
                    <w:color w:val="000000" w:themeColor="text1"/>
                    <w:sz w:val="24"/>
                    <w:szCs w:val="24"/>
                    <w:lang w:val="en-US"/>
                  </w:rPr>
                </m:ctrlPr>
              </m:funcPr>
              <m:fName>
                <m:r>
                  <m:rPr>
                    <m:sty m:val="p"/>
                  </m:rPr>
                  <w:rPr>
                    <w:rFonts w:ascii="Cambria Math" w:hAnsi="Cambria Math" w:cs="Arial"/>
                    <w:color w:val="000000" w:themeColor="text1"/>
                    <w:sz w:val="24"/>
                    <w:szCs w:val="24"/>
                  </w:rPr>
                  <m:t>max</m:t>
                </m:r>
              </m:fName>
              <m:e>
                <m:d>
                  <m:dPr>
                    <m:ctrlPr>
                      <w:rPr>
                        <w:rFonts w:ascii="Cambria Math" w:hAnsi="Cambria Math" w:cs="Arial"/>
                        <w:i/>
                        <w:color w:val="000000" w:themeColor="text1"/>
                        <w:sz w:val="24"/>
                        <w:szCs w:val="24"/>
                        <w:lang w:val="en-US"/>
                      </w:rPr>
                    </m:ctrlPr>
                  </m:dPr>
                  <m:e>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υ</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,0</m:t>
                    </m:r>
                  </m:e>
                </m:d>
              </m:e>
            </m:func>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sup>
        </m:sSubSup>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ϵ</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g</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pg</m:t>
                        </m:r>
                      </m:sub>
                    </m:sSub>
                  </m:e>
                </m:d>
              </m:e>
            </m:d>
          </m:e>
          <m:sub>
            <m:r>
              <w:rPr>
                <w:rFonts w:ascii="Cambria Math" w:hAnsi="Cambria Math"/>
                <w:color w:val="000000" w:themeColor="text1"/>
                <w:sz w:val="24"/>
                <w:szCs w:val="24"/>
              </w:rPr>
              <m:t>nx</m:t>
            </m:r>
          </m:sub>
          <m:sup>
            <m:r>
              <w:rPr>
                <w:rFonts w:ascii="Cambria Math" w:hAnsi="Cambria Math"/>
                <w:color w:val="000000" w:themeColor="text1"/>
                <w:sz w:val="24"/>
                <w:szCs w:val="24"/>
              </w:rPr>
              <m:t>n</m:t>
            </m:r>
          </m:sup>
        </m:sSubSup>
        <m:f>
          <m:fPr>
            <m:ctrlPr>
              <w:rPr>
                <w:rFonts w:ascii="Cambria Math" w:hAnsi="Cambria Math"/>
                <w:i/>
                <w:color w:val="000000" w:themeColor="text1"/>
                <w:sz w:val="24"/>
                <w:lang w:val="en-US"/>
              </w:rPr>
            </m:ctrlPr>
          </m:fPr>
          <m:num>
            <m:r>
              <w:rPr>
                <w:rFonts w:ascii="Cambria Math" w:hAnsi="Cambria Math"/>
                <w:color w:val="000000" w:themeColor="text1"/>
                <w:sz w:val="24"/>
              </w:rPr>
              <m:t>∆</m:t>
            </m:r>
            <m:r>
              <w:rPr>
                <w:rFonts w:ascii="Cambria Math" w:hAnsi="Cambria Math"/>
                <w:color w:val="000000" w:themeColor="text1"/>
                <w:sz w:val="24"/>
                <w:lang w:val="en-US"/>
              </w:rPr>
              <m:t>x</m:t>
            </m:r>
          </m:num>
          <m:den>
            <m:r>
              <w:rPr>
                <w:rFonts w:ascii="Cambria Math" w:hAnsi="Cambria Math"/>
                <w:color w:val="000000" w:themeColor="text1"/>
                <w:sz w:val="24"/>
              </w:rPr>
              <m:t>∆</m:t>
            </m:r>
            <m:r>
              <w:rPr>
                <w:rFonts w:ascii="Cambria Math" w:hAnsi="Cambria Math"/>
                <w:color w:val="000000" w:themeColor="text1"/>
                <w:sz w:val="24"/>
                <w:lang w:val="en-US"/>
              </w:rPr>
              <m:t>t</m:t>
            </m:r>
          </m:den>
        </m:f>
        <m:r>
          <w:rPr>
            <w:rFonts w:ascii="Cambria Math" w:hAnsi="Cambria Math"/>
            <w:color w:val="000000" w:themeColor="text1"/>
            <w:sz w:val="24"/>
          </w:rPr>
          <m:t>+</m:t>
        </m:r>
        <m:sSubSup>
          <m:sSubSupPr>
            <m:ctrlPr>
              <w:rPr>
                <w:rFonts w:ascii="Cambria Math" w:hAnsi="Cambria Math"/>
                <w:i/>
                <w:color w:val="000000" w:themeColor="text1"/>
                <w:sz w:val="24"/>
                <w:szCs w:val="24"/>
              </w:rPr>
            </m:ctrlPr>
          </m:sSubSup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g,s</m:t>
                    </m:r>
                  </m:sub>
                </m:sSub>
              </m:e>
            </m:d>
          </m:e>
          <m:sub>
            <m:r>
              <w:rPr>
                <w:rFonts w:ascii="Cambria Math" w:hAnsi="Cambria Math"/>
                <w:color w:val="000000" w:themeColor="text1"/>
                <w:sz w:val="24"/>
                <w:szCs w:val="24"/>
              </w:rPr>
              <m:t>nx</m:t>
            </m:r>
          </m:sub>
          <m:sup>
            <m:r>
              <w:rPr>
                <w:rFonts w:ascii="Cambria Math" w:hAnsi="Cambria Math"/>
                <w:color w:val="000000" w:themeColor="text1"/>
                <w:sz w:val="24"/>
                <w:szCs w:val="24"/>
              </w:rPr>
              <m:t>n</m:t>
            </m:r>
          </m:sup>
        </m:sSubSup>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s</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g</m:t>
                    </m:r>
                  </m:sub>
                </m:sSub>
              </m:e>
            </m:d>
          </m:e>
          <m:sub>
            <m:r>
              <w:rPr>
                <w:rFonts w:ascii="Cambria Math" w:hAnsi="Cambria Math" w:cs="Arial"/>
                <w:color w:val="000000" w:themeColor="text1"/>
                <w:sz w:val="24"/>
                <w:szCs w:val="24"/>
              </w:rPr>
              <m:t>nx</m:t>
            </m:r>
          </m:sub>
          <m:sup>
            <m:r>
              <w:rPr>
                <w:rFonts w:ascii="Cambria Math" w:hAnsi="Cambria Math" w:cs="Arial"/>
                <w:color w:val="000000" w:themeColor="text1"/>
                <w:sz w:val="24"/>
                <w:szCs w:val="24"/>
                <w:lang w:val="en-US"/>
              </w:rPr>
              <m:t>n</m:t>
            </m:r>
          </m:sup>
        </m:sSubSup>
        <m:r>
          <w:rPr>
            <w:rFonts w:ascii="Cambria Math" w:hAnsi="Cambria Math"/>
            <w:color w:val="000000" w:themeColor="text1"/>
            <w:sz w:val="24"/>
          </w:rPr>
          <m:t>∆</m:t>
        </m:r>
        <m:r>
          <w:rPr>
            <w:rFonts w:ascii="Cambria Math" w:hAnsi="Cambria Math"/>
            <w:color w:val="000000" w:themeColor="text1"/>
            <w:sz w:val="24"/>
            <w:lang w:val="en-US"/>
          </w:rPr>
          <m:t>x</m:t>
        </m:r>
        <m:r>
          <w:rPr>
            <w:rFonts w:ascii="Cambria Math" w:hAnsi="Cambria Math"/>
            <w:color w:val="000000" w:themeColor="text1"/>
            <w:sz w:val="24"/>
          </w:rPr>
          <m:t xml:space="preserve">                                                                                                              (4.22)</m:t>
        </m:r>
      </m:oMath>
      <w:r w:rsidR="00294ED5" w:rsidRPr="00094CF0">
        <w:rPr>
          <w:rFonts w:cs="Arial"/>
          <w:color w:val="000000" w:themeColor="text1"/>
          <w:sz w:val="24"/>
          <w:szCs w:val="24"/>
        </w:rPr>
        <w:t xml:space="preserve"> </w:t>
      </w:r>
    </w:p>
    <w:p w:rsidR="00294ED5" w:rsidRPr="00094CF0" w:rsidRDefault="00294ED5" w:rsidP="00294ED5">
      <w:pPr>
        <w:jc w:val="both"/>
        <w:rPr>
          <w:rFonts w:cs="Arial"/>
          <w:color w:val="000000" w:themeColor="text1"/>
          <w:szCs w:val="24"/>
        </w:rPr>
      </w:pPr>
      <w:r w:rsidRPr="00094CF0">
        <w:rPr>
          <w:rFonts w:ascii="Arial" w:eastAsiaTheme="minorEastAsia" w:hAnsi="Arial" w:cs="Arial"/>
          <w:color w:val="000000" w:themeColor="text1"/>
          <w:sz w:val="24"/>
          <w:szCs w:val="24"/>
        </w:rPr>
        <w:lastRenderedPageBreak/>
        <w:t xml:space="preserve">Em que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T</m:t>
            </m:r>
          </m:sub>
        </m:sSub>
      </m:oMath>
      <w:r w:rsidRPr="00094CF0">
        <w:rPr>
          <w:rFonts w:ascii="Arial" w:eastAsiaTheme="minorEastAsia" w:hAnsi="Arial" w:cs="Arial"/>
          <w:color w:val="000000" w:themeColor="text1"/>
          <w:sz w:val="24"/>
          <w:szCs w:val="24"/>
        </w:rPr>
        <w:t xml:space="preserve"> é o adimensional de Peclét térmico: </w:t>
      </w:r>
      <m:oMath>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Pe</m:t>
            </m:r>
          </m:e>
          <m:sub>
            <m:r>
              <w:rPr>
                <w:rFonts w:ascii="Cambria Math" w:eastAsiaTheme="minorEastAsia" w:hAnsi="Cambria Math" w:cs="Arial"/>
                <w:color w:val="000000" w:themeColor="text1"/>
                <w:sz w:val="24"/>
                <w:szCs w:val="24"/>
              </w:rPr>
              <m:t>T</m:t>
            </m:r>
          </m:sub>
        </m:sSub>
        <m:r>
          <w:rPr>
            <w:rFonts w:ascii="Cambria Math" w:eastAsiaTheme="minorEastAsia" w:hAnsi="Cambria Math" w:cs="Arial"/>
            <w:color w:val="000000" w:themeColor="text1"/>
            <w:sz w:val="24"/>
            <w:szCs w:val="24"/>
          </w:rPr>
          <m:t>=</m:t>
        </m:r>
        <m:f>
          <m:fPr>
            <m:ctrlPr>
              <w:rPr>
                <w:rFonts w:ascii="Cambria Math" w:eastAsiaTheme="minorEastAsia" w:hAnsi="Cambria Math" w:cs="Arial"/>
                <w:i/>
                <w:color w:val="000000" w:themeColor="text1"/>
                <w:sz w:val="24"/>
                <w:szCs w:val="24"/>
              </w:rPr>
            </m:ctrlPr>
          </m:fPr>
          <m:num>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d</m:t>
                </m:r>
              </m:e>
              <m:sub>
                <m:r>
                  <w:rPr>
                    <w:rFonts w:ascii="Cambria Math" w:eastAsiaTheme="minorEastAsia" w:hAnsi="Cambria Math" w:cs="Arial"/>
                    <w:color w:val="000000" w:themeColor="text1"/>
                    <w:sz w:val="24"/>
                    <w:szCs w:val="24"/>
                  </w:rPr>
                  <m:t>p</m:t>
                </m:r>
              </m:sub>
            </m:sSub>
            <m:sSub>
              <m:sSubPr>
                <m:ctrlPr>
                  <w:rPr>
                    <w:rFonts w:ascii="Cambria Math" w:eastAsiaTheme="minorEastAsia" w:hAnsi="Cambria Math" w:cs="Arial"/>
                    <w:i/>
                    <w:color w:val="000000" w:themeColor="text1"/>
                    <w:sz w:val="24"/>
                    <w:szCs w:val="24"/>
                  </w:rPr>
                </m:ctrlPr>
              </m:sSubPr>
              <m:e>
                <m:r>
                  <w:rPr>
                    <w:rFonts w:ascii="Cambria Math" w:eastAsiaTheme="minorEastAsia" w:hAnsi="Cambria Math" w:cs="Arial"/>
                    <w:color w:val="000000" w:themeColor="text1"/>
                    <w:sz w:val="24"/>
                    <w:szCs w:val="24"/>
                  </w:rPr>
                  <m:t>v</m:t>
                </m:r>
              </m:e>
              <m:sub>
                <m:r>
                  <w:rPr>
                    <w:rFonts w:ascii="Cambria Math" w:eastAsiaTheme="minorEastAsia"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C</m:t>
                </m:r>
              </m:e>
              <m:sub>
                <m:r>
                  <w:rPr>
                    <w:rFonts w:ascii="Cambria Math" w:hAnsi="Cambria Math" w:cs="Arial"/>
                    <w:color w:val="000000" w:themeColor="text1"/>
                    <w:sz w:val="24"/>
                    <w:szCs w:val="24"/>
                  </w:rPr>
                  <m:t>pg</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num>
          <m:den>
            <m:sSubSup>
              <m:sSubSupPr>
                <m:ctrlPr>
                  <w:rPr>
                    <w:rFonts w:ascii="Cambria Math" w:hAnsi="Cambria Math" w:cs="Arial"/>
                    <w:i/>
                    <w:color w:val="000000" w:themeColor="text1"/>
                    <w:sz w:val="24"/>
                    <w:szCs w:val="24"/>
                  </w:rPr>
                </m:ctrlPr>
              </m:sSubSupPr>
              <m:e>
                <m:r>
                  <w:rPr>
                    <w:rFonts w:ascii="Cambria Math" w:hAnsi="Cambria Math" w:cs="Arial"/>
                    <w:color w:val="000000" w:themeColor="text1"/>
                    <w:sz w:val="24"/>
                    <w:szCs w:val="24"/>
                  </w:rPr>
                  <m:t>λ</m:t>
                </m:r>
              </m:e>
              <m:sub>
                <m:r>
                  <w:rPr>
                    <w:rFonts w:ascii="Cambria Math" w:hAnsi="Cambria Math" w:cs="Arial"/>
                    <w:color w:val="000000" w:themeColor="text1"/>
                    <w:sz w:val="24"/>
                    <w:szCs w:val="24"/>
                  </w:rPr>
                  <m:t>g</m:t>
                </m:r>
              </m:sub>
              <m:sup>
                <m:r>
                  <w:rPr>
                    <w:rFonts w:ascii="Cambria Math" w:hAnsi="Cambria Math" w:cs="Arial"/>
                    <w:color w:val="000000" w:themeColor="text1"/>
                    <w:sz w:val="24"/>
                    <w:szCs w:val="24"/>
                  </w:rPr>
                  <m:t>*</m:t>
                </m:r>
              </m:sup>
            </m:sSubSup>
          </m:den>
        </m:f>
      </m:oMath>
      <w:r w:rsidRPr="00094CF0">
        <w:rPr>
          <w:rFonts w:eastAsiaTheme="minorEastAsia" w:cs="Arial"/>
          <w:color w:val="000000" w:themeColor="text1"/>
          <w:szCs w:val="24"/>
        </w:rPr>
        <w:t>.</w:t>
      </w:r>
    </w:p>
    <w:p w:rsidR="00294ED5" w:rsidRPr="00094CF0" w:rsidRDefault="00294ED5" w:rsidP="00294ED5">
      <w:pPr>
        <w:jc w:val="both"/>
        <w:rPr>
          <w:rFonts w:ascii="Arial" w:eastAsiaTheme="minorEastAsia" w:hAnsi="Arial" w:cs="Arial"/>
          <w:i/>
          <w:color w:val="000000" w:themeColor="text1"/>
          <w:sz w:val="24"/>
          <w:szCs w:val="24"/>
        </w:rPr>
      </w:pPr>
      <w:r w:rsidRPr="00094CF0">
        <w:rPr>
          <w:rFonts w:eastAsiaTheme="minorEastAsia" w:cs="Arial"/>
          <w:i/>
          <w:color w:val="000000" w:themeColor="text1"/>
          <w:szCs w:val="24"/>
        </w:rPr>
        <w:tab/>
      </w:r>
      <w:r w:rsidRPr="00094CF0">
        <w:rPr>
          <w:rFonts w:ascii="Arial" w:eastAsiaTheme="minorEastAsia" w:hAnsi="Arial" w:cs="Arial"/>
          <w:i/>
          <w:color w:val="000000" w:themeColor="text1"/>
          <w:sz w:val="24"/>
          <w:szCs w:val="24"/>
        </w:rPr>
        <w:t>- Condições iniciais:</w:t>
      </w:r>
    </w:p>
    <w:p w:rsidR="00294ED5" w:rsidRPr="009C20A5" w:rsidRDefault="00495E2B" w:rsidP="00501EB8">
      <w:pPr>
        <w:ind w:firstLine="708"/>
        <w:rPr>
          <w:rFonts w:ascii="Arial" w:eastAsiaTheme="minorEastAsia" w:hAnsi="Arial"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0</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lang w:val="en-US"/>
                </w:rPr>
                <m:t>T</m:t>
              </m:r>
            </m:e>
            <m:sub>
              <m:r>
                <w:rPr>
                  <w:rFonts w:ascii="Cambria Math" w:hAnsi="Cambria Math" w:cs="Arial"/>
                  <w:color w:val="000000" w:themeColor="text1"/>
                  <w:sz w:val="24"/>
                  <w:szCs w:val="24"/>
                  <w:lang w:val="en-US"/>
                </w:rPr>
                <m:t>g</m:t>
              </m:r>
            </m:sub>
            <m:sup>
              <m:r>
                <w:rPr>
                  <w:rFonts w:ascii="Cambria Math" w:hAnsi="Cambria Math" w:cs="Arial"/>
                  <w:color w:val="000000" w:themeColor="text1"/>
                  <w:sz w:val="24"/>
                  <w:szCs w:val="24"/>
                  <w:lang w:val="en-US"/>
                </w:rPr>
                <m:t>a</m:t>
              </m:r>
              <m:r>
                <w:rPr>
                  <w:rFonts w:ascii="Cambria Math" w:hAnsi="Cambria Math" w:cs="Arial"/>
                  <w:color w:val="000000" w:themeColor="text1"/>
                  <w:sz w:val="24"/>
                  <w:szCs w:val="24"/>
                  <w:lang w:val="en-US"/>
                </w:rPr>
                <m:t>mb</m:t>
              </m:r>
            </m:sup>
          </m:sSubSup>
          <m:r>
            <w:rPr>
              <w:rFonts w:ascii="Cambria Math" w:hAnsi="Cambria Math" w:cs="Arial"/>
              <w:color w:val="000000" w:themeColor="text1"/>
              <w:sz w:val="24"/>
              <w:szCs w:val="24"/>
              <w:lang w:val="en-US"/>
            </w:rPr>
            <m:t>, ∀i</m:t>
          </m:r>
          <m:r>
            <w:rPr>
              <w:rFonts w:ascii="Cambria Math" w:eastAsiaTheme="minorEastAsia" w:hAnsi="Cambria Math" w:cs="Arial"/>
              <w:color w:val="000000" w:themeColor="text1"/>
              <w:sz w:val="24"/>
              <w:szCs w:val="24"/>
              <w:lang w:val="en-US"/>
            </w:rPr>
            <m:t xml:space="preserve">                                                            (4.23)</m:t>
          </m:r>
        </m:oMath>
      </m:oMathPara>
    </w:p>
    <w:p w:rsidR="00094CF0" w:rsidRPr="004E1713" w:rsidRDefault="00094CF0" w:rsidP="00094CF0">
      <w:pPr>
        <w:pStyle w:val="SemEspaamento"/>
        <w:rPr>
          <w:rFonts w:ascii="Arial" w:hAnsi="Arial" w:cs="Arial"/>
          <w:sz w:val="24"/>
        </w:rPr>
      </w:pPr>
    </w:p>
    <w:p w:rsidR="004E1713" w:rsidRPr="004E1713" w:rsidRDefault="004E1713" w:rsidP="00094CF0">
      <w:pPr>
        <w:pStyle w:val="SemEspaamento"/>
        <w:rPr>
          <w:rFonts w:ascii="Arial" w:hAnsi="Arial" w:cs="Arial"/>
          <w:sz w:val="24"/>
        </w:rPr>
      </w:pPr>
    </w:p>
    <w:p w:rsidR="00294ED5" w:rsidRPr="00094CF0" w:rsidRDefault="00716070" w:rsidP="00501EB8">
      <w:pPr>
        <w:pStyle w:val="Ttulo2"/>
        <w:rPr>
          <w:rFonts w:ascii="Arial" w:hAnsi="Arial" w:cs="Arial"/>
          <w:b w:val="0"/>
          <w:color w:val="000000" w:themeColor="text1"/>
          <w:sz w:val="28"/>
          <w:szCs w:val="28"/>
        </w:rPr>
      </w:pPr>
      <w:bookmarkStart w:id="90" w:name="_Toc322018012"/>
      <w:bookmarkStart w:id="91" w:name="_Toc322019310"/>
      <w:bookmarkStart w:id="92" w:name="_Toc322020186"/>
      <w:proofErr w:type="gramStart"/>
      <w:r>
        <w:rPr>
          <w:rFonts w:ascii="Arial" w:hAnsi="Arial" w:cs="Arial"/>
          <w:b w:val="0"/>
          <w:color w:val="000000" w:themeColor="text1"/>
          <w:sz w:val="28"/>
          <w:szCs w:val="28"/>
        </w:rPr>
        <w:t>4.5 Equação</w:t>
      </w:r>
      <w:proofErr w:type="gramEnd"/>
      <w:r>
        <w:rPr>
          <w:rFonts w:ascii="Arial" w:hAnsi="Arial" w:cs="Arial"/>
          <w:b w:val="0"/>
          <w:color w:val="000000" w:themeColor="text1"/>
          <w:sz w:val="28"/>
          <w:szCs w:val="28"/>
        </w:rPr>
        <w:t xml:space="preserve"> da P</w:t>
      </w:r>
      <w:r w:rsidR="00294ED5" w:rsidRPr="00094CF0">
        <w:rPr>
          <w:rFonts w:ascii="Arial" w:hAnsi="Arial" w:cs="Arial"/>
          <w:b w:val="0"/>
          <w:color w:val="000000" w:themeColor="text1"/>
          <w:sz w:val="28"/>
          <w:szCs w:val="28"/>
        </w:rPr>
        <w:t>ressão</w:t>
      </w:r>
      <w:bookmarkEnd w:id="90"/>
      <w:bookmarkEnd w:id="91"/>
      <w:bookmarkEnd w:id="92"/>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rPr>
          <w:rFonts w:ascii="Arial" w:eastAsiaTheme="minorEastAsia" w:hAnsi="Arial" w:cs="Arial"/>
          <w:color w:val="000000" w:themeColor="text1"/>
          <w:sz w:val="24"/>
          <w:szCs w:val="24"/>
        </w:rPr>
      </w:pPr>
      <w:r w:rsidRPr="00094CF0">
        <w:rPr>
          <w:rFonts w:ascii="Arial" w:hAnsi="Arial" w:cs="Arial"/>
          <w:color w:val="000000" w:themeColor="text1"/>
          <w:sz w:val="24"/>
        </w:rPr>
        <w:tab/>
        <w:t xml:space="preserve">Efetuando-se as mesmas etapas de </w:t>
      </w:r>
      <w:proofErr w:type="spellStart"/>
      <w:r w:rsidRPr="00094CF0">
        <w:rPr>
          <w:rFonts w:ascii="Arial" w:hAnsi="Arial" w:cs="Arial"/>
          <w:color w:val="000000" w:themeColor="text1"/>
          <w:sz w:val="24"/>
        </w:rPr>
        <w:t>discretização</w:t>
      </w:r>
      <w:proofErr w:type="spellEnd"/>
      <w:r w:rsidRPr="00094CF0">
        <w:rPr>
          <w:rFonts w:ascii="Arial" w:hAnsi="Arial" w:cs="Arial"/>
          <w:color w:val="000000" w:themeColor="text1"/>
          <w:sz w:val="24"/>
        </w:rPr>
        <w:t xml:space="preserve"> efetuados anteriormente agora com a </w:t>
      </w:r>
      <w:r w:rsidR="00495E2B">
        <w:rPr>
          <w:rFonts w:ascii="Arial" w:hAnsi="Arial" w:cs="Arial"/>
          <w:color w:val="000000" w:themeColor="text1"/>
          <w:sz w:val="24"/>
        </w:rPr>
        <w:t>Equação</w:t>
      </w:r>
      <w:r w:rsidRPr="00094CF0">
        <w:rPr>
          <w:rFonts w:ascii="Arial" w:hAnsi="Arial" w:cs="Arial"/>
          <w:color w:val="000000" w:themeColor="text1"/>
          <w:sz w:val="24"/>
        </w:rPr>
        <w:t xml:space="preserve"> 3.10, obtemos a seguinte equação </w:t>
      </w:r>
      <w:proofErr w:type="spellStart"/>
      <w:r w:rsidRPr="00094CF0">
        <w:rPr>
          <w:rFonts w:ascii="Arial" w:hAnsi="Arial" w:cs="Arial"/>
          <w:color w:val="000000" w:themeColor="text1"/>
          <w:sz w:val="24"/>
        </w:rPr>
        <w:t>discretizada</w:t>
      </w:r>
      <w:proofErr w:type="spellEnd"/>
      <w:r w:rsidRPr="00094CF0">
        <w:rPr>
          <w:rFonts w:ascii="Arial" w:hAnsi="Arial" w:cs="Arial"/>
          <w:color w:val="000000" w:themeColor="text1"/>
          <w:sz w:val="24"/>
        </w:rPr>
        <w:t xml:space="preserve"> para </w:t>
      </w:r>
      <w:proofErr w:type="gramStart"/>
      <m:oMath>
        <m:r>
          <w:rPr>
            <w:rFonts w:ascii="Cambria Math" w:eastAsiaTheme="minorEastAsia" w:hAnsi="Cambria Math" w:cs="Arial"/>
            <w:color w:val="000000" w:themeColor="text1"/>
            <w:sz w:val="24"/>
            <w:szCs w:val="24"/>
          </w:rPr>
          <m:t>1</m:t>
        </m:r>
        <w:proofErr w:type="gramEnd"/>
        <m:r>
          <w:rPr>
            <w:rFonts w:ascii="Cambria Math" w:eastAsiaTheme="minorEastAsia" w:hAnsi="Cambria Math" w:cs="Arial"/>
            <w:color w:val="000000" w:themeColor="text1"/>
            <w:sz w:val="24"/>
            <w:szCs w:val="24"/>
          </w:rPr>
          <m:t>≤i≤nx</m:t>
        </m:r>
      </m:oMath>
      <w:r w:rsidRPr="00094CF0">
        <w:rPr>
          <w:rFonts w:ascii="Arial" w:eastAsiaTheme="minorEastAsia" w:hAnsi="Arial" w:cs="Arial"/>
          <w:color w:val="000000" w:themeColor="text1"/>
          <w:sz w:val="24"/>
          <w:szCs w:val="24"/>
        </w:rPr>
        <w:t xml:space="preserve"> para </w:t>
      </w:r>
      <m:oMath>
        <m:r>
          <w:rPr>
            <w:rFonts w:ascii="Cambria Math" w:eastAsiaTheme="minorEastAsia" w:hAnsi="Cambria Math" w:cs="Arial"/>
            <w:color w:val="000000" w:themeColor="text1"/>
            <w:sz w:val="24"/>
            <w:szCs w:val="24"/>
          </w:rPr>
          <m:t>n≠0</m:t>
        </m:r>
      </m:oMath>
      <w:r w:rsidRPr="00094CF0">
        <w:rPr>
          <w:rFonts w:ascii="Arial" w:eastAsiaTheme="minorEastAsia" w:hAnsi="Arial" w:cs="Arial"/>
          <w:color w:val="000000" w:themeColor="text1"/>
          <w:sz w:val="24"/>
          <w:szCs w:val="24"/>
        </w:rPr>
        <w:t xml:space="preserve">, e </w:t>
      </w:r>
      <m:oMath>
        <m:r>
          <w:rPr>
            <w:rFonts w:ascii="Cambria Math" w:eastAsiaTheme="minorEastAsia" w:hAnsi="Cambria Math" w:cs="Arial"/>
            <w:color w:val="000000" w:themeColor="text1"/>
            <w:sz w:val="24"/>
            <w:szCs w:val="24"/>
          </w:rPr>
          <m:t>nx</m:t>
        </m:r>
      </m:oMath>
      <w:r w:rsidRPr="00094CF0">
        <w:rPr>
          <w:rFonts w:ascii="Arial" w:eastAsiaTheme="minorEastAsia" w:hAnsi="Arial" w:cs="Arial"/>
          <w:color w:val="000000" w:themeColor="text1"/>
          <w:sz w:val="24"/>
          <w:szCs w:val="24"/>
        </w:rPr>
        <w:t xml:space="preserve"> sendo o número de nós.</w:t>
      </w:r>
    </w:p>
    <w:p w:rsidR="00294ED5" w:rsidRPr="00094CF0" w:rsidRDefault="00495E2B" w:rsidP="00294ED5">
      <w:pPr>
        <w:rPr>
          <w:rFonts w:ascii="Arial" w:hAnsi="Arial" w:cs="Arial"/>
          <w:color w:val="000000" w:themeColor="text1"/>
          <w:sz w:val="24"/>
        </w:rPr>
      </w:p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P</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den>
                        </m:f>
                      </m:e>
                    </m:d>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m:t>
                </m:r>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2</m:t>
                    </m:r>
                  </m:den>
                </m:f>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1</m:t>
                </m:r>
              </m:num>
              <m:den>
                <m:r>
                  <w:rPr>
                    <w:rFonts w:ascii="Cambria Math" w:hAnsi="Cambria Math" w:cs="Arial"/>
                    <w:color w:val="000000" w:themeColor="text1"/>
                    <w:sz w:val="24"/>
                  </w:rPr>
                  <m:t>∆</m:t>
                </m:r>
                <m:r>
                  <w:rPr>
                    <w:rFonts w:ascii="Cambria Math" w:hAnsi="Cambria Math" w:cs="Arial"/>
                    <w:color w:val="000000" w:themeColor="text1"/>
                    <w:sz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P</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den>
                        </m:f>
                      </m:e>
                    </m:d>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m:t>
                </m:r>
                <m:r>
                  <w:rPr>
                    <w:rFonts w:ascii="Cambria Math" w:hAnsi="Cambria Math" w:cs="Arial"/>
                    <w:color w:val="000000" w:themeColor="text1"/>
                    <w:sz w:val="24"/>
                    <w:lang w:val="en-US"/>
                  </w:rPr>
                  <m:t>x</m:t>
                </m:r>
              </m:num>
              <m:den>
                <m:r>
                  <w:rPr>
                    <w:rFonts w:ascii="Cambria Math" w:hAnsi="Cambria Math" w:cs="Arial"/>
                    <w:color w:val="000000" w:themeColor="text1"/>
                    <w:sz w:val="24"/>
                  </w:rPr>
                  <m:t>∆</m:t>
                </m:r>
                <m:r>
                  <w:rPr>
                    <w:rFonts w:ascii="Cambria Math" w:hAnsi="Cambria Math" w:cs="Arial"/>
                    <w:color w:val="000000" w:themeColor="text1"/>
                    <w:sz w:val="24"/>
                    <w:lang w:val="en-US"/>
                  </w:rPr>
                  <m:t>t</m:t>
                </m:r>
              </m:den>
            </m:f>
            <m:r>
              <w:rPr>
                <w:rFonts w:ascii="Cambria Math" w:hAnsi="Cambria Math" w:cs="Arial"/>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p>
                              <m:sSupPr>
                                <m:ctrlPr>
                                  <w:rPr>
                                    <w:rFonts w:ascii="Cambria Math" w:hAnsi="Cambria Math" w:cs="Arial"/>
                                    <w:color w:val="000000" w:themeColor="text1"/>
                                    <w:sz w:val="24"/>
                                  </w:rPr>
                                </m:ctrlPr>
                              </m:sSupPr>
                              <m:e>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e>
                              <m:sup>
                                <m:r>
                                  <w:rPr>
                                    <w:rFonts w:ascii="Cambria Math" w:hAnsi="Cambria Math" w:cs="Arial"/>
                                    <w:color w:val="000000" w:themeColor="text1"/>
                                    <w:sz w:val="24"/>
                                  </w:rPr>
                                  <m:t>2</m:t>
                                </m:r>
                              </m:sup>
                            </m:sSup>
                          </m:den>
                        </m:f>
                      </m:e>
                    </m:d>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e>
            </m:d>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m:t>
                </m:r>
                <m:r>
                  <w:rPr>
                    <w:rFonts w:ascii="Cambria Math" w:hAnsi="Cambria Math" w:cs="Arial"/>
                    <w:color w:val="000000" w:themeColor="text1"/>
                    <w:sz w:val="24"/>
                    <w:lang w:val="en-US"/>
                  </w:rPr>
                  <m:t>x</m:t>
                </m:r>
              </m:num>
              <m:den>
                <m:r>
                  <w:rPr>
                    <w:rFonts w:ascii="Cambria Math" w:hAnsi="Cambria Math" w:cs="Arial"/>
                    <w:color w:val="000000" w:themeColor="text1"/>
                    <w:sz w:val="24"/>
                  </w:rPr>
                  <m:t>∆</m:t>
                </m:r>
                <m:r>
                  <w:rPr>
                    <w:rFonts w:ascii="Cambria Math" w:hAnsi="Cambria Math" w:cs="Arial"/>
                    <w:color w:val="000000" w:themeColor="text1"/>
                    <w:sz w:val="24"/>
                    <w:lang w:val="en-US"/>
                  </w:rPr>
                  <m:t>t</m:t>
                </m:r>
              </m:den>
            </m:f>
            <m:r>
              <w:rPr>
                <w:rFonts w:ascii="Cambria Math" w:hAnsi="Cambria Math" w:cs="Arial"/>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K</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den>
                        </m:f>
                      </m:e>
                    </m:d>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m:t>
                </m:r>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2</m:t>
                    </m:r>
                  </m:den>
                </m:f>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1</m:t>
                </m:r>
              </m:num>
              <m:den>
                <m:r>
                  <w:rPr>
                    <w:rFonts w:ascii="Cambria Math" w:hAnsi="Cambria Math" w:cs="Arial"/>
                    <w:color w:val="000000" w:themeColor="text1"/>
                    <w:sz w:val="24"/>
                  </w:rPr>
                  <m:t>∆</m:t>
                </m:r>
                <m:r>
                  <w:rPr>
                    <w:rFonts w:ascii="Cambria Math" w:hAnsi="Cambria Math" w:cs="Arial"/>
                    <w:color w:val="000000" w:themeColor="text1"/>
                    <w:sz w:val="24"/>
                    <w:lang w:val="en-US"/>
                  </w:rPr>
                  <m:t>x</m:t>
                </m:r>
              </m:den>
            </m:f>
            <m:r>
              <w:rPr>
                <w:rFonts w:ascii="Cambria Math" w:hAnsi="Cambria Math" w:cs="Arial"/>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K</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den>
                        </m:f>
                      </m:e>
                    </m:d>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m:t>
                </m:r>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2</m:t>
                    </m:r>
                  </m:den>
                </m:f>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1</m:t>
                </m:r>
              </m:num>
              <m:den>
                <m:r>
                  <w:rPr>
                    <w:rFonts w:ascii="Cambria Math" w:hAnsi="Cambria Math" w:cs="Arial"/>
                    <w:color w:val="000000" w:themeColor="text1"/>
                    <w:sz w:val="24"/>
                  </w:rPr>
                  <m:t>∆</m:t>
                </m:r>
                <m:r>
                  <w:rPr>
                    <w:rFonts w:ascii="Cambria Math" w:hAnsi="Cambria Math" w:cs="Arial"/>
                    <w:color w:val="000000" w:themeColor="text1"/>
                    <w:sz w:val="24"/>
                    <w:lang w:val="en-US"/>
                  </w:rPr>
                  <m:t>x</m:t>
                </m:r>
              </m:den>
            </m:f>
            <m:r>
              <w:rPr>
                <w:rFonts w:ascii="Cambria Math" w:hAnsi="Cambria Math" w:cs="Arial"/>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den>
                        </m:f>
                      </m:e>
                    </m:d>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e>
            </m:d>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m:t>
                </m:r>
                <m:r>
                  <w:rPr>
                    <w:rFonts w:ascii="Cambria Math" w:hAnsi="Cambria Math" w:cs="Arial"/>
                    <w:color w:val="000000" w:themeColor="text1"/>
                    <w:sz w:val="24"/>
                    <w:lang w:val="en-US"/>
                  </w:rPr>
                  <m:t>x</m:t>
                </m:r>
              </m:num>
              <m:den>
                <m:r>
                  <w:rPr>
                    <w:rFonts w:ascii="Cambria Math" w:hAnsi="Cambria Math" w:cs="Arial"/>
                    <w:color w:val="000000" w:themeColor="text1"/>
                    <w:sz w:val="24"/>
                  </w:rPr>
                  <m:t>∆</m:t>
                </m:r>
                <m:r>
                  <w:rPr>
                    <w:rFonts w:ascii="Cambria Math" w:hAnsi="Cambria Math" w:cs="Arial"/>
                    <w:color w:val="000000" w:themeColor="text1"/>
                    <w:sz w:val="24"/>
                    <w:lang w:val="en-US"/>
                  </w:rPr>
                  <m:t>t</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P</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den>
                        </m:f>
                      </m:e>
                    </m:d>
                  </m:e>
                </m:d>
              </m:e>
              <m:sub>
                <m:r>
                  <w:rPr>
                    <w:rFonts w:ascii="Cambria Math" w:hAnsi="Cambria Math" w:cs="Arial"/>
                    <w:color w:val="000000" w:themeColor="text1"/>
                    <w:sz w:val="24"/>
                    <w:szCs w:val="24"/>
                    <w:lang w:val="en-US"/>
                  </w:rPr>
                  <m:t>i</m:t>
                </m:r>
                <m:r>
                  <w:rPr>
                    <w:rFonts w:ascii="Cambria Math" w:hAnsi="Cambria Math" w:cs="Arial"/>
                    <w:color w:val="000000" w:themeColor="text1"/>
                    <w:sz w:val="24"/>
                    <w:szCs w:val="24"/>
                  </w:rPr>
                  <m:t>+</m:t>
                </m:r>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2</m:t>
                    </m:r>
                  </m:den>
                </m:f>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1</m:t>
                </m:r>
              </m:num>
              <m:den>
                <m:r>
                  <w:rPr>
                    <w:rFonts w:ascii="Cambria Math" w:hAnsi="Cambria Math" w:cs="Arial"/>
                    <w:color w:val="000000" w:themeColor="text1"/>
                    <w:sz w:val="24"/>
                  </w:rPr>
                  <m:t>∆</m:t>
                </m:r>
                <m:r>
                  <w:rPr>
                    <w:rFonts w:ascii="Cambria Math" w:hAnsi="Cambria Math" w:cs="Arial"/>
                    <w:color w:val="000000" w:themeColor="text1"/>
                    <w:sz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R</m:t>
                        </m:r>
                      </m:e>
                    </m:acc>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rPr>
          <m:t>∆</m:t>
        </m:r>
        <m:r>
          <w:rPr>
            <w:rFonts w:ascii="Cambria Math" w:hAnsi="Cambria Math" w:cs="Arial"/>
            <w:color w:val="000000" w:themeColor="text1"/>
            <w:sz w:val="24"/>
            <w:lang w:val="en-US"/>
          </w:rPr>
          <m:t>x</m:t>
        </m:r>
        <m:r>
          <w:rPr>
            <w:rFonts w:ascii="Cambria Math" w:hAnsi="Cambria Math" w:cs="Arial"/>
            <w:color w:val="000000" w:themeColor="text1"/>
            <w:sz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b>
                          <m:sSubPr>
                            <m:ctrlPr>
                              <w:rPr>
                                <w:rFonts w:ascii="Cambria Math" w:hAnsi="Cambria Math" w:cs="Arial"/>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g</m:t>
                            </m:r>
                          </m:sub>
                        </m:sSub>
                      </m:den>
                    </m:f>
                  </m:e>
                </m:d>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lang w:val="en-US"/>
              </w:rPr>
            </m:ctrlPr>
          </m:fPr>
          <m:num>
            <m:r>
              <w:rPr>
                <w:rFonts w:ascii="Cambria Math" w:hAnsi="Cambria Math" w:cs="Arial"/>
                <w:color w:val="000000" w:themeColor="text1"/>
                <w:sz w:val="24"/>
              </w:rPr>
              <m:t>∆</m:t>
            </m:r>
            <m:r>
              <w:rPr>
                <w:rFonts w:ascii="Cambria Math" w:hAnsi="Cambria Math" w:cs="Arial"/>
                <w:color w:val="000000" w:themeColor="text1"/>
                <w:sz w:val="24"/>
                <w:lang w:val="en-US"/>
              </w:rPr>
              <m:t>x</m:t>
            </m:r>
          </m:num>
          <m:den>
            <m:r>
              <w:rPr>
                <w:rFonts w:ascii="Cambria Math" w:hAnsi="Cambria Math" w:cs="Arial"/>
                <w:color w:val="000000" w:themeColor="text1"/>
                <w:sz w:val="24"/>
              </w:rPr>
              <m:t>∆</m:t>
            </m:r>
            <m:r>
              <w:rPr>
                <w:rFonts w:ascii="Cambria Math" w:hAnsi="Cambria Math" w:cs="Arial"/>
                <w:color w:val="000000" w:themeColor="text1"/>
                <w:sz w:val="24"/>
                <w:lang w:val="en-US"/>
              </w:rPr>
              <m:t>t</m:t>
            </m:r>
          </m:den>
        </m:f>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rPr>
                    </m:ctrlPr>
                  </m:sSubPr>
                  <m:e>
                    <m:r>
                      <w:rPr>
                        <w:rFonts w:ascii="Cambria Math" w:hAnsi="Cambria Math" w:cs="Arial"/>
                        <w:color w:val="000000" w:themeColor="text1"/>
                        <w:sz w:val="24"/>
                      </w:rPr>
                      <m:t>P</m:t>
                    </m:r>
                  </m:e>
                  <m:sub>
                    <m:r>
                      <w:rPr>
                        <w:rFonts w:ascii="Cambria Math" w:hAnsi="Cambria Math" w:cs="Arial"/>
                        <w:color w:val="000000" w:themeColor="text1"/>
                        <w:sz w:val="24"/>
                      </w:rPr>
                      <m:t>g</m:t>
                    </m:r>
                  </m:sub>
                </m:sSub>
              </m:e>
            </m:d>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n</m:t>
            </m:r>
          </m:sup>
        </m:sSubSup>
        <m:r>
          <w:rPr>
            <w:rFonts w:ascii="Cambria Math" w:hAnsi="Cambria Math" w:cs="Arial"/>
            <w:color w:val="000000" w:themeColor="text1"/>
            <w:sz w:val="24"/>
            <w:szCs w:val="24"/>
          </w:rPr>
          <m:t xml:space="preserve">                                                                                                     (4.24)</m:t>
        </m:r>
      </m:oMath>
      <w:r w:rsidR="00294ED5" w:rsidRPr="00094CF0">
        <w:rPr>
          <w:rFonts w:ascii="Arial" w:eastAsiaTheme="minorEastAsia" w:hAnsi="Arial" w:cs="Arial"/>
          <w:color w:val="000000" w:themeColor="text1"/>
          <w:sz w:val="24"/>
          <w:szCs w:val="24"/>
        </w:rPr>
        <w:t xml:space="preserve">    </w:t>
      </w:r>
      <w:r w:rsidR="00294ED5" w:rsidRPr="00094CF0">
        <w:rPr>
          <w:rFonts w:ascii="Arial" w:hAnsi="Arial" w:cs="Arial"/>
          <w:color w:val="000000" w:themeColor="text1"/>
          <w:sz w:val="24"/>
        </w:rPr>
        <w:t xml:space="preserve"> </w:t>
      </w:r>
    </w:p>
    <w:p w:rsidR="00294ED5" w:rsidRPr="00094CF0" w:rsidRDefault="00294ED5" w:rsidP="00294ED5">
      <w:pPr>
        <w:rPr>
          <w:rFonts w:ascii="Arial" w:eastAsiaTheme="minorEastAsia" w:hAnsi="Arial" w:cs="Arial"/>
          <w:i/>
          <w:color w:val="000000" w:themeColor="text1"/>
          <w:sz w:val="24"/>
          <w:szCs w:val="24"/>
        </w:rPr>
      </w:pPr>
      <w:r w:rsidRPr="00094CF0">
        <w:rPr>
          <w:rFonts w:ascii="Arial" w:eastAsiaTheme="minorEastAsia" w:hAnsi="Arial" w:cs="Arial"/>
          <w:i/>
          <w:color w:val="000000" w:themeColor="text1"/>
          <w:sz w:val="24"/>
          <w:szCs w:val="24"/>
        </w:rPr>
        <w:tab/>
        <w:t>- Condições de contorno:</w:t>
      </w:r>
    </w:p>
    <w:p w:rsidR="00294ED5" w:rsidRPr="00094CF0" w:rsidRDefault="00294ED5" w:rsidP="00294ED5">
      <w:pPr>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Em x=0, temos</w:t>
      </w:r>
    </w:p>
    <w:p w:rsidR="00294ED5" w:rsidRPr="00094CF0" w:rsidRDefault="00495E2B" w:rsidP="00294ED5">
      <w:pPr>
        <w:rPr>
          <w:rFonts w:ascii="Arial" w:hAnsi="Arial" w:cs="Arial"/>
          <w:color w:val="000000" w:themeColor="text1"/>
          <w:sz w:val="24"/>
          <w:szCs w:val="24"/>
        </w:rPr>
      </w:p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P</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e>
                    </m:d>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num>
              <m:den>
                <m:r>
                  <w:rPr>
                    <w:rFonts w:ascii="Cambria Math" w:hAnsi="Cambria Math" w:cs="Arial"/>
                    <w:color w:val="000000" w:themeColor="text1"/>
                    <w:sz w:val="24"/>
                    <w:szCs w:val="24"/>
                  </w:rPr>
                  <m:t>2∆</m:t>
                </m:r>
                <m:r>
                  <w:rPr>
                    <w:rFonts w:ascii="Cambria Math" w:hAnsi="Cambria Math" w:cs="Arial"/>
                    <w:color w:val="000000" w:themeColor="text1"/>
                    <w:sz w:val="24"/>
                    <w:szCs w:val="24"/>
                    <w:lang w:val="en-US"/>
                  </w:rPr>
                  <m:t>t</m:t>
                </m:r>
              </m:den>
            </m:f>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p>
                              <m:sSupPr>
                                <m:ctrlPr>
                                  <w:rPr>
                                    <w:rFonts w:ascii="Cambria Math" w:hAnsi="Cambria Math" w:cs="Arial"/>
                                    <w:color w:val="000000" w:themeColor="text1"/>
                                    <w:sz w:val="24"/>
                                    <w:szCs w:val="24"/>
                                  </w:rPr>
                                </m:ctrlPr>
                              </m:sSup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sup>
                                <m:r>
                                  <w:rPr>
                                    <w:rFonts w:ascii="Cambria Math" w:hAnsi="Cambria Math" w:cs="Arial"/>
                                    <w:color w:val="000000" w:themeColor="text1"/>
                                    <w:sz w:val="24"/>
                                    <w:szCs w:val="24"/>
                                  </w:rPr>
                                  <m:t>2</m:t>
                                </m:r>
                              </m:sup>
                            </m:sSup>
                          </m:den>
                        </m:f>
                      </m:e>
                    </m:d>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sup>
                </m:sSubSup>
              </m:e>
            </m:d>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num>
              <m:den>
                <m:r>
                  <w:rPr>
                    <w:rFonts w:ascii="Cambria Math" w:hAnsi="Cambria Math" w:cs="Arial"/>
                    <w:color w:val="000000" w:themeColor="text1"/>
                    <w:sz w:val="24"/>
                    <w:szCs w:val="24"/>
                  </w:rPr>
                  <m:t>2∆</m:t>
                </m:r>
                <m:r>
                  <w:rPr>
                    <w:rFonts w:ascii="Cambria Math" w:hAnsi="Cambria Math" w:cs="Arial"/>
                    <w:color w:val="000000" w:themeColor="text1"/>
                    <w:sz w:val="24"/>
                    <w:szCs w:val="24"/>
                    <w:lang w:val="en-US"/>
                  </w:rPr>
                  <m:t>t</m:t>
                </m:r>
              </m:den>
            </m:f>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r>
                              <w:rPr>
                                <w:rFonts w:ascii="Cambria Math" w:hAnsi="Cambria Math" w:cs="Arial"/>
                                <w:color w:val="000000" w:themeColor="text1"/>
                                <w:sz w:val="24"/>
                                <w:szCs w:val="24"/>
                              </w:rPr>
                              <m:t>K</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den>
                        </m:f>
                      </m:e>
                    </m:d>
                  </m:e>
                </m:d>
              </m:e>
              <m:sub>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3</m:t>
                    </m:r>
                  </m:num>
                  <m:den>
                    <m:r>
                      <w:rPr>
                        <w:rFonts w:ascii="Cambria Math" w:hAnsi="Cambria Math" w:cs="Arial"/>
                        <w:color w:val="000000" w:themeColor="text1"/>
                        <w:sz w:val="24"/>
                        <w:szCs w:val="24"/>
                      </w:rPr>
                      <m:t>2</m:t>
                    </m:r>
                  </m:den>
                </m:f>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2</m:t>
                </m:r>
              </m:num>
              <m:den>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P</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2</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d>
          <m:dPr>
            <m:begChr m:val="["/>
            <m:endChr m:val="]"/>
            <m:ctrlPr>
              <w:rPr>
                <w:rFonts w:ascii="Cambria Math" w:hAnsi="Cambria Math" w:cs="Arial"/>
                <w:i/>
                <w:color w:val="000000" w:themeColor="text1"/>
                <w:sz w:val="24"/>
                <w:szCs w:val="24"/>
                <w:lang w:val="en-US"/>
              </w:rPr>
            </m:ctrlPr>
          </m:dPr>
          <m:e>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g</m:t>
                                </m:r>
                              </m:sub>
                            </m:sSub>
                          </m:den>
                        </m:f>
                      </m:e>
                    </m:d>
                  </m:e>
                </m:d>
              </m:e>
              <m:sub>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3</m:t>
                    </m:r>
                  </m:num>
                  <m:den>
                    <m:r>
                      <w:rPr>
                        <w:rFonts w:ascii="Cambria Math" w:hAnsi="Cambria Math" w:cs="Arial"/>
                        <w:color w:val="000000" w:themeColor="text1"/>
                        <w:sz w:val="24"/>
                        <w:szCs w:val="24"/>
                      </w:rPr>
                      <m:t>2</m:t>
                    </m:r>
                  </m:den>
                </m:f>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den>
            </m:f>
          </m:e>
        </m:d>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R</m:t>
                        </m:r>
                      </m:e>
                    </m:acc>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num>
          <m:den>
            <m:r>
              <w:rPr>
                <w:rFonts w:ascii="Cambria Math" w:hAnsi="Cambria Math" w:cs="Arial"/>
                <w:color w:val="000000" w:themeColor="text1"/>
                <w:sz w:val="24"/>
                <w:szCs w:val="24"/>
              </w:rPr>
              <m:t>2</m:t>
            </m:r>
          </m:den>
        </m:f>
        <m:r>
          <w:rPr>
            <w:rFonts w:ascii="Cambria Math" w:hAnsi="Cambria Math" w:cs="Arial"/>
            <w:color w:val="000000" w:themeColor="text1"/>
            <w:sz w:val="24"/>
            <w:szCs w:val="24"/>
          </w:rPr>
          <m:t>+</m:t>
        </m:r>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ϵ</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M</m:t>
                                </m:r>
                              </m:e>
                            </m:acc>
                          </m:e>
                          <m:sub>
                            <m:r>
                              <w:rPr>
                                <w:rFonts w:ascii="Cambria Math" w:hAnsi="Cambria Math" w:cs="Arial"/>
                                <w:color w:val="000000" w:themeColor="text1"/>
                                <w:sz w:val="24"/>
                                <w:szCs w:val="24"/>
                              </w:rPr>
                              <m:t>g</m:t>
                            </m:r>
                          </m:sub>
                        </m:sSub>
                      </m:num>
                      <m:den>
                        <m:r>
                          <w:rPr>
                            <w:rFonts w:ascii="Cambria Math" w:hAnsi="Cambria Math" w:cs="Arial"/>
                            <w:color w:val="000000" w:themeColor="text1"/>
                            <w:sz w:val="24"/>
                            <w:szCs w:val="24"/>
                          </w:rPr>
                          <m:t>R</m:t>
                        </m:r>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g</m:t>
                            </m:r>
                          </m:sub>
                        </m:sSub>
                      </m:den>
                    </m:f>
                  </m:e>
                </m:d>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rPr>
              <m:t>∆</m:t>
            </m:r>
            <m:r>
              <w:rPr>
                <w:rFonts w:ascii="Cambria Math" w:hAnsi="Cambria Math" w:cs="Arial"/>
                <w:color w:val="000000" w:themeColor="text1"/>
                <w:sz w:val="24"/>
                <w:szCs w:val="24"/>
                <w:lang w:val="en-US"/>
              </w:rPr>
              <m:t>x</m:t>
            </m:r>
          </m:num>
          <m:den>
            <m:r>
              <w:rPr>
                <w:rFonts w:ascii="Cambria Math" w:hAnsi="Cambria Math" w:cs="Arial"/>
                <w:color w:val="000000" w:themeColor="text1"/>
                <w:sz w:val="24"/>
                <w:szCs w:val="24"/>
              </w:rPr>
              <m:t>2∆</m:t>
            </m:r>
            <m:r>
              <w:rPr>
                <w:rFonts w:ascii="Cambria Math" w:hAnsi="Cambria Math" w:cs="Arial"/>
                <w:color w:val="000000" w:themeColor="text1"/>
                <w:sz w:val="24"/>
                <w:szCs w:val="24"/>
                <w:lang w:val="en-US"/>
              </w:rPr>
              <m:t>t</m:t>
            </m:r>
          </m:den>
        </m:f>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P</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1</m:t>
            </m:r>
          </m:sub>
          <m:sup>
            <m:r>
              <w:rPr>
                <w:rFonts w:ascii="Cambria Math" w:hAnsi="Cambria Math" w:cs="Arial"/>
                <w:color w:val="000000" w:themeColor="text1"/>
                <w:sz w:val="24"/>
                <w:szCs w:val="24"/>
                <w:lang w:val="en-US"/>
              </w:rPr>
              <m:t>n</m:t>
            </m:r>
          </m:sup>
        </m:sSubSup>
        <m:r>
          <w:rPr>
            <w:rFonts w:ascii="Cambria Math" w:hAnsi="Cambria Math" w:cs="Arial"/>
            <w:color w:val="000000" w:themeColor="text1"/>
            <w:sz w:val="24"/>
            <w:szCs w:val="24"/>
          </w:rPr>
          <m:t>+</m:t>
        </m:r>
        <m:sSubSup>
          <m:sSubSupPr>
            <m:ctrlPr>
              <w:rPr>
                <w:rFonts w:ascii="Cambria Math" w:eastAsiaTheme="minorEastAsia" w:hAnsi="Cambria Math" w:cs="Arial"/>
                <w:i/>
                <w:color w:val="000000" w:themeColor="text1"/>
                <w:sz w:val="24"/>
                <w:szCs w:val="24"/>
                <w:lang w:val="en-US"/>
              </w:rPr>
            </m:ctrlPr>
          </m:sSubSupPr>
          <m:e>
            <m:d>
              <m:dPr>
                <m:ctrlPr>
                  <w:rPr>
                    <w:rFonts w:ascii="Cambria Math" w:eastAsiaTheme="minorEastAsia"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g</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v</m:t>
                    </m:r>
                  </m:e>
                  <m:sub>
                    <m:r>
                      <w:rPr>
                        <w:rFonts w:ascii="Cambria Math" w:hAnsi="Cambria Math" w:cs="Arial"/>
                        <w:color w:val="000000" w:themeColor="text1"/>
                        <w:sz w:val="24"/>
                        <w:szCs w:val="24"/>
                      </w:rPr>
                      <m:t>g</m:t>
                    </m:r>
                  </m:sub>
                </m:sSub>
              </m:e>
            </m:d>
          </m:e>
          <m:sub>
            <m:r>
              <w:rPr>
                <w:rFonts w:ascii="Cambria Math" w:eastAsiaTheme="minorEastAsia" w:hAnsi="Cambria Math" w:cs="Arial"/>
                <w:color w:val="000000" w:themeColor="text1"/>
                <w:sz w:val="24"/>
                <w:szCs w:val="24"/>
              </w:rPr>
              <m:t>1</m:t>
            </m:r>
          </m:sub>
          <m:sup>
            <m:r>
              <w:rPr>
                <w:rFonts w:ascii="Cambria Math" w:eastAsiaTheme="minorEastAsia" w:hAnsi="Cambria Math" w:cs="Arial"/>
                <w:color w:val="000000" w:themeColor="text1"/>
                <w:sz w:val="24"/>
                <w:szCs w:val="24"/>
                <w:lang w:val="en-US"/>
              </w:rPr>
              <m:t>n</m:t>
            </m:r>
            <m:r>
              <w:rPr>
                <w:rFonts w:ascii="Cambria Math" w:eastAsiaTheme="minorEastAsia" w:hAnsi="Cambria Math" w:cs="Arial"/>
                <w:color w:val="000000" w:themeColor="text1"/>
                <w:sz w:val="24"/>
                <w:szCs w:val="24"/>
              </w:rPr>
              <m:t>+1</m:t>
            </m:r>
          </m:sup>
        </m:sSubSup>
        <m:r>
          <w:rPr>
            <w:rFonts w:ascii="Cambria Math" w:hAnsi="Cambria Math" w:cs="Arial"/>
            <w:color w:val="000000" w:themeColor="text1"/>
            <w:sz w:val="24"/>
            <w:szCs w:val="24"/>
          </w:rPr>
          <m:t xml:space="preserve">                          (4.25)</m:t>
        </m:r>
      </m:oMath>
      <w:r w:rsidR="00294ED5" w:rsidRPr="00094CF0">
        <w:rPr>
          <w:rFonts w:ascii="Arial" w:eastAsiaTheme="minorEastAsia" w:hAnsi="Arial" w:cs="Arial"/>
          <w:color w:val="000000" w:themeColor="text1"/>
          <w:sz w:val="24"/>
          <w:szCs w:val="24"/>
        </w:rPr>
        <w:t xml:space="preserve">   </w:t>
      </w:r>
      <w:r w:rsidR="00294ED5" w:rsidRPr="00094CF0">
        <w:rPr>
          <w:rFonts w:ascii="Arial" w:hAnsi="Arial" w:cs="Arial"/>
          <w:color w:val="000000" w:themeColor="text1"/>
          <w:sz w:val="24"/>
          <w:szCs w:val="24"/>
        </w:rPr>
        <w:t xml:space="preserve"> </w:t>
      </w:r>
    </w:p>
    <w:p w:rsidR="00294ED5" w:rsidRPr="00094CF0" w:rsidRDefault="00294ED5" w:rsidP="00294ED5">
      <w:pPr>
        <w:rPr>
          <w:rFonts w:ascii="Arial" w:hAnsi="Arial" w:cs="Arial"/>
          <w:color w:val="000000" w:themeColor="text1"/>
          <w:sz w:val="24"/>
          <w:szCs w:val="24"/>
        </w:rPr>
      </w:pPr>
      <w:proofErr w:type="gramStart"/>
      <w:r w:rsidRPr="00094CF0">
        <w:rPr>
          <w:rFonts w:ascii="Arial" w:hAnsi="Arial" w:cs="Arial"/>
          <w:color w:val="000000" w:themeColor="text1"/>
          <w:sz w:val="24"/>
          <w:szCs w:val="24"/>
        </w:rPr>
        <w:t>e</w:t>
      </w:r>
      <w:proofErr w:type="gramEnd"/>
      <w:r w:rsidRPr="00094CF0">
        <w:rPr>
          <w:rFonts w:ascii="Arial" w:hAnsi="Arial" w:cs="Arial"/>
          <w:color w:val="000000" w:themeColor="text1"/>
          <w:sz w:val="24"/>
          <w:szCs w:val="24"/>
        </w:rPr>
        <w:t xml:space="preserve"> em x=L:</w:t>
      </w:r>
    </w:p>
    <w:p w:rsidR="00294ED5" w:rsidRPr="00094CF0" w:rsidRDefault="00495E2B" w:rsidP="00294ED5">
      <w:pPr>
        <w:jc w:val="both"/>
        <w:rPr>
          <w:rFonts w:ascii="Arial" w:eastAsiaTheme="minorEastAsia" w:hAnsi="Arial" w:cs="Arial"/>
          <w:color w:val="000000" w:themeColor="text1"/>
          <w:sz w:val="24"/>
          <w:szCs w:val="24"/>
          <w:lang w:val="en-US"/>
        </w:rPr>
      </w:pPr>
      <m:oMathPara>
        <m:oMathParaPr>
          <m:jc m:val="right"/>
        </m:oMathParaPr>
        <m:oMath>
          <m:sSubSup>
            <m:sSubSupPr>
              <m:ctrlPr>
                <w:rPr>
                  <w:rFonts w:ascii="Cambria Math" w:hAnsi="Cambria Math" w:cs="Arial"/>
                  <w:i/>
                  <w:color w:val="000000" w:themeColor="text1"/>
                  <w:sz w:val="24"/>
                  <w:szCs w:val="24"/>
                  <w:lang w:val="en-US"/>
                </w:rPr>
              </m:ctrlPr>
            </m:sSubSupPr>
            <m:e>
              <m:d>
                <m:dPr>
                  <m:begChr m:val=""/>
                  <m:endChr m:val="|"/>
                  <m:ctrlPr>
                    <w:rPr>
                      <w:rFonts w:ascii="Cambria Math" w:hAnsi="Cambria Math" w:cs="Arial"/>
                      <w:i/>
                      <w:color w:val="000000" w:themeColor="text1"/>
                      <w:sz w:val="24"/>
                      <w:szCs w:val="24"/>
                      <w:lang w:val="en-US"/>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P</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lang w:val="en-US"/>
                </w:rPr>
                <m:t>nx</m:t>
              </m:r>
            </m:sub>
            <m:sup>
              <m:r>
                <w:rPr>
                  <w:rFonts w:ascii="Cambria Math" w:hAnsi="Cambria Math" w:cs="Arial"/>
                  <w:color w:val="000000" w:themeColor="text1"/>
                  <w:sz w:val="24"/>
                  <w:szCs w:val="24"/>
                  <w:lang w:val="en-US"/>
                </w:rPr>
                <m:t>n</m:t>
              </m:r>
              <m:r>
                <w:rPr>
                  <w:rFonts w:ascii="Cambria Math" w:hAnsi="Cambria Math" w:cs="Arial"/>
                  <w:color w:val="000000" w:themeColor="text1"/>
                  <w:sz w:val="24"/>
                  <w:szCs w:val="24"/>
                </w:rPr>
                <m:t>+1</m:t>
              </m:r>
            </m:sup>
          </m:sSubSup>
          <m:r>
            <w:rPr>
              <w:rFonts w:ascii="Cambria Math" w:hAnsi="Cambria Math" w:cs="Arial"/>
              <w:color w:val="000000" w:themeColor="text1"/>
              <w:sz w:val="24"/>
              <w:szCs w:val="24"/>
              <w:lang w:val="en-US"/>
            </w:rPr>
            <m:t>=</m:t>
          </m:r>
          <m:f>
            <m:fPr>
              <m:ctrlPr>
                <w:rPr>
                  <w:rFonts w:ascii="Cambria Math" w:hAnsi="Cambria Math" w:cs="Arial"/>
                  <w:i/>
                  <w:color w:val="000000" w:themeColor="text1"/>
                  <w:sz w:val="24"/>
                  <w:szCs w:val="24"/>
                  <w:lang w:val="en-US"/>
                </w:rPr>
              </m:ctrlPr>
            </m:fPr>
            <m:num>
              <m:sSubSup>
                <m:sSubSupPr>
                  <m:ctrlPr>
                    <w:rPr>
                      <w:rFonts w:ascii="Cambria Math" w:hAnsi="Cambria Math" w:cs="Arial"/>
                      <w:color w:val="000000" w:themeColor="text1"/>
                      <w:sz w:val="24"/>
                      <w:szCs w:val="24"/>
                    </w:rPr>
                  </m:ctrlPr>
                </m:sSubSupPr>
                <m:e>
                  <m:d>
                    <m:dPr>
                      <m:begChr m:val=""/>
                      <m:endChr m:val="|"/>
                      <m:ctrlPr>
                        <w:rPr>
                          <w:rFonts w:ascii="Cambria Math" w:hAnsi="Cambria Math" w:cs="Arial"/>
                          <w:color w:val="000000" w:themeColor="text1"/>
                          <w:sz w:val="24"/>
                          <w:szCs w:val="24"/>
                        </w:rPr>
                      </m:ctrlPr>
                    </m:dPr>
                    <m:e>
                      <m:sSub>
                        <m:sSubPr>
                          <m:ctrlPr>
                            <w:rPr>
                              <w:rFonts w:ascii="Cambria Math" w:hAnsi="Cambria Math" w:cs="Arial"/>
                              <w:color w:val="000000" w:themeColor="text1"/>
                              <w:sz w:val="24"/>
                              <w:szCs w:val="24"/>
                            </w:rPr>
                          </m:ctrlPr>
                        </m:sSubPr>
                        <m:e>
                          <m:r>
                            <w:rPr>
                              <w:rFonts w:ascii="Cambria Math" w:hAnsi="Cambria Math" w:cs="Arial"/>
                              <w:color w:val="000000" w:themeColor="text1"/>
                              <w:sz w:val="24"/>
                              <w:szCs w:val="24"/>
                            </w:rPr>
                            <m:t>P</m:t>
                          </m:r>
                        </m:e>
                        <m:sub>
                          <m:r>
                            <w:rPr>
                              <w:rFonts w:ascii="Cambria Math" w:hAnsi="Cambria Math" w:cs="Arial"/>
                              <w:color w:val="000000" w:themeColor="text1"/>
                              <w:sz w:val="24"/>
                              <w:szCs w:val="24"/>
                            </w:rPr>
                            <m:t>g</m:t>
                          </m:r>
                        </m:sub>
                      </m:sSub>
                    </m:e>
                  </m:d>
                </m:e>
                <m:sub>
                  <m:r>
                    <w:rPr>
                      <w:rFonts w:ascii="Cambria Math" w:hAnsi="Cambria Math" w:cs="Arial"/>
                      <w:color w:val="000000" w:themeColor="text1"/>
                      <w:sz w:val="24"/>
                      <w:szCs w:val="24"/>
                    </w:rPr>
                    <m:t>nx-1</m:t>
                  </m:r>
                </m:sub>
                <m:sup>
                  <m:r>
                    <w:rPr>
                      <w:rFonts w:ascii="Cambria Math" w:hAnsi="Cambria Math" w:cs="Arial"/>
                      <w:color w:val="000000" w:themeColor="text1"/>
                      <w:sz w:val="24"/>
                      <w:szCs w:val="24"/>
                    </w:rPr>
                    <m:t>n</m:t>
                  </m:r>
                </m:sup>
              </m:sSubSup>
              <m:r>
                <w:rPr>
                  <w:rFonts w:ascii="Cambria Math" w:hAnsi="Cambria Math" w:cs="Arial"/>
                  <w:color w:val="000000" w:themeColor="text1"/>
                  <w:sz w:val="24"/>
                  <w:szCs w:val="24"/>
                  <w:lang w:val="en-US"/>
                </w:rPr>
                <m:t>+</m:t>
              </m:r>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lang w:val="en-US"/>
                    </w:rPr>
                    <m:t>P</m:t>
                  </m:r>
                </m:e>
                <m:sub>
                  <m:r>
                    <w:rPr>
                      <w:rFonts w:ascii="Cambria Math" w:hAnsi="Cambria Math" w:cs="Arial"/>
                      <w:color w:val="000000" w:themeColor="text1"/>
                      <w:sz w:val="24"/>
                      <w:szCs w:val="24"/>
                      <w:lang w:val="en-US"/>
                    </w:rPr>
                    <m:t>g</m:t>
                  </m:r>
                </m:sub>
                <m:sup>
                  <m:r>
                    <w:rPr>
                      <w:rFonts w:ascii="Cambria Math" w:hAnsi="Cambria Math" w:cs="Arial"/>
                      <w:color w:val="000000" w:themeColor="text1"/>
                      <w:sz w:val="24"/>
                      <w:szCs w:val="24"/>
                      <w:lang w:val="en-US"/>
                    </w:rPr>
                    <m:t>amb</m:t>
                  </m:r>
                </m:sup>
              </m:sSubSup>
            </m:num>
            <m:den>
              <m:r>
                <w:rPr>
                  <w:rFonts w:ascii="Cambria Math" w:hAnsi="Cambria Math" w:cs="Arial"/>
                  <w:color w:val="000000" w:themeColor="text1"/>
                  <w:sz w:val="24"/>
                  <w:szCs w:val="24"/>
                  <w:lang w:val="en-US"/>
                </w:rPr>
                <m:t>2</m:t>
              </m:r>
            </m:den>
          </m:f>
          <m:r>
            <w:rPr>
              <w:rFonts w:ascii="Cambria Math" w:hAnsi="Cambria Math" w:cs="Arial"/>
              <w:color w:val="000000" w:themeColor="text1"/>
              <w:sz w:val="24"/>
              <w:szCs w:val="24"/>
              <w:lang w:val="en-US"/>
            </w:rPr>
            <m:t>, ∀n                                             (4.26)</m:t>
          </m:r>
        </m:oMath>
      </m:oMathPara>
    </w:p>
    <w:p w:rsidR="00294ED5" w:rsidRPr="004E1713" w:rsidRDefault="00294ED5" w:rsidP="00294ED5">
      <w:pPr>
        <w:pStyle w:val="SemEspaamento"/>
        <w:rPr>
          <w:rFonts w:ascii="Arial" w:hAnsi="Arial" w:cs="Arial"/>
          <w:color w:val="000000" w:themeColor="text1"/>
          <w:sz w:val="24"/>
        </w:rPr>
      </w:pPr>
    </w:p>
    <w:p w:rsidR="00294ED5" w:rsidRPr="004E1713" w:rsidRDefault="00294ED5" w:rsidP="00294ED5">
      <w:pPr>
        <w:pStyle w:val="SemEspaamento"/>
        <w:rPr>
          <w:rFonts w:ascii="Arial" w:hAnsi="Arial" w:cs="Arial"/>
          <w:color w:val="000000" w:themeColor="text1"/>
          <w:sz w:val="24"/>
        </w:rPr>
      </w:pPr>
    </w:p>
    <w:p w:rsidR="00294ED5" w:rsidRPr="00094CF0" w:rsidRDefault="00716070" w:rsidP="00501EB8">
      <w:pPr>
        <w:pStyle w:val="Ttulo2"/>
        <w:rPr>
          <w:rFonts w:ascii="Arial" w:hAnsi="Arial" w:cs="Arial"/>
          <w:b w:val="0"/>
          <w:color w:val="000000" w:themeColor="text1"/>
          <w:sz w:val="28"/>
          <w:szCs w:val="28"/>
        </w:rPr>
      </w:pPr>
      <w:bookmarkStart w:id="93" w:name="_Toc322018013"/>
      <w:bookmarkStart w:id="94" w:name="_Toc322019311"/>
      <w:bookmarkStart w:id="95" w:name="_Toc322020187"/>
      <w:r>
        <w:rPr>
          <w:rFonts w:ascii="Arial" w:hAnsi="Arial" w:cs="Arial"/>
          <w:b w:val="0"/>
          <w:color w:val="000000" w:themeColor="text1"/>
          <w:sz w:val="28"/>
          <w:szCs w:val="28"/>
        </w:rPr>
        <w:t xml:space="preserve">4.6 </w:t>
      </w:r>
      <w:proofErr w:type="gramStart"/>
      <w:r>
        <w:rPr>
          <w:rFonts w:ascii="Arial" w:hAnsi="Arial" w:cs="Arial"/>
          <w:b w:val="0"/>
          <w:color w:val="000000" w:themeColor="text1"/>
          <w:sz w:val="28"/>
          <w:szCs w:val="28"/>
        </w:rPr>
        <w:t>Implementação</w:t>
      </w:r>
      <w:proofErr w:type="gramEnd"/>
      <w:r>
        <w:rPr>
          <w:rFonts w:ascii="Arial" w:hAnsi="Arial" w:cs="Arial"/>
          <w:b w:val="0"/>
          <w:color w:val="000000" w:themeColor="text1"/>
          <w:sz w:val="28"/>
          <w:szCs w:val="28"/>
        </w:rPr>
        <w:t xml:space="preserve"> do C</w:t>
      </w:r>
      <w:r w:rsidR="00294ED5" w:rsidRPr="00094CF0">
        <w:rPr>
          <w:rFonts w:ascii="Arial" w:hAnsi="Arial" w:cs="Arial"/>
          <w:b w:val="0"/>
          <w:color w:val="000000" w:themeColor="text1"/>
          <w:sz w:val="28"/>
          <w:szCs w:val="28"/>
        </w:rPr>
        <w:t>ódigo</w:t>
      </w:r>
      <w:bookmarkEnd w:id="93"/>
      <w:bookmarkEnd w:id="94"/>
      <w:bookmarkEnd w:id="95"/>
    </w:p>
    <w:p w:rsidR="00294ED5" w:rsidRPr="00716070" w:rsidRDefault="00294ED5" w:rsidP="00294ED5">
      <w:pPr>
        <w:pStyle w:val="SemEspaamento"/>
        <w:rPr>
          <w:rFonts w:ascii="Arial" w:hAnsi="Arial" w:cs="Arial"/>
          <w:color w:val="000000" w:themeColor="text1"/>
          <w:sz w:val="24"/>
        </w:rPr>
      </w:pPr>
    </w:p>
    <w:p w:rsidR="00294ED5" w:rsidRPr="00094CF0" w:rsidRDefault="00294ED5" w:rsidP="00294ED5">
      <w:pPr>
        <w:jc w:val="both"/>
        <w:rPr>
          <w:rFonts w:ascii="Arial" w:hAnsi="Arial" w:cs="Arial"/>
          <w:color w:val="000000" w:themeColor="text1"/>
          <w:sz w:val="24"/>
        </w:rPr>
      </w:pPr>
      <w:r w:rsidRPr="00094CF0">
        <w:rPr>
          <w:color w:val="000000" w:themeColor="text1"/>
        </w:rPr>
        <w:tab/>
      </w:r>
      <w:r w:rsidRPr="00094CF0">
        <w:rPr>
          <w:rFonts w:ascii="Arial" w:hAnsi="Arial" w:cs="Arial"/>
          <w:color w:val="000000" w:themeColor="text1"/>
          <w:sz w:val="24"/>
        </w:rPr>
        <w:t xml:space="preserve">As equações aqui </w:t>
      </w:r>
      <w:proofErr w:type="spellStart"/>
      <w:r w:rsidRPr="00094CF0">
        <w:rPr>
          <w:rFonts w:ascii="Arial" w:hAnsi="Arial" w:cs="Arial"/>
          <w:color w:val="000000" w:themeColor="text1"/>
          <w:sz w:val="24"/>
        </w:rPr>
        <w:t>discretizadas</w:t>
      </w:r>
      <w:proofErr w:type="spellEnd"/>
      <w:r w:rsidRPr="00094CF0">
        <w:rPr>
          <w:rFonts w:ascii="Arial" w:hAnsi="Arial" w:cs="Arial"/>
          <w:color w:val="000000" w:themeColor="text1"/>
          <w:sz w:val="24"/>
        </w:rPr>
        <w:t xml:space="preserve"> foram resolvidas juntamente com as equações diferenciais referentes às taxas de destruição e criação das espécies através de ling</w:t>
      </w:r>
      <w:r w:rsidR="00493F08">
        <w:rPr>
          <w:rFonts w:ascii="Arial" w:hAnsi="Arial" w:cs="Arial"/>
          <w:color w:val="000000" w:themeColor="text1"/>
          <w:sz w:val="24"/>
        </w:rPr>
        <w:t>uagem de programação FORTRAN 90.</w:t>
      </w:r>
      <w:r w:rsidRPr="00094CF0">
        <w:rPr>
          <w:rFonts w:ascii="Arial" w:hAnsi="Arial" w:cs="Arial"/>
          <w:color w:val="000000" w:themeColor="text1"/>
          <w:sz w:val="24"/>
        </w:rPr>
        <w:t xml:space="preserve"> </w:t>
      </w:r>
      <w:r w:rsidR="00493F08" w:rsidRPr="00094CF0">
        <w:rPr>
          <w:rFonts w:ascii="Arial" w:hAnsi="Arial" w:cs="Arial"/>
          <w:color w:val="000000" w:themeColor="text1"/>
          <w:sz w:val="24"/>
        </w:rPr>
        <w:t>Cada</w:t>
      </w:r>
      <w:r w:rsidRPr="00094CF0">
        <w:rPr>
          <w:rFonts w:ascii="Arial" w:hAnsi="Arial" w:cs="Arial"/>
          <w:color w:val="000000" w:themeColor="text1"/>
          <w:sz w:val="24"/>
        </w:rPr>
        <w:t xml:space="preserve"> equação foi resolvida separadamente e agregadas no corpo principal do programa.</w:t>
      </w:r>
    </w:p>
    <w:p w:rsidR="00294ED5" w:rsidRPr="00094CF0" w:rsidRDefault="00294ED5" w:rsidP="00294ED5">
      <w:pPr>
        <w:jc w:val="both"/>
        <w:rPr>
          <w:rFonts w:ascii="Arial" w:hAnsi="Arial" w:cs="Arial"/>
          <w:color w:val="000000" w:themeColor="text1"/>
          <w:sz w:val="24"/>
        </w:rPr>
      </w:pPr>
      <w:r w:rsidRPr="00094CF0">
        <w:rPr>
          <w:rFonts w:ascii="Arial" w:hAnsi="Arial" w:cs="Arial"/>
          <w:color w:val="000000" w:themeColor="text1"/>
          <w:sz w:val="24"/>
        </w:rPr>
        <w:lastRenderedPageBreak/>
        <w:tab/>
        <w:t>Primeiramente foram resolvidas as equações de conservação de massa e energia, graças a um operador que usa esquemas de volumes finitos. Finalmente o operador químico que é reduzido a um rígido sistema de equações diferenciais ordinárias é resolvido pela biblioteca LSODES FORTRAN, que usa fórmulas de diferenciação retrógradas.</w:t>
      </w:r>
    </w:p>
    <w:p w:rsidR="00294ED5" w:rsidRPr="00094CF0" w:rsidRDefault="00294ED5">
      <w:pPr>
        <w:rPr>
          <w:rFonts w:ascii="Arial" w:hAnsi="Arial" w:cs="Arial"/>
          <w:color w:val="000000" w:themeColor="text1"/>
          <w:sz w:val="24"/>
        </w:rPr>
      </w:pPr>
    </w:p>
    <w:p w:rsidR="004B514D" w:rsidRPr="00094CF0" w:rsidRDefault="004B514D">
      <w:pPr>
        <w:rPr>
          <w:rFonts w:ascii="Arial" w:hAnsi="Arial" w:cs="Arial"/>
          <w:color w:val="000000" w:themeColor="text1"/>
          <w:sz w:val="24"/>
        </w:rPr>
      </w:pPr>
    </w:p>
    <w:p w:rsidR="004B514D" w:rsidRPr="00094CF0" w:rsidRDefault="004B514D" w:rsidP="004B514D">
      <w:pPr>
        <w:rPr>
          <w:rFonts w:ascii="Arial" w:hAnsi="Arial" w:cs="Arial"/>
          <w:color w:val="000000" w:themeColor="text1"/>
          <w:sz w:val="48"/>
          <w:szCs w:val="48"/>
        </w:rPr>
      </w:pPr>
    </w:p>
    <w:p w:rsidR="004B514D" w:rsidRDefault="004B514D" w:rsidP="004B514D">
      <w:pPr>
        <w:rPr>
          <w:rFonts w:ascii="Arial" w:hAnsi="Arial" w:cs="Arial"/>
          <w:color w:val="000000" w:themeColor="text1"/>
          <w:sz w:val="48"/>
          <w:szCs w:val="48"/>
        </w:rPr>
      </w:pPr>
    </w:p>
    <w:p w:rsidR="00094CF0" w:rsidRDefault="00094CF0"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094CF0" w:rsidRDefault="00094CF0" w:rsidP="004B514D">
      <w:pPr>
        <w:rPr>
          <w:rFonts w:ascii="Arial" w:hAnsi="Arial" w:cs="Arial"/>
          <w:color w:val="000000" w:themeColor="text1"/>
          <w:sz w:val="48"/>
          <w:szCs w:val="48"/>
        </w:rPr>
      </w:pPr>
    </w:p>
    <w:p w:rsidR="00094CF0" w:rsidRDefault="00094CF0" w:rsidP="004B514D">
      <w:pPr>
        <w:rPr>
          <w:rFonts w:ascii="Arial" w:hAnsi="Arial" w:cs="Arial"/>
          <w:color w:val="000000" w:themeColor="text1"/>
          <w:sz w:val="48"/>
          <w:szCs w:val="48"/>
        </w:rPr>
      </w:pPr>
    </w:p>
    <w:p w:rsidR="004E1713" w:rsidRDefault="004E1713"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Default="009C6884" w:rsidP="004B514D">
      <w:pPr>
        <w:rPr>
          <w:rFonts w:ascii="Arial" w:hAnsi="Arial" w:cs="Arial"/>
          <w:color w:val="000000" w:themeColor="text1"/>
          <w:sz w:val="48"/>
          <w:szCs w:val="48"/>
        </w:rPr>
      </w:pPr>
    </w:p>
    <w:p w:rsidR="009C6884" w:rsidRPr="00094CF0" w:rsidRDefault="009C6884" w:rsidP="004B514D">
      <w:pPr>
        <w:rPr>
          <w:rFonts w:ascii="Arial" w:hAnsi="Arial" w:cs="Arial"/>
          <w:color w:val="000000" w:themeColor="text1"/>
          <w:sz w:val="48"/>
          <w:szCs w:val="48"/>
        </w:rPr>
      </w:pPr>
    </w:p>
    <w:p w:rsidR="004B514D" w:rsidRPr="00094CF0" w:rsidRDefault="004B514D" w:rsidP="004B514D">
      <w:pPr>
        <w:rPr>
          <w:rFonts w:ascii="Arial" w:hAnsi="Arial" w:cs="Arial"/>
          <w:color w:val="000000" w:themeColor="text1"/>
          <w:sz w:val="72"/>
          <w:szCs w:val="72"/>
        </w:rPr>
      </w:pPr>
      <w:r w:rsidRPr="00094CF0">
        <w:rPr>
          <w:rFonts w:ascii="Arial" w:hAnsi="Arial" w:cs="Arial"/>
          <w:color w:val="000000" w:themeColor="text1"/>
          <w:sz w:val="72"/>
          <w:szCs w:val="72"/>
        </w:rPr>
        <w:t>Capítulo 5</w:t>
      </w:r>
    </w:p>
    <w:p w:rsidR="004B514D" w:rsidRPr="00094CF0" w:rsidRDefault="004B514D" w:rsidP="004B514D">
      <w:pPr>
        <w:rPr>
          <w:rFonts w:ascii="Arial" w:hAnsi="Arial" w:cs="Arial"/>
          <w:color w:val="000000" w:themeColor="text1"/>
          <w:sz w:val="48"/>
          <w:szCs w:val="48"/>
        </w:rPr>
      </w:pPr>
    </w:p>
    <w:p w:rsidR="004B514D" w:rsidRPr="00094CF0" w:rsidRDefault="004B514D" w:rsidP="004B514D">
      <w:pPr>
        <w:rPr>
          <w:rFonts w:ascii="Arial" w:hAnsi="Arial" w:cs="Arial"/>
          <w:color w:val="000000" w:themeColor="text1"/>
          <w:sz w:val="48"/>
          <w:szCs w:val="48"/>
        </w:rPr>
      </w:pPr>
    </w:p>
    <w:p w:rsidR="004B514D" w:rsidRPr="00094CF0" w:rsidRDefault="004B514D" w:rsidP="00501EB8">
      <w:pPr>
        <w:pStyle w:val="Ttulo1"/>
        <w:rPr>
          <w:rFonts w:ascii="Arial" w:hAnsi="Arial" w:cs="Arial"/>
          <w:b w:val="0"/>
          <w:color w:val="000000" w:themeColor="text1"/>
          <w:sz w:val="72"/>
          <w:szCs w:val="72"/>
        </w:rPr>
      </w:pPr>
      <w:bookmarkStart w:id="96" w:name="_Toc322018014"/>
      <w:bookmarkStart w:id="97" w:name="_Toc322019312"/>
      <w:bookmarkStart w:id="98" w:name="_Toc322020188"/>
      <w:r w:rsidRPr="00094CF0">
        <w:rPr>
          <w:rFonts w:ascii="Arial" w:hAnsi="Arial" w:cs="Arial"/>
          <w:b w:val="0"/>
          <w:color w:val="000000" w:themeColor="text1"/>
          <w:sz w:val="72"/>
          <w:szCs w:val="72"/>
        </w:rPr>
        <w:t>Ignição</w:t>
      </w:r>
      <w:bookmarkEnd w:id="96"/>
      <w:bookmarkEnd w:id="97"/>
      <w:bookmarkEnd w:id="98"/>
    </w:p>
    <w:p w:rsidR="004B514D" w:rsidRPr="00094CF0" w:rsidRDefault="004B514D" w:rsidP="004B514D">
      <w:pPr>
        <w:rPr>
          <w:rFonts w:ascii="Arial" w:hAnsi="Arial" w:cs="Arial"/>
          <w:color w:val="000000" w:themeColor="text1"/>
          <w:sz w:val="72"/>
          <w:szCs w:val="72"/>
        </w:rPr>
      </w:pPr>
    </w:p>
    <w:p w:rsidR="004B514D" w:rsidRPr="00094CF0" w:rsidRDefault="004B514D" w:rsidP="00501EB8">
      <w:pPr>
        <w:pStyle w:val="Ttulo2"/>
        <w:rPr>
          <w:rFonts w:ascii="Arial" w:hAnsi="Arial" w:cs="Arial"/>
          <w:b w:val="0"/>
          <w:color w:val="000000" w:themeColor="text1"/>
          <w:sz w:val="28"/>
          <w:szCs w:val="28"/>
        </w:rPr>
      </w:pPr>
      <w:bookmarkStart w:id="99" w:name="_Toc322018015"/>
      <w:bookmarkStart w:id="100" w:name="_Toc322019313"/>
      <w:bookmarkStart w:id="101" w:name="_Toc322020189"/>
      <w:proofErr w:type="gramStart"/>
      <w:r w:rsidRPr="00094CF0">
        <w:rPr>
          <w:rFonts w:ascii="Arial" w:hAnsi="Arial" w:cs="Arial"/>
          <w:b w:val="0"/>
          <w:color w:val="000000" w:themeColor="text1"/>
          <w:sz w:val="28"/>
          <w:szCs w:val="28"/>
        </w:rPr>
        <w:t>5.1 Aquecedor</w:t>
      </w:r>
      <w:proofErr w:type="gramEnd"/>
      <w:r w:rsidR="00716070">
        <w:rPr>
          <w:rFonts w:ascii="Arial" w:hAnsi="Arial" w:cs="Arial"/>
          <w:b w:val="0"/>
          <w:color w:val="000000" w:themeColor="text1"/>
          <w:sz w:val="28"/>
          <w:szCs w:val="28"/>
        </w:rPr>
        <w:t xml:space="preserve"> para I</w:t>
      </w:r>
      <w:r w:rsidRPr="00094CF0">
        <w:rPr>
          <w:rFonts w:ascii="Arial" w:hAnsi="Arial" w:cs="Arial"/>
          <w:b w:val="0"/>
          <w:color w:val="000000" w:themeColor="text1"/>
          <w:sz w:val="28"/>
          <w:szCs w:val="28"/>
        </w:rPr>
        <w:t>gnição</w:t>
      </w:r>
      <w:bookmarkEnd w:id="99"/>
      <w:bookmarkEnd w:id="100"/>
      <w:bookmarkEnd w:id="101"/>
    </w:p>
    <w:p w:rsidR="004B514D" w:rsidRPr="00716070"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No experimento realizado por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[20] foi utilizado um aquecedor cônico com</w:t>
      </w:r>
      <w:r w:rsidR="00875D0A">
        <w:rPr>
          <w:rFonts w:ascii="Arial" w:hAnsi="Arial" w:cs="Arial"/>
          <w:color w:val="000000" w:themeColor="text1"/>
          <w:sz w:val="24"/>
          <w:szCs w:val="24"/>
        </w:rPr>
        <w:t>o mostrado na</w:t>
      </w:r>
      <w:r w:rsidRPr="00094CF0">
        <w:rPr>
          <w:rFonts w:ascii="Arial" w:hAnsi="Arial" w:cs="Arial"/>
          <w:color w:val="000000" w:themeColor="text1"/>
          <w:sz w:val="24"/>
          <w:szCs w:val="24"/>
        </w:rPr>
        <w:t xml:space="preserve"> </w:t>
      </w:r>
      <w:r w:rsidR="00875D0A">
        <w:rPr>
          <w:rFonts w:ascii="Arial" w:hAnsi="Arial" w:cs="Arial"/>
          <w:color w:val="000000" w:themeColor="text1"/>
          <w:sz w:val="24"/>
          <w:szCs w:val="24"/>
        </w:rPr>
        <w:t xml:space="preserve">Figura 5.1 e com dimensões equivalentes as mostradas na Figura 5.2. </w:t>
      </w:r>
      <w:r w:rsidR="00875D0A" w:rsidRPr="00094CF0">
        <w:rPr>
          <w:rFonts w:ascii="Arial" w:hAnsi="Arial" w:cs="Arial"/>
          <w:color w:val="000000" w:themeColor="text1"/>
          <w:sz w:val="24"/>
          <w:szCs w:val="24"/>
        </w:rPr>
        <w:t>Sua</w:t>
      </w:r>
      <w:r w:rsidRPr="00094CF0">
        <w:rPr>
          <w:rFonts w:ascii="Arial" w:hAnsi="Arial" w:cs="Arial"/>
          <w:color w:val="000000" w:themeColor="text1"/>
          <w:sz w:val="24"/>
          <w:szCs w:val="24"/>
        </w:rPr>
        <w:t xml:space="preserve"> temperatura é ajustada para 845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(1118,15 K) fornecendo assim energia radiante suficiente para que ocorra aumento de temperatura na superfície do leito e dê início ao processo de reações químicas. </w:t>
      </w: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As medidas do reator são mostradas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5.2 assim como as superfícies de troca de calor</w:t>
      </w:r>
      <w:r w:rsidR="00875D0A">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875D0A">
        <w:rPr>
          <w:rFonts w:ascii="Arial" w:hAnsi="Arial" w:cs="Arial"/>
          <w:color w:val="000000" w:themeColor="text1"/>
          <w:sz w:val="24"/>
          <w:szCs w:val="24"/>
        </w:rPr>
        <w:t>N</w:t>
      </w:r>
      <w:r w:rsidRPr="00094CF0">
        <w:rPr>
          <w:rFonts w:ascii="Arial" w:hAnsi="Arial" w:cs="Arial"/>
          <w:color w:val="000000" w:themeColor="text1"/>
          <w:sz w:val="24"/>
          <w:szCs w:val="24"/>
        </w:rPr>
        <w:t>o aquecedor</w:t>
      </w:r>
      <w:r w:rsidR="00875D0A">
        <w:rPr>
          <w:rFonts w:ascii="Arial" w:hAnsi="Arial" w:cs="Arial"/>
          <w:color w:val="000000" w:themeColor="text1"/>
          <w:sz w:val="24"/>
          <w:szCs w:val="24"/>
        </w:rPr>
        <w:t>,</w:t>
      </w:r>
      <w:r w:rsidRPr="00094CF0">
        <w:rPr>
          <w:rFonts w:ascii="Arial" w:hAnsi="Arial" w:cs="Arial"/>
          <w:color w:val="000000" w:themeColor="text1"/>
          <w:sz w:val="24"/>
          <w:szCs w:val="24"/>
        </w:rPr>
        <w:t xml:space="preserve"> há também um disco que se fecha, cessando imediatamente a radiação.</w:t>
      </w:r>
      <w:r w:rsidRPr="00094CF0">
        <w:rPr>
          <w:noProof/>
          <w:color w:val="000000" w:themeColor="text1"/>
          <w:lang w:eastAsia="pt-BR"/>
        </w:rPr>
        <w:t xml:space="preserve"> </w:t>
      </w: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 xml:space="preserve"> </w:t>
      </w:r>
    </w:p>
    <w:p w:rsidR="004B514D" w:rsidRPr="00094CF0" w:rsidRDefault="004B514D" w:rsidP="004B514D">
      <w:pPr>
        <w:rPr>
          <w:rFonts w:ascii="Arial" w:hAnsi="Arial" w:cs="Arial"/>
          <w:color w:val="000000" w:themeColor="text1"/>
          <w:sz w:val="48"/>
          <w:szCs w:val="48"/>
        </w:rPr>
      </w:pPr>
    </w:p>
    <w:p w:rsidR="004B514D" w:rsidRPr="00094CF0" w:rsidRDefault="004B514D" w:rsidP="004B514D">
      <w:pPr>
        <w:jc w:val="center"/>
        <w:rPr>
          <w:rFonts w:ascii="Arial" w:hAnsi="Arial" w:cs="Arial"/>
          <w:noProof/>
          <w:color w:val="000000" w:themeColor="text1"/>
          <w:sz w:val="24"/>
          <w:szCs w:val="24"/>
          <w:lang w:eastAsia="pt-BR"/>
        </w:rPr>
      </w:pPr>
      <w:r w:rsidRPr="00094CF0">
        <w:rPr>
          <w:noProof/>
          <w:color w:val="000000" w:themeColor="text1"/>
          <w:lang w:eastAsia="pt-BR"/>
        </w:rPr>
        <w:lastRenderedPageBreak/>
        <w:drawing>
          <wp:inline distT="0" distB="0" distL="0" distR="0" wp14:anchorId="2AE1CDCC" wp14:editId="33A0D2E4">
            <wp:extent cx="1504950" cy="2368043"/>
            <wp:effectExtent l="19050" t="19050" r="19050" b="133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6458" cy="2370416"/>
                    </a:xfrm>
                    <a:prstGeom prst="rect">
                      <a:avLst/>
                    </a:prstGeom>
                    <a:ln w="3175" cap="sq">
                      <a:solidFill>
                        <a:srgbClr val="000000"/>
                      </a:solidFill>
                      <a:miter lim="800000"/>
                    </a:ln>
                    <a:effectLst/>
                  </pic:spPr>
                </pic:pic>
              </a:graphicData>
            </a:graphic>
          </wp:inline>
        </w:drawing>
      </w:r>
      <w:r w:rsidRPr="00094CF0">
        <w:rPr>
          <w:noProof/>
          <w:color w:val="000000" w:themeColor="text1"/>
          <w:lang w:eastAsia="pt-BR"/>
        </w:rPr>
        <w:t xml:space="preserve">                         </w:t>
      </w:r>
    </w:p>
    <w:p w:rsidR="004B514D" w:rsidRPr="00F01002" w:rsidRDefault="004B514D" w:rsidP="00F01002">
      <w:pPr>
        <w:pStyle w:val="Ttulo2"/>
        <w:jc w:val="center"/>
        <w:rPr>
          <w:rFonts w:ascii="Arial" w:hAnsi="Arial" w:cs="Arial"/>
          <w:b w:val="0"/>
          <w:noProof/>
          <w:color w:val="000000" w:themeColor="text1"/>
          <w:sz w:val="20"/>
          <w:szCs w:val="20"/>
          <w:lang w:eastAsia="pt-BR"/>
        </w:rPr>
      </w:pPr>
      <w:bookmarkStart w:id="102" w:name="_Toc322020190"/>
      <w:r w:rsidRPr="00F01002">
        <w:rPr>
          <w:rFonts w:ascii="Arial" w:hAnsi="Arial" w:cs="Arial"/>
          <w:b w:val="0"/>
          <w:noProof/>
          <w:color w:val="000000" w:themeColor="text1"/>
          <w:sz w:val="20"/>
          <w:szCs w:val="20"/>
          <w:lang w:eastAsia="pt-BR"/>
        </w:rPr>
        <w:t>Figura 5.1 – Aparato experimental presente na Universidade de Toulouse. [20]</w:t>
      </w:r>
      <w:bookmarkEnd w:id="102"/>
    </w:p>
    <w:p w:rsidR="004B514D" w:rsidRPr="00716070" w:rsidRDefault="004B514D" w:rsidP="004B514D">
      <w:pPr>
        <w:pStyle w:val="SemEspaamento"/>
        <w:rPr>
          <w:rFonts w:ascii="Arial" w:hAnsi="Arial" w:cs="Arial"/>
          <w:noProof/>
          <w:color w:val="000000" w:themeColor="text1"/>
          <w:sz w:val="24"/>
          <w:lang w:eastAsia="pt-BR"/>
        </w:rPr>
      </w:pPr>
    </w:p>
    <w:p w:rsidR="004B514D" w:rsidRPr="00094CF0" w:rsidRDefault="004B514D" w:rsidP="004B514D">
      <w:pPr>
        <w:jc w:val="center"/>
        <w:rPr>
          <w:rFonts w:ascii="Arial" w:hAnsi="Arial" w:cs="Arial"/>
          <w:noProof/>
          <w:color w:val="000000" w:themeColor="text1"/>
          <w:sz w:val="24"/>
          <w:szCs w:val="24"/>
          <w:lang w:eastAsia="pt-BR"/>
        </w:rPr>
      </w:pPr>
      <w:r w:rsidRPr="00094CF0">
        <w:rPr>
          <w:noProof/>
          <w:color w:val="000000" w:themeColor="text1"/>
          <w:lang w:eastAsia="pt-BR"/>
        </w:rPr>
        <w:t xml:space="preserve">     </w:t>
      </w:r>
      <w:r w:rsidRPr="00094CF0">
        <w:rPr>
          <w:noProof/>
          <w:color w:val="000000" w:themeColor="text1"/>
          <w:lang w:eastAsia="pt-BR"/>
        </w:rPr>
        <w:drawing>
          <wp:inline distT="0" distB="0" distL="0" distR="0" wp14:anchorId="3BC74F1E" wp14:editId="68330704">
            <wp:extent cx="3042794" cy="2581275"/>
            <wp:effectExtent l="19050" t="19050" r="2476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9105" cy="2595112"/>
                    </a:xfrm>
                    <a:prstGeom prst="rect">
                      <a:avLst/>
                    </a:prstGeom>
                    <a:ln w="3175" cap="sq">
                      <a:solidFill>
                        <a:srgbClr val="000000"/>
                      </a:solidFill>
                      <a:miter lim="800000"/>
                    </a:ln>
                    <a:effectLst/>
                  </pic:spPr>
                </pic:pic>
              </a:graphicData>
            </a:graphic>
          </wp:inline>
        </w:drawing>
      </w:r>
    </w:p>
    <w:p w:rsidR="004B514D" w:rsidRPr="00F01002" w:rsidRDefault="004B514D" w:rsidP="00F01002">
      <w:pPr>
        <w:pStyle w:val="Ttulo2"/>
        <w:jc w:val="both"/>
        <w:rPr>
          <w:rFonts w:ascii="Arial" w:hAnsi="Arial" w:cs="Arial"/>
          <w:b w:val="0"/>
          <w:noProof/>
          <w:color w:val="000000" w:themeColor="text1"/>
          <w:sz w:val="20"/>
          <w:szCs w:val="20"/>
          <w:lang w:eastAsia="pt-BR"/>
        </w:rPr>
      </w:pPr>
      <w:bookmarkStart w:id="103" w:name="_Toc322020191"/>
      <w:r w:rsidRPr="00F01002">
        <w:rPr>
          <w:rFonts w:ascii="Arial" w:hAnsi="Arial" w:cs="Arial"/>
          <w:b w:val="0"/>
          <w:noProof/>
          <w:color w:val="000000" w:themeColor="text1"/>
          <w:sz w:val="20"/>
          <w:szCs w:val="20"/>
          <w:lang w:eastAsia="pt-BR"/>
        </w:rPr>
        <w:t>Figura 5.2 – Esquema com cotas do aparato além das superfícies de troca enumeradas (1-Xisto Betuminoso, 2-Aquecedor e 3-Ambiente). Medidas em mm.</w:t>
      </w:r>
      <w:bookmarkEnd w:id="103"/>
    </w:p>
    <w:p w:rsidR="004B514D" w:rsidRPr="004E049D" w:rsidRDefault="004B514D" w:rsidP="004B514D">
      <w:pPr>
        <w:pStyle w:val="SemEspaamento"/>
        <w:rPr>
          <w:rFonts w:ascii="Arial" w:hAnsi="Arial" w:cs="Arial"/>
          <w:noProof/>
          <w:color w:val="000000" w:themeColor="text1"/>
          <w:sz w:val="24"/>
          <w:lang w:eastAsia="pt-BR"/>
        </w:rPr>
      </w:pPr>
    </w:p>
    <w:p w:rsidR="004B514D" w:rsidRPr="004E049D" w:rsidRDefault="004B514D" w:rsidP="004B514D">
      <w:pPr>
        <w:pStyle w:val="SemEspaamento"/>
        <w:rPr>
          <w:rFonts w:ascii="Arial" w:hAnsi="Arial" w:cs="Arial"/>
          <w:noProof/>
          <w:color w:val="000000" w:themeColor="text1"/>
          <w:sz w:val="24"/>
          <w:lang w:eastAsia="pt-BR"/>
        </w:rPr>
      </w:pPr>
    </w:p>
    <w:p w:rsidR="004B514D" w:rsidRPr="00094CF0" w:rsidRDefault="004B514D" w:rsidP="00501EB8">
      <w:pPr>
        <w:pStyle w:val="Ttulo2"/>
        <w:rPr>
          <w:rFonts w:ascii="Arial" w:hAnsi="Arial" w:cs="Arial"/>
          <w:b w:val="0"/>
          <w:color w:val="000000" w:themeColor="text1"/>
          <w:sz w:val="28"/>
          <w:szCs w:val="28"/>
        </w:rPr>
      </w:pPr>
      <w:bookmarkStart w:id="104" w:name="_Toc322018016"/>
      <w:bookmarkStart w:id="105" w:name="_Toc322019314"/>
      <w:bookmarkStart w:id="106" w:name="_Toc322020192"/>
      <w:proofErr w:type="gramStart"/>
      <w:r w:rsidRPr="00094CF0">
        <w:rPr>
          <w:rFonts w:ascii="Arial" w:hAnsi="Arial" w:cs="Arial"/>
          <w:b w:val="0"/>
          <w:color w:val="000000" w:themeColor="text1"/>
          <w:sz w:val="28"/>
          <w:szCs w:val="28"/>
        </w:rPr>
        <w:t>5.2 Caracterização</w:t>
      </w:r>
      <w:proofErr w:type="gramEnd"/>
      <w:r w:rsidRPr="00094CF0">
        <w:rPr>
          <w:rFonts w:ascii="Arial" w:hAnsi="Arial" w:cs="Arial"/>
          <w:b w:val="0"/>
          <w:color w:val="000000" w:themeColor="text1"/>
          <w:sz w:val="28"/>
          <w:szCs w:val="28"/>
        </w:rPr>
        <w:t xml:space="preserve"> do Problema</w:t>
      </w:r>
      <w:bookmarkEnd w:id="104"/>
      <w:bookmarkEnd w:id="105"/>
      <w:bookmarkEnd w:id="106"/>
    </w:p>
    <w:p w:rsidR="004B514D" w:rsidRPr="00716070"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Para a simulação deste processo de ignição foi u</w:t>
      </w:r>
      <w:r w:rsidR="00B931C9">
        <w:rPr>
          <w:rFonts w:ascii="Arial" w:hAnsi="Arial" w:cs="Arial"/>
          <w:color w:val="000000" w:themeColor="text1"/>
          <w:sz w:val="24"/>
          <w:szCs w:val="24"/>
        </w:rPr>
        <w:t>tilizado</w:t>
      </w:r>
      <w:r w:rsidRPr="00094CF0">
        <w:rPr>
          <w:rFonts w:ascii="Arial" w:hAnsi="Arial" w:cs="Arial"/>
          <w:color w:val="000000" w:themeColor="text1"/>
          <w:sz w:val="24"/>
          <w:szCs w:val="24"/>
        </w:rPr>
        <w:t xml:space="preserve"> o conceito de transferência de calor por radiação entre superfícies, levando-se em conta suas geometrias, o </w:t>
      </w:r>
      <w:r w:rsidRPr="00094CF0">
        <w:rPr>
          <w:rFonts w:ascii="Arial" w:hAnsi="Arial" w:cs="Arial"/>
          <w:i/>
          <w:color w:val="000000" w:themeColor="text1"/>
          <w:sz w:val="24"/>
          <w:szCs w:val="24"/>
        </w:rPr>
        <w:t>Fator de Forma</w:t>
      </w:r>
      <w:r w:rsidRPr="00094CF0">
        <w:rPr>
          <w:rFonts w:ascii="Arial" w:hAnsi="Arial" w:cs="Arial"/>
          <w:color w:val="000000" w:themeColor="text1"/>
          <w:sz w:val="24"/>
          <w:szCs w:val="24"/>
        </w:rPr>
        <w:t>.</w:t>
      </w:r>
    </w:p>
    <w:p w:rsidR="004B514D" w:rsidRPr="00094CF0" w:rsidRDefault="004B514D" w:rsidP="004B514D">
      <w:pPr>
        <w:jc w:val="both"/>
        <w:rPr>
          <w:rFonts w:ascii="Arial" w:hAnsi="Arial" w:cs="Arial"/>
          <w:noProof/>
          <w:color w:val="000000" w:themeColor="text1"/>
          <w:sz w:val="24"/>
          <w:szCs w:val="24"/>
          <w:lang w:eastAsia="pt-BR"/>
        </w:rPr>
      </w:pPr>
      <w:r w:rsidRPr="00094CF0">
        <w:rPr>
          <w:rFonts w:ascii="Arial" w:hAnsi="Arial" w:cs="Arial"/>
          <w:color w:val="000000" w:themeColor="text1"/>
          <w:sz w:val="24"/>
          <w:szCs w:val="24"/>
        </w:rPr>
        <w:tab/>
        <w:t>O fator de forma</w:t>
      </w:r>
      <w:r w:rsidRPr="00094CF0">
        <w:rPr>
          <w:rFonts w:ascii="Arial" w:hAnsi="Arial" w:cs="Arial"/>
          <w:i/>
          <w:color w:val="000000" w:themeColor="text1"/>
          <w:sz w:val="24"/>
          <w:szCs w:val="24"/>
        </w:rPr>
        <w:t xml:space="preserve"> </w:t>
      </w:r>
      <w:proofErr w:type="spellStart"/>
      <w:r w:rsidRPr="00094CF0">
        <w:rPr>
          <w:rFonts w:ascii="Arial" w:hAnsi="Arial" w:cs="Arial"/>
          <w:i/>
          <w:color w:val="000000" w:themeColor="text1"/>
          <w:sz w:val="24"/>
          <w:szCs w:val="24"/>
        </w:rPr>
        <w:t>F</w:t>
      </w:r>
      <w:r w:rsidRPr="00094CF0">
        <w:rPr>
          <w:rFonts w:ascii="Arial" w:hAnsi="Arial" w:cs="Arial"/>
          <w:i/>
          <w:color w:val="000000" w:themeColor="text1"/>
          <w:sz w:val="24"/>
          <w:szCs w:val="24"/>
          <w:vertAlign w:val="subscript"/>
        </w:rPr>
        <w:t>ij</w:t>
      </w:r>
      <w:proofErr w:type="spellEnd"/>
      <w:r w:rsidRPr="00094CF0">
        <w:rPr>
          <w:rFonts w:ascii="Arial" w:hAnsi="Arial" w:cs="Arial"/>
          <w:color w:val="000000" w:themeColor="text1"/>
          <w:sz w:val="24"/>
          <w:szCs w:val="24"/>
        </w:rPr>
        <w:t xml:space="preserve"> é definido como a fração da radiação que deixa a superfície </w:t>
      </w:r>
      <w:r w:rsidRPr="00CD1896">
        <w:rPr>
          <w:rFonts w:ascii="Arial" w:hAnsi="Arial" w:cs="Arial"/>
          <w:i/>
          <w:color w:val="000000" w:themeColor="text1"/>
          <w:sz w:val="24"/>
          <w:szCs w:val="24"/>
        </w:rPr>
        <w:t>i</w:t>
      </w:r>
      <w:r w:rsidRPr="00094CF0">
        <w:rPr>
          <w:rFonts w:ascii="Arial" w:hAnsi="Arial" w:cs="Arial"/>
          <w:color w:val="000000" w:themeColor="text1"/>
          <w:sz w:val="24"/>
          <w:szCs w:val="24"/>
        </w:rPr>
        <w:t xml:space="preserve"> e é interceptada pela superfície </w:t>
      </w:r>
      <w:r w:rsidRPr="00094CF0">
        <w:rPr>
          <w:rFonts w:ascii="Arial" w:hAnsi="Arial" w:cs="Arial"/>
          <w:i/>
          <w:color w:val="000000" w:themeColor="text1"/>
          <w:sz w:val="24"/>
          <w:szCs w:val="24"/>
        </w:rPr>
        <w:t>j</w:t>
      </w:r>
      <w:r w:rsidRPr="00094CF0">
        <w:rPr>
          <w:rFonts w:ascii="Arial" w:hAnsi="Arial" w:cs="Arial"/>
          <w:color w:val="000000" w:themeColor="text1"/>
          <w:sz w:val="24"/>
          <w:szCs w:val="24"/>
        </w:rPr>
        <w:t xml:space="preserve"> e é definido pela integral dupla referente às superfícies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5.3) envolvidas no processo, </w:t>
      </w:r>
      <w:r w:rsidR="00495E2B">
        <w:rPr>
          <w:rFonts w:ascii="Arial" w:hAnsi="Arial" w:cs="Arial"/>
          <w:color w:val="000000" w:themeColor="text1"/>
          <w:sz w:val="24"/>
          <w:szCs w:val="24"/>
        </w:rPr>
        <w:t>Equação</w:t>
      </w:r>
      <w:r w:rsidRPr="00094CF0">
        <w:rPr>
          <w:rFonts w:ascii="Arial" w:hAnsi="Arial" w:cs="Arial"/>
          <w:color w:val="000000" w:themeColor="text1"/>
          <w:sz w:val="24"/>
          <w:szCs w:val="24"/>
        </w:rPr>
        <w:t xml:space="preserve"> 5.1.</w:t>
      </w:r>
      <w:r w:rsidRPr="00094CF0">
        <w:rPr>
          <w:rFonts w:ascii="Arial" w:hAnsi="Arial" w:cs="Arial"/>
          <w:noProof/>
          <w:color w:val="000000" w:themeColor="text1"/>
          <w:sz w:val="24"/>
          <w:szCs w:val="24"/>
          <w:lang w:eastAsia="pt-BR"/>
        </w:rPr>
        <w:t xml:space="preserve"> </w:t>
      </w:r>
    </w:p>
    <w:p w:rsidR="004B514D" w:rsidRPr="00094CF0" w:rsidRDefault="004B514D" w:rsidP="004B514D">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lastRenderedPageBreak/>
        <w:drawing>
          <wp:inline distT="0" distB="0" distL="0" distR="0" wp14:anchorId="08A10B7C" wp14:editId="25423E29">
            <wp:extent cx="3106964" cy="2857500"/>
            <wp:effectExtent l="19050" t="19050" r="17780" b="19050"/>
            <wp:docPr id="20" name="Imagem 20" descr="C:\Users\Bruno Rangel Pacheco\Documents\UFES\Projeto de Graduação\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Rangel Pacheco\Documents\UFES\Projeto de Graduação\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6964" cy="2857500"/>
                    </a:xfrm>
                    <a:prstGeom prst="rect">
                      <a:avLst/>
                    </a:prstGeom>
                    <a:ln w="3175" cap="sq">
                      <a:solidFill>
                        <a:srgbClr val="000000"/>
                      </a:solidFill>
                      <a:prstDash val="solid"/>
                      <a:miter lim="800000"/>
                    </a:ln>
                    <a:effectLst/>
                  </pic:spPr>
                </pic:pic>
              </a:graphicData>
            </a:graphic>
          </wp:inline>
        </w:drawing>
      </w:r>
    </w:p>
    <w:p w:rsidR="004B514D" w:rsidRPr="00F01002" w:rsidRDefault="004B514D" w:rsidP="00F01002">
      <w:pPr>
        <w:pStyle w:val="Ttulo2"/>
        <w:jc w:val="both"/>
        <w:rPr>
          <w:rFonts w:ascii="Arial" w:eastAsiaTheme="minorEastAsia" w:hAnsi="Arial" w:cs="Arial"/>
          <w:b w:val="0"/>
          <w:color w:val="000000" w:themeColor="text1"/>
          <w:sz w:val="20"/>
          <w:szCs w:val="20"/>
        </w:rPr>
      </w:pPr>
      <w:bookmarkStart w:id="107" w:name="_Toc322020193"/>
      <w:r w:rsidRPr="00F01002">
        <w:rPr>
          <w:rFonts w:ascii="Arial" w:hAnsi="Arial" w:cs="Arial"/>
          <w:b w:val="0"/>
          <w:color w:val="000000" w:themeColor="text1"/>
          <w:sz w:val="20"/>
          <w:szCs w:val="20"/>
        </w:rPr>
        <w:t xml:space="preserve">Figura 5.3 – Fator de forma associado </w:t>
      </w:r>
      <w:proofErr w:type="gramStart"/>
      <w:r w:rsidRPr="00F01002">
        <w:rPr>
          <w:rFonts w:ascii="Arial" w:hAnsi="Arial" w:cs="Arial"/>
          <w:b w:val="0"/>
          <w:color w:val="000000" w:themeColor="text1"/>
          <w:sz w:val="20"/>
          <w:szCs w:val="20"/>
        </w:rPr>
        <w:t>a</w:t>
      </w:r>
      <w:proofErr w:type="gramEnd"/>
      <w:r w:rsidRPr="00F01002">
        <w:rPr>
          <w:rFonts w:ascii="Arial" w:hAnsi="Arial" w:cs="Arial"/>
          <w:b w:val="0"/>
          <w:color w:val="000000" w:themeColor="text1"/>
          <w:sz w:val="20"/>
          <w:szCs w:val="20"/>
        </w:rPr>
        <w:t xml:space="preserve"> troca de calor por radiação entre os elementos infinitesimais de área </w:t>
      </w:r>
      <m:oMath>
        <m:sSub>
          <m:sSubPr>
            <m:ctrlPr>
              <w:rPr>
                <w:rFonts w:ascii="Cambria Math" w:hAnsi="Cambria Math" w:cs="Arial"/>
                <w:b w:val="0"/>
                <w:i/>
                <w:color w:val="000000" w:themeColor="text1"/>
                <w:sz w:val="20"/>
                <w:szCs w:val="20"/>
              </w:rPr>
            </m:ctrlPr>
          </m:sSubPr>
          <m:e>
            <m:r>
              <m:rPr>
                <m:sty m:val="bi"/>
              </m:rPr>
              <w:rPr>
                <w:rFonts w:ascii="Cambria Math" w:hAnsi="Cambria Math" w:cs="Arial"/>
                <w:color w:val="000000" w:themeColor="text1"/>
                <w:sz w:val="20"/>
                <w:szCs w:val="20"/>
              </w:rPr>
              <m:t>dA</m:t>
            </m:r>
            <m:ctrlPr>
              <w:rPr>
                <w:rFonts w:ascii="Cambria Math" w:hAnsi="Cambria Math" w:cs="Cambria Math"/>
                <w:b w:val="0"/>
                <w:i/>
                <w:color w:val="000000" w:themeColor="text1"/>
                <w:sz w:val="20"/>
                <w:szCs w:val="20"/>
              </w:rPr>
            </m:ctrlPr>
          </m:e>
          <m:sub>
            <m:r>
              <m:rPr>
                <m:sty m:val="bi"/>
              </m:rPr>
              <w:rPr>
                <w:rFonts w:ascii="Cambria Math" w:hAnsi="Cambria Math" w:cs="Arial"/>
                <w:color w:val="000000" w:themeColor="text1"/>
                <w:sz w:val="20"/>
                <w:szCs w:val="20"/>
              </w:rPr>
              <m:t>i</m:t>
            </m:r>
          </m:sub>
        </m:sSub>
      </m:oMath>
      <w:r w:rsidRPr="00F01002">
        <w:rPr>
          <w:rFonts w:ascii="Arial" w:eastAsiaTheme="minorEastAsia" w:hAnsi="Arial" w:cs="Arial"/>
          <w:b w:val="0"/>
          <w:color w:val="000000" w:themeColor="text1"/>
          <w:sz w:val="20"/>
          <w:szCs w:val="20"/>
        </w:rPr>
        <w:t xml:space="preserve"> e </w:t>
      </w:r>
      <m:oMath>
        <m:sSub>
          <m:sSubPr>
            <m:ctrlPr>
              <w:rPr>
                <w:rFonts w:ascii="Cambria Math" w:hAnsi="Cambria Math" w:cs="Arial"/>
                <w:b w:val="0"/>
                <w:i/>
                <w:color w:val="000000" w:themeColor="text1"/>
                <w:sz w:val="20"/>
                <w:szCs w:val="20"/>
              </w:rPr>
            </m:ctrlPr>
          </m:sSubPr>
          <m:e>
            <m:r>
              <m:rPr>
                <m:sty m:val="bi"/>
              </m:rPr>
              <w:rPr>
                <w:rFonts w:ascii="Cambria Math" w:hAnsi="Cambria Math" w:cs="Arial"/>
                <w:color w:val="000000" w:themeColor="text1"/>
                <w:sz w:val="20"/>
                <w:szCs w:val="20"/>
              </w:rPr>
              <m:t>dA</m:t>
            </m:r>
            <m:ctrlPr>
              <w:rPr>
                <w:rFonts w:ascii="Cambria Math" w:hAnsi="Cambria Math" w:cs="Cambria Math"/>
                <w:b w:val="0"/>
                <w:i/>
                <w:color w:val="000000" w:themeColor="text1"/>
                <w:sz w:val="20"/>
                <w:szCs w:val="20"/>
              </w:rPr>
            </m:ctrlPr>
          </m:e>
          <m:sub>
            <m:r>
              <m:rPr>
                <m:sty m:val="bi"/>
              </m:rPr>
              <w:rPr>
                <w:rFonts w:ascii="Cambria Math" w:hAnsi="Cambria Math" w:cs="Arial"/>
                <w:color w:val="000000" w:themeColor="text1"/>
                <w:sz w:val="20"/>
                <w:szCs w:val="20"/>
              </w:rPr>
              <m:t>j</m:t>
            </m:r>
          </m:sub>
        </m:sSub>
      </m:oMath>
      <w:r w:rsidRPr="00F01002">
        <w:rPr>
          <w:rFonts w:ascii="Arial" w:eastAsiaTheme="minorEastAsia" w:hAnsi="Arial" w:cs="Arial"/>
          <w:b w:val="0"/>
          <w:color w:val="000000" w:themeColor="text1"/>
          <w:sz w:val="20"/>
          <w:szCs w:val="20"/>
        </w:rPr>
        <w:t>.</w:t>
      </w:r>
      <w:bookmarkEnd w:id="107"/>
    </w:p>
    <w:p w:rsidR="004B514D" w:rsidRPr="00094CF0" w:rsidRDefault="004B514D" w:rsidP="004B514D">
      <w:pPr>
        <w:pStyle w:val="SemEspaamento"/>
        <w:rPr>
          <w:color w:val="000000" w:themeColor="text1"/>
        </w:rPr>
      </w:pPr>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ij</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den>
          </m:f>
          <m:nary>
            <m:naryPr>
              <m:limLoc m:val="undOvr"/>
              <m:ctrlPr>
                <w:rPr>
                  <w:rFonts w:ascii="Cambria Math" w:hAnsi="Cambria Math" w:cs="Arial"/>
                  <w:i/>
                  <w:color w:val="000000" w:themeColor="text1"/>
                  <w:sz w:val="24"/>
                  <w:szCs w:val="24"/>
                </w:rPr>
              </m:ctrlPr>
            </m:naryPr>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sub>
            <m:sup/>
            <m:e>
              <m:nary>
                <m:naryPr>
                  <m:limLoc m:val="undOvr"/>
                  <m:ctrlPr>
                    <w:rPr>
                      <w:rFonts w:ascii="Cambria Math" w:hAnsi="Cambria Math" w:cs="Arial"/>
                      <w:i/>
                      <w:color w:val="000000" w:themeColor="text1"/>
                      <w:sz w:val="24"/>
                      <w:szCs w:val="24"/>
                    </w:rPr>
                  </m:ctrlPr>
                </m:naryPr>
                <m: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j</m:t>
                      </m:r>
                    </m:sub>
                  </m:sSub>
                </m:sub>
                <m:sup/>
                <m:e>
                  <m:f>
                    <m:fPr>
                      <m:ctrlPr>
                        <w:rPr>
                          <w:rFonts w:ascii="Cambria Math" w:hAnsi="Cambria Math" w:cs="Arial"/>
                          <w:i/>
                          <w:color w:val="000000" w:themeColor="text1"/>
                          <w:sz w:val="24"/>
                          <w:szCs w:val="24"/>
                        </w:rPr>
                      </m:ctrlPr>
                    </m:fPr>
                    <m:num>
                      <m:func>
                        <m:funcPr>
                          <m:ctrlPr>
                            <w:rPr>
                              <w:rFonts w:ascii="Cambria Math" w:hAnsi="Cambria Math" w:cs="Arial"/>
                              <w:i/>
                              <w:color w:val="000000" w:themeColor="text1"/>
                              <w:sz w:val="24"/>
                              <w:szCs w:val="24"/>
                            </w:rPr>
                          </m:ctrlPr>
                        </m:funcPr>
                        <m:fName>
                          <m:r>
                            <w:rPr>
                              <w:rFonts w:ascii="Cambria Math" w:hAnsi="Cambria Math" w:cs="Arial"/>
                              <w:color w:val="000000" w:themeColor="text1"/>
                              <w:sz w:val="24"/>
                              <w:szCs w:val="24"/>
                            </w:rPr>
                            <m:t>cos</m:t>
                          </m:r>
                        </m:fName>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θ</m:t>
                              </m:r>
                              <m:ctrlPr>
                                <w:rPr>
                                  <w:rFonts w:ascii="Cambria Math" w:hAnsi="Cambria Math" w:cs="Cambria Math"/>
                                  <w:i/>
                                  <w:color w:val="000000" w:themeColor="text1"/>
                                  <w:sz w:val="24"/>
                                  <w:szCs w:val="24"/>
                                </w:rPr>
                              </m:ctrlPr>
                            </m:e>
                            <m:sub>
                              <m:r>
                                <w:rPr>
                                  <w:rFonts w:ascii="Cambria Math" w:hAnsi="Cambria Math" w:cs="Arial"/>
                                  <w:color w:val="000000" w:themeColor="text1"/>
                                  <w:sz w:val="24"/>
                                  <w:szCs w:val="24"/>
                                </w:rPr>
                                <m:t>i</m:t>
                              </m:r>
                            </m:sub>
                          </m:sSub>
                          <m:func>
                            <m:funcPr>
                              <m:ctrlPr>
                                <w:rPr>
                                  <w:rFonts w:ascii="Cambria Math" w:hAnsi="Cambria Math" w:cs="Arial"/>
                                  <w:i/>
                                  <w:color w:val="000000" w:themeColor="text1"/>
                                  <w:sz w:val="24"/>
                                  <w:szCs w:val="24"/>
                                </w:rPr>
                              </m:ctrlPr>
                            </m:funcPr>
                            <m:fName>
                              <m:r>
                                <w:rPr>
                                  <w:rFonts w:ascii="Cambria Math" w:hAnsi="Cambria Math" w:cs="Arial"/>
                                  <w:color w:val="000000" w:themeColor="text1"/>
                                  <w:sz w:val="24"/>
                                  <w:szCs w:val="24"/>
                                </w:rPr>
                                <m:t>cos</m:t>
                              </m:r>
                              <m:ctrlPr>
                                <w:rPr>
                                  <w:rFonts w:ascii="Cambria Math" w:hAnsi="Cambria Math" w:cs="Arial"/>
                                  <w:color w:val="000000" w:themeColor="text1"/>
                                  <w:sz w:val="24"/>
                                  <w:szCs w:val="24"/>
                                </w:rPr>
                              </m:ctrlPr>
                            </m:fName>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θ</m:t>
                                  </m:r>
                                  <m:ctrlPr>
                                    <w:rPr>
                                      <w:rFonts w:ascii="Cambria Math" w:hAnsi="Cambria Math" w:cs="Cambria Math"/>
                                      <w:i/>
                                      <w:color w:val="000000" w:themeColor="text1"/>
                                      <w:sz w:val="24"/>
                                      <w:szCs w:val="24"/>
                                    </w:rPr>
                                  </m:ctrlPr>
                                </m:e>
                                <m:sub>
                                  <m:r>
                                    <w:rPr>
                                      <w:rFonts w:ascii="Cambria Math" w:hAnsi="Cambria Math" w:cs="Arial"/>
                                      <w:color w:val="000000" w:themeColor="text1"/>
                                      <w:sz w:val="24"/>
                                      <w:szCs w:val="24"/>
                                    </w:rPr>
                                    <m:t>j</m:t>
                                  </m:r>
                                </m:sub>
                              </m:sSub>
                            </m:e>
                          </m:func>
                        </m:e>
                      </m:func>
                    </m:num>
                    <m:den>
                      <m:r>
                        <w:rPr>
                          <w:rFonts w:ascii="Cambria Math" w:hAnsi="Cambria Math" w:cs="Arial"/>
                          <w:color w:val="000000" w:themeColor="text1"/>
                          <w:sz w:val="24"/>
                          <w:szCs w:val="24"/>
                        </w:rPr>
                        <m:t>π</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R</m:t>
                          </m:r>
                        </m:e>
                        <m:sup>
                          <m:r>
                            <w:rPr>
                              <w:rFonts w:ascii="Cambria Math" w:hAnsi="Cambria Math" w:cs="Arial"/>
                              <w:color w:val="000000" w:themeColor="text1"/>
                              <w:sz w:val="24"/>
                              <w:szCs w:val="24"/>
                            </w:rPr>
                            <m:t>2</m:t>
                          </m:r>
                        </m:sup>
                      </m:sSup>
                    </m:den>
                  </m:f>
                </m:e>
              </m:nary>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dA</m:t>
                  </m:r>
                  <m:ctrlPr>
                    <w:rPr>
                      <w:rFonts w:ascii="Cambria Math" w:hAnsi="Cambria Math" w:cs="Cambria Math"/>
                      <w:i/>
                      <w:color w:val="000000" w:themeColor="text1"/>
                      <w:sz w:val="24"/>
                      <w:szCs w:val="24"/>
                    </w:rPr>
                  </m:ctrlP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dA</m:t>
                  </m:r>
                  <m:ctrlPr>
                    <w:rPr>
                      <w:rFonts w:ascii="Cambria Math" w:hAnsi="Cambria Math" w:cs="Cambria Math"/>
                      <w:i/>
                      <w:color w:val="000000" w:themeColor="text1"/>
                      <w:sz w:val="24"/>
                      <w:szCs w:val="24"/>
                    </w:rPr>
                  </m:ctrlPr>
                </m:e>
                <m:sub>
                  <m:r>
                    <w:rPr>
                      <w:rFonts w:ascii="Cambria Math" w:hAnsi="Cambria Math" w:cs="Arial"/>
                      <w:color w:val="000000" w:themeColor="text1"/>
                      <w:sz w:val="24"/>
                      <w:szCs w:val="24"/>
                    </w:rPr>
                    <m:t>j</m:t>
                  </m:r>
                </m:sub>
              </m:sSub>
            </m:e>
          </m:nary>
          <m:r>
            <w:rPr>
              <w:rFonts w:ascii="Cambria Math" w:eastAsiaTheme="minorEastAsia" w:hAnsi="Cambria Math" w:cs="Arial"/>
              <w:color w:val="000000" w:themeColor="text1"/>
              <w:sz w:val="24"/>
              <w:szCs w:val="24"/>
            </w:rPr>
            <m:t xml:space="preserve">                                                     (5.1)</m:t>
          </m:r>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E temos as seguintes relações entre fatores de forma:</w:t>
      </w:r>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ij</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ji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j</m:t>
              </m:r>
            </m:sub>
          </m:sSub>
          <m:r>
            <w:rPr>
              <w:rFonts w:ascii="Cambria Math" w:eastAsiaTheme="minorEastAsia" w:hAnsi="Cambria Math" w:cs="Arial"/>
              <w:color w:val="000000" w:themeColor="text1"/>
              <w:sz w:val="24"/>
              <w:szCs w:val="24"/>
            </w:rPr>
            <m:t xml:space="preserve">                                                                         (5.2)</m:t>
          </m:r>
        </m:oMath>
      </m:oMathPara>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eastAsiaTheme="minorEastAsia" w:hAnsi="Cambria Math" w:cs="Arial"/>
              <w:color w:val="000000" w:themeColor="text1"/>
              <w:sz w:val="24"/>
              <w:szCs w:val="24"/>
            </w:rPr>
            <m:t xml:space="preserve">                                                                       </m:t>
          </m:r>
          <m:nary>
            <m:naryPr>
              <m:chr m:val="∑"/>
              <m:limLoc m:val="undOvr"/>
              <m:ctrlPr>
                <w:rPr>
                  <w:rFonts w:ascii="Cambria Math" w:eastAsiaTheme="minorEastAsia" w:hAnsi="Cambria Math" w:cs="Arial"/>
                  <w:i/>
                  <w:color w:val="000000" w:themeColor="text1"/>
                  <w:sz w:val="24"/>
                  <w:szCs w:val="24"/>
                </w:rPr>
              </m:ctrlPr>
            </m:naryPr>
            <m:sub>
              <m:r>
                <w:rPr>
                  <w:rFonts w:ascii="Cambria Math" w:eastAsiaTheme="minorEastAsia" w:hAnsi="Cambria Math" w:cs="Arial"/>
                  <w:color w:val="000000" w:themeColor="text1"/>
                  <w:sz w:val="24"/>
                  <w:szCs w:val="24"/>
                </w:rPr>
                <m:t>j=1</m:t>
              </m:r>
            </m:sub>
            <m:sup>
              <m:r>
                <w:rPr>
                  <w:rFonts w:ascii="Cambria Math" w:eastAsiaTheme="minorEastAsia" w:hAnsi="Cambria Math" w:cs="Arial"/>
                  <w:color w:val="000000" w:themeColor="text1"/>
                  <w:sz w:val="24"/>
                  <w:szCs w:val="24"/>
                </w:rPr>
                <m:t>n</m:t>
              </m:r>
            </m:sup>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ij</m:t>
                  </m:r>
                </m:sub>
              </m:sSub>
            </m:e>
          </m:nary>
          <m:r>
            <w:rPr>
              <w:rFonts w:ascii="Cambria Math" w:eastAsiaTheme="minorEastAsia" w:hAnsi="Cambria Math" w:cs="Arial"/>
              <w:color w:val="000000" w:themeColor="text1"/>
              <w:sz w:val="24"/>
              <w:szCs w:val="24"/>
            </w:rPr>
            <m:t>=1                                                                      (5.3)</m:t>
          </m:r>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Os fatores de forma </w:t>
      </w:r>
      <w:r w:rsidR="00493F08">
        <w:rPr>
          <w:rFonts w:ascii="Arial" w:eastAsiaTheme="minorEastAsia" w:hAnsi="Arial" w:cs="Arial"/>
          <w:color w:val="000000" w:themeColor="text1"/>
          <w:sz w:val="24"/>
          <w:szCs w:val="24"/>
        </w:rPr>
        <w:t>de</w:t>
      </w:r>
      <w:r w:rsidRPr="00094CF0">
        <w:rPr>
          <w:rFonts w:ascii="Arial" w:eastAsiaTheme="minorEastAsia" w:hAnsi="Arial" w:cs="Arial"/>
          <w:color w:val="000000" w:themeColor="text1"/>
          <w:sz w:val="24"/>
          <w:szCs w:val="24"/>
        </w:rPr>
        <w:t xml:space="preserve"> várias geometrias são encontrados em tabelas</w:t>
      </w:r>
      <w:r w:rsidR="00493F08">
        <w:rPr>
          <w:rFonts w:ascii="Arial" w:eastAsiaTheme="minorEastAsia" w:hAnsi="Arial" w:cs="Arial"/>
          <w:color w:val="000000" w:themeColor="text1"/>
          <w:sz w:val="24"/>
          <w:szCs w:val="24"/>
        </w:rPr>
        <w:t>.</w:t>
      </w:r>
      <w:r w:rsidRPr="00094CF0">
        <w:rPr>
          <w:rFonts w:ascii="Arial" w:eastAsiaTheme="minorEastAsia" w:hAnsi="Arial" w:cs="Arial"/>
          <w:color w:val="000000" w:themeColor="text1"/>
          <w:sz w:val="24"/>
          <w:szCs w:val="24"/>
        </w:rPr>
        <w:t xml:space="preserve"> </w:t>
      </w:r>
      <w:r w:rsidR="00493F08">
        <w:rPr>
          <w:rFonts w:ascii="Arial" w:eastAsiaTheme="minorEastAsia" w:hAnsi="Arial" w:cs="Arial"/>
          <w:color w:val="000000" w:themeColor="text1"/>
          <w:sz w:val="24"/>
          <w:szCs w:val="24"/>
        </w:rPr>
        <w:t>P</w:t>
      </w:r>
      <w:r w:rsidRPr="00094CF0">
        <w:rPr>
          <w:rFonts w:ascii="Arial" w:eastAsiaTheme="minorEastAsia" w:hAnsi="Arial" w:cs="Arial"/>
          <w:color w:val="000000" w:themeColor="text1"/>
          <w:sz w:val="24"/>
          <w:szCs w:val="24"/>
        </w:rPr>
        <w:t xml:space="preserve">ara a geometria do </w:t>
      </w:r>
      <w:r w:rsidR="00493F08">
        <w:rPr>
          <w:rFonts w:ascii="Arial" w:eastAsiaTheme="minorEastAsia" w:hAnsi="Arial" w:cs="Arial"/>
          <w:color w:val="000000" w:themeColor="text1"/>
          <w:sz w:val="24"/>
          <w:szCs w:val="24"/>
        </w:rPr>
        <w:t>aquecedor cônico</w:t>
      </w:r>
      <w:r w:rsidRPr="00094CF0">
        <w:rPr>
          <w:rFonts w:ascii="Arial" w:eastAsiaTheme="minorEastAsia" w:hAnsi="Arial" w:cs="Arial"/>
          <w:color w:val="000000" w:themeColor="text1"/>
          <w:sz w:val="24"/>
          <w:szCs w:val="24"/>
        </w:rPr>
        <w:t xml:space="preserve"> e do leito usou-se uma aproximação de um círculo e um anel circular conforme a </w:t>
      </w:r>
      <w:r w:rsidR="00875D0A">
        <w:rPr>
          <w:rFonts w:ascii="Arial" w:eastAsiaTheme="minorEastAsia" w:hAnsi="Arial" w:cs="Arial"/>
          <w:color w:val="000000" w:themeColor="text1"/>
          <w:sz w:val="24"/>
          <w:szCs w:val="24"/>
        </w:rPr>
        <w:t>Figura</w:t>
      </w:r>
      <w:r w:rsidRPr="00094CF0">
        <w:rPr>
          <w:rFonts w:ascii="Arial" w:eastAsiaTheme="minorEastAsia" w:hAnsi="Arial" w:cs="Arial"/>
          <w:color w:val="000000" w:themeColor="text1"/>
          <w:sz w:val="24"/>
          <w:szCs w:val="24"/>
        </w:rPr>
        <w:t xml:space="preserve"> 5.4</w:t>
      </w:r>
      <w:r w:rsidR="00493F08">
        <w:rPr>
          <w:rFonts w:ascii="Arial" w:eastAsiaTheme="minorEastAsia" w:hAnsi="Arial" w:cs="Arial"/>
          <w:color w:val="000000" w:themeColor="text1"/>
          <w:sz w:val="24"/>
          <w:szCs w:val="24"/>
        </w:rPr>
        <w:t>.</w:t>
      </w:r>
      <w:r w:rsidRPr="00094CF0">
        <w:rPr>
          <w:rFonts w:ascii="Arial" w:eastAsiaTheme="minorEastAsia" w:hAnsi="Arial" w:cs="Arial"/>
          <w:color w:val="000000" w:themeColor="text1"/>
          <w:sz w:val="24"/>
          <w:szCs w:val="24"/>
        </w:rPr>
        <w:t xml:space="preserve"> </w:t>
      </w:r>
      <w:r w:rsidR="00493F08">
        <w:rPr>
          <w:rFonts w:ascii="Arial" w:eastAsiaTheme="minorEastAsia" w:hAnsi="Arial" w:cs="Arial"/>
          <w:color w:val="000000" w:themeColor="text1"/>
          <w:sz w:val="24"/>
          <w:szCs w:val="24"/>
        </w:rPr>
        <w:t>P</w:t>
      </w:r>
      <w:r w:rsidRPr="00094CF0">
        <w:rPr>
          <w:rFonts w:ascii="Arial" w:eastAsiaTheme="minorEastAsia" w:hAnsi="Arial" w:cs="Arial"/>
          <w:color w:val="000000" w:themeColor="text1"/>
          <w:sz w:val="24"/>
          <w:szCs w:val="24"/>
        </w:rPr>
        <w:t xml:space="preserve">ara essa geometria o fator de forma calculado é descrito pela </w:t>
      </w:r>
      <w:r w:rsidR="00495E2B">
        <w:rPr>
          <w:rFonts w:ascii="Arial" w:eastAsiaTheme="minorEastAsia" w:hAnsi="Arial" w:cs="Arial"/>
          <w:color w:val="000000" w:themeColor="text1"/>
          <w:sz w:val="24"/>
          <w:szCs w:val="24"/>
        </w:rPr>
        <w:t>Equação</w:t>
      </w:r>
      <w:r w:rsidRPr="00094CF0">
        <w:rPr>
          <w:rFonts w:ascii="Arial" w:eastAsiaTheme="minorEastAsia" w:hAnsi="Arial" w:cs="Arial"/>
          <w:color w:val="000000" w:themeColor="text1"/>
          <w:sz w:val="24"/>
          <w:szCs w:val="24"/>
        </w:rPr>
        <w:t xml:space="preserve"> 5.</w:t>
      </w:r>
      <w:r w:rsidR="00FD5963">
        <w:rPr>
          <w:rFonts w:ascii="Arial" w:eastAsiaTheme="minorEastAsia" w:hAnsi="Arial" w:cs="Arial"/>
          <w:color w:val="000000" w:themeColor="text1"/>
          <w:sz w:val="24"/>
          <w:szCs w:val="24"/>
        </w:rPr>
        <w:t>4</w:t>
      </w:r>
      <w:r w:rsidRPr="00094CF0">
        <w:rPr>
          <w:rFonts w:ascii="Arial" w:eastAsiaTheme="minorEastAsia" w:hAnsi="Arial" w:cs="Arial"/>
          <w:color w:val="000000" w:themeColor="text1"/>
          <w:sz w:val="24"/>
          <w:szCs w:val="24"/>
        </w:rPr>
        <w:t xml:space="preserve"> [32].</w:t>
      </w:r>
    </w:p>
    <w:p w:rsidR="004B514D" w:rsidRPr="00094CF0" w:rsidRDefault="004B514D" w:rsidP="004B514D">
      <w:pPr>
        <w:jc w:val="both"/>
        <w:rPr>
          <w:rFonts w:ascii="Arial" w:eastAsiaTheme="minorEastAsia" w:hAnsi="Arial" w:cs="Arial"/>
          <w:color w:val="000000" w:themeColor="text1"/>
          <w:sz w:val="24"/>
          <w:szCs w:val="24"/>
        </w:rPr>
      </w:pPr>
    </w:p>
    <w:p w:rsidR="004B514D" w:rsidRPr="00094CF0" w:rsidRDefault="004B514D" w:rsidP="004B514D">
      <w:pPr>
        <w:pStyle w:val="parasba"/>
        <w:jc w:val="center"/>
        <w:rPr>
          <w:color w:val="000000" w:themeColor="text1"/>
        </w:rPr>
      </w:pPr>
      <w:r w:rsidRPr="00094CF0">
        <w:rPr>
          <w:color w:val="000000" w:themeColor="text1"/>
        </w:rPr>
        <w:lastRenderedPageBreak/>
        <w:drawing>
          <wp:inline distT="0" distB="0" distL="0" distR="0" wp14:anchorId="79576184" wp14:editId="2844EEC1">
            <wp:extent cx="3325077" cy="2647950"/>
            <wp:effectExtent l="19050" t="19050" r="27940" b="190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5077" cy="2647950"/>
                    </a:xfrm>
                    <a:prstGeom prst="rect">
                      <a:avLst/>
                    </a:prstGeom>
                    <a:ln w="3175" cap="sq">
                      <a:solidFill>
                        <a:srgbClr val="000000"/>
                      </a:solidFill>
                      <a:prstDash val="solid"/>
                      <a:miter lim="800000"/>
                    </a:ln>
                    <a:effectLst/>
                  </pic:spPr>
                </pic:pic>
              </a:graphicData>
            </a:graphic>
          </wp:inline>
        </w:drawing>
      </w:r>
    </w:p>
    <w:p w:rsidR="004B514D" w:rsidRPr="00094CF0" w:rsidRDefault="004B514D" w:rsidP="00F01002">
      <w:pPr>
        <w:pStyle w:val="parasba"/>
        <w:jc w:val="center"/>
        <w:outlineLvl w:val="1"/>
        <w:rPr>
          <w:rFonts w:ascii="Arial" w:hAnsi="Arial" w:cs="Arial"/>
          <w:color w:val="000000" w:themeColor="text1"/>
          <w:sz w:val="24"/>
          <w:szCs w:val="24"/>
        </w:rPr>
      </w:pPr>
      <w:bookmarkStart w:id="108" w:name="_Toc322020194"/>
      <w:r w:rsidRPr="00094CF0">
        <w:rPr>
          <w:rFonts w:ascii="Arial" w:hAnsi="Arial" w:cs="Arial"/>
          <w:color w:val="000000" w:themeColor="text1"/>
        </w:rPr>
        <w:t>Figura 5.4 – Esquema do fator de forma usado para simular a radiação do cone de aquecimento</w:t>
      </w:r>
      <w:r w:rsidRPr="00094CF0">
        <w:rPr>
          <w:rFonts w:ascii="Arial" w:hAnsi="Arial" w:cs="Arial"/>
          <w:color w:val="000000" w:themeColor="text1"/>
          <w:sz w:val="24"/>
          <w:szCs w:val="24"/>
        </w:rPr>
        <w:t>.</w:t>
      </w:r>
      <w:bookmarkEnd w:id="108"/>
    </w:p>
    <w:p w:rsidR="004B514D" w:rsidRPr="00094CF0" w:rsidRDefault="004B514D" w:rsidP="004B514D">
      <w:pPr>
        <w:pStyle w:val="SemEspaamento"/>
        <w:rPr>
          <w:color w:val="000000" w:themeColor="text1"/>
        </w:rPr>
      </w:pPr>
    </w:p>
    <w:p w:rsidR="004B514D" w:rsidRPr="00094CF0" w:rsidRDefault="004B514D" w:rsidP="004B514D">
      <w:pPr>
        <w:pStyle w:val="parasba"/>
        <w:rPr>
          <w:color w:val="000000" w:themeColor="text1"/>
          <w:sz w:val="24"/>
          <w:szCs w:val="24"/>
        </w:rPr>
      </w:pPr>
      <m:oMathPara>
        <m:oMathParaPr>
          <m:jc m:val="left"/>
        </m:oMathParaPr>
        <m:oMath>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12</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R</m:t>
                  </m:r>
                </m:e>
                <m:sub>
                  <m:r>
                    <w:rPr>
                      <w:rFonts w:ascii="Cambria Math" w:hAnsi="Cambria Math"/>
                      <w:color w:val="000000" w:themeColor="text1"/>
                      <w:sz w:val="24"/>
                      <w:szCs w:val="24"/>
                    </w:rPr>
                    <m:t>3</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R</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begChr m:val="["/>
                      <m:endChr m:val="]"/>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R</m:t>
                                  </m:r>
                                </m:e>
                                <m:sub>
                                  <m:r>
                                    <w:rPr>
                                      <w:rFonts w:ascii="Cambria Math" w:hAnsi="Cambria Math"/>
                                      <w:color w:val="000000" w:themeColor="text1"/>
                                      <w:sz w:val="24"/>
                                      <w:szCs w:val="24"/>
                                    </w:rPr>
                                    <m:t>3</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H</m:t>
                                  </m:r>
                                </m:e>
                                <m:sup>
                                  <m:r>
                                    <w:rPr>
                                      <w:rFonts w:ascii="Cambria Math" w:hAnsi="Cambria Math"/>
                                      <w:color w:val="000000" w:themeColor="text1"/>
                                      <w:sz w:val="24"/>
                                      <w:szCs w:val="24"/>
                                    </w:rPr>
                                    <m:t>2</m:t>
                                  </m:r>
                                </m:sup>
                              </m:sSup>
                            </m:e>
                          </m:d>
                        </m:e>
                        <m:sup>
                          <m:r>
                            <w:rPr>
                              <w:rFonts w:ascii="Cambria Math" w:hAnsi="Cambria Math"/>
                              <w:color w:val="000000" w:themeColor="text1"/>
                              <w:sz w:val="24"/>
                              <w:szCs w:val="24"/>
                            </w:rPr>
                            <m:t>2</m:t>
                          </m:r>
                        </m:sup>
                      </m:sSup>
                      <m:r>
                        <w:rPr>
                          <w:rFonts w:ascii="Cambria Math" w:hAnsi="Cambria Math"/>
                          <w:color w:val="000000" w:themeColor="text1"/>
                          <w:sz w:val="24"/>
                          <w:szCs w:val="24"/>
                        </w:rPr>
                        <m:t>-4</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R</m:t>
                          </m:r>
                        </m:e>
                        <m:sub>
                          <m:r>
                            <w:rPr>
                              <w:rFonts w:ascii="Cambria Math" w:hAnsi="Cambria Math"/>
                              <w:color w:val="000000" w:themeColor="text1"/>
                              <w:sz w:val="24"/>
                              <w:szCs w:val="24"/>
                            </w:rPr>
                            <m:t>3</m:t>
                          </m:r>
                        </m:sub>
                        <m:sup>
                          <m:r>
                            <w:rPr>
                              <w:rFonts w:ascii="Cambria Math" w:hAnsi="Cambria Math"/>
                              <w:color w:val="000000" w:themeColor="text1"/>
                              <w:sz w:val="24"/>
                              <w:szCs w:val="24"/>
                            </w:rPr>
                            <m:t>2</m:t>
                          </m:r>
                        </m:sup>
                      </m:sSubSup>
                    </m:e>
                  </m:d>
                </m:e>
                <m:sup>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begChr m:val="["/>
                      <m:endChr m:val="]"/>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R</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H</m:t>
                                  </m:r>
                                </m:e>
                                <m:sup>
                                  <m:r>
                                    <w:rPr>
                                      <w:rFonts w:ascii="Cambria Math" w:hAnsi="Cambria Math"/>
                                      <w:color w:val="000000" w:themeColor="text1"/>
                                      <w:sz w:val="24"/>
                                      <w:szCs w:val="24"/>
                                    </w:rPr>
                                    <m:t>2</m:t>
                                  </m:r>
                                </m:sup>
                              </m:sSup>
                            </m:e>
                          </m:d>
                        </m:e>
                        <m:sup>
                          <m:r>
                            <w:rPr>
                              <w:rFonts w:ascii="Cambria Math" w:hAnsi="Cambria Math"/>
                              <w:color w:val="000000" w:themeColor="text1"/>
                              <w:sz w:val="24"/>
                              <w:szCs w:val="24"/>
                            </w:rPr>
                            <m:t>2</m:t>
                          </m:r>
                        </m:sup>
                      </m:sSup>
                      <m:r>
                        <w:rPr>
                          <w:rFonts w:ascii="Cambria Math" w:hAnsi="Cambria Math"/>
                          <w:color w:val="000000" w:themeColor="text1"/>
                          <w:sz w:val="24"/>
                          <w:szCs w:val="24"/>
                        </w:rPr>
                        <m:t>-4</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R</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e>
                  </m:d>
                </m:e>
                <m:sup>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sup>
              </m:sSup>
            </m:e>
          </m:d>
          <m:r>
            <w:rPr>
              <w:rFonts w:ascii="Cambria Math" w:hAnsi="Cambria Math"/>
              <w:color w:val="000000" w:themeColor="text1"/>
              <w:sz w:val="24"/>
              <w:szCs w:val="24"/>
            </w:rPr>
            <m:t xml:space="preserve">                </m:t>
          </m:r>
          <m:d>
            <m:dPr>
              <m:ctrlPr>
                <w:rPr>
                  <w:rFonts w:ascii="Cambria Math" w:hAnsi="Cambria Math"/>
                  <w:i/>
                  <w:color w:val="000000" w:themeColor="text1"/>
                  <w:sz w:val="24"/>
                  <w:szCs w:val="24"/>
                </w:rPr>
              </m:ctrlPr>
            </m:dPr>
            <m:e>
              <m:r>
                <w:rPr>
                  <w:rFonts w:ascii="Cambria Math" w:hAnsi="Cambria Math"/>
                  <w:color w:val="000000" w:themeColor="text1"/>
                  <w:sz w:val="24"/>
                  <w:szCs w:val="24"/>
                </w:rPr>
                <m:t>5.4</m:t>
              </m:r>
            </m:e>
          </m:d>
        </m:oMath>
      </m:oMathPara>
    </w:p>
    <w:p w:rsidR="004B514D" w:rsidRPr="00094CF0" w:rsidRDefault="004B514D" w:rsidP="004B514D">
      <w:pPr>
        <w:pStyle w:val="parasba"/>
        <w:rPr>
          <w:color w:val="000000" w:themeColor="text1"/>
          <w:sz w:val="24"/>
          <w:szCs w:val="24"/>
        </w:rPr>
      </w:pPr>
      <w:r w:rsidRPr="00094CF0">
        <w:rPr>
          <w:rFonts w:ascii="Arial" w:hAnsi="Arial" w:cs="Arial"/>
          <w:color w:val="000000" w:themeColor="text1"/>
          <w:sz w:val="24"/>
          <w:szCs w:val="24"/>
        </w:rPr>
        <w:tab/>
        <w:t>Em que:</w:t>
      </w:r>
      <w:r w:rsidRPr="00094CF0">
        <w:rPr>
          <w:color w:val="000000" w:themeColor="text1"/>
          <w:sz w:val="24"/>
          <w:szCs w:val="24"/>
        </w:rPr>
        <w:t xml:space="preserve"> </w:t>
      </w:r>
      <m:oMath>
        <m:r>
          <w:rPr>
            <w:rFonts w:ascii="Cambria Math" w:hAnsi="Cambria Math"/>
            <w:color w:val="000000" w:themeColor="text1"/>
            <w:sz w:val="24"/>
            <w:szCs w:val="24"/>
          </w:rPr>
          <m:t>H=</m:t>
        </m:r>
        <m:f>
          <m:fPr>
            <m:type m:val="lin"/>
            <m:ctrlPr>
              <w:rPr>
                <w:rFonts w:ascii="Cambria Math" w:hAnsi="Cambria Math"/>
                <w:i/>
                <w:color w:val="000000" w:themeColor="text1"/>
                <w:sz w:val="24"/>
                <w:szCs w:val="24"/>
              </w:rPr>
            </m:ctrlPr>
          </m:fPr>
          <m:num>
            <m:r>
              <w:rPr>
                <w:rFonts w:ascii="Cambria Math" w:hAnsi="Cambria Math"/>
                <w:color w:val="000000" w:themeColor="text1"/>
                <w:sz w:val="24"/>
                <w:szCs w:val="24"/>
              </w:rPr>
              <m:t>a</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type m:val="lin"/>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den>
            </m:f>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3</m:t>
            </m:r>
          </m:sub>
        </m:sSub>
        <m:r>
          <w:rPr>
            <w:rFonts w:ascii="Cambria Math" w:hAnsi="Cambria Math"/>
            <w:color w:val="000000" w:themeColor="text1"/>
            <w:sz w:val="24"/>
            <w:szCs w:val="24"/>
          </w:rPr>
          <m:t>=</m:t>
        </m:r>
        <m:f>
          <m:fPr>
            <m:type m:val="lin"/>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3</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den>
        </m:f>
      </m:oMath>
    </w:p>
    <w:p w:rsidR="004B514D" w:rsidRPr="00094CF0" w:rsidRDefault="004B514D" w:rsidP="004B514D">
      <w:pPr>
        <w:pStyle w:val="parasba"/>
        <w:rPr>
          <w:rFonts w:ascii="Arial" w:hAnsi="Arial" w:cs="Arial"/>
          <w:color w:val="000000" w:themeColor="text1"/>
          <w:sz w:val="24"/>
          <w:szCs w:val="24"/>
        </w:rPr>
      </w:pPr>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Porém o interesse é em saber o fator de forma da superfície </w:t>
      </w:r>
      <w:proofErr w:type="gramStart"/>
      <w:r w:rsidRPr="00094CF0">
        <w:rPr>
          <w:rFonts w:ascii="Arial" w:eastAsiaTheme="minorEastAsia" w:hAnsi="Arial" w:cs="Arial"/>
          <w:color w:val="000000" w:themeColor="text1"/>
          <w:sz w:val="24"/>
          <w:szCs w:val="24"/>
        </w:rPr>
        <w:t>2</w:t>
      </w:r>
      <w:proofErr w:type="gramEnd"/>
      <w:r w:rsidRPr="00094CF0">
        <w:rPr>
          <w:rFonts w:ascii="Arial" w:eastAsiaTheme="minorEastAsia" w:hAnsi="Arial" w:cs="Arial"/>
          <w:color w:val="000000" w:themeColor="text1"/>
          <w:sz w:val="24"/>
          <w:szCs w:val="24"/>
        </w:rPr>
        <w:t xml:space="preserve"> (aquecedor) para a superfície 1 (leito de xisto betuminoso). Utilizando a relação entre fatores de forma da </w:t>
      </w:r>
      <w:r w:rsidR="00495E2B">
        <w:rPr>
          <w:rFonts w:ascii="Arial" w:eastAsiaTheme="minorEastAsia" w:hAnsi="Arial" w:cs="Arial"/>
          <w:color w:val="000000" w:themeColor="text1"/>
          <w:sz w:val="24"/>
          <w:szCs w:val="24"/>
        </w:rPr>
        <w:t>Equação</w:t>
      </w:r>
      <w:r w:rsidRPr="00094CF0">
        <w:rPr>
          <w:rFonts w:ascii="Arial" w:eastAsiaTheme="minorEastAsia" w:hAnsi="Arial" w:cs="Arial"/>
          <w:color w:val="000000" w:themeColor="text1"/>
          <w:sz w:val="24"/>
          <w:szCs w:val="24"/>
        </w:rPr>
        <w:t xml:space="preserve"> 5.2 obtemos o fator de forma da superfície </w:t>
      </w:r>
      <w:proofErr w:type="gramStart"/>
      <w:r w:rsidRPr="00094CF0">
        <w:rPr>
          <w:rFonts w:ascii="Arial" w:eastAsiaTheme="minorEastAsia" w:hAnsi="Arial" w:cs="Arial"/>
          <w:color w:val="000000" w:themeColor="text1"/>
          <w:sz w:val="24"/>
          <w:szCs w:val="24"/>
        </w:rPr>
        <w:t>2</w:t>
      </w:r>
      <w:proofErr w:type="gramEnd"/>
      <w:r w:rsidRPr="00094CF0">
        <w:rPr>
          <w:rFonts w:ascii="Arial" w:eastAsiaTheme="minorEastAsia" w:hAnsi="Arial" w:cs="Arial"/>
          <w:color w:val="000000" w:themeColor="text1"/>
          <w:sz w:val="24"/>
          <w:szCs w:val="24"/>
        </w:rPr>
        <w:t xml:space="preserve"> para a superfície 1.</w:t>
      </w:r>
    </w:p>
    <w:p w:rsidR="004B514D" w:rsidRPr="00094CF0" w:rsidRDefault="004B514D" w:rsidP="004B514D">
      <w:pPr>
        <w:pStyle w:val="parasba"/>
        <w:rPr>
          <w:color w:val="000000" w:themeColor="text1"/>
        </w:rPr>
      </w:pPr>
      <m:oMathPara>
        <m:oMathParaPr>
          <m:jc m:val="left"/>
        </m:oMathParaPr>
        <m:oMath>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21</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12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 xml:space="preserve">                                                                           </m:t>
          </m:r>
          <m:d>
            <m:dPr>
              <m:ctrlPr>
                <w:rPr>
                  <w:rFonts w:ascii="Cambria Math" w:hAnsi="Cambria Math"/>
                  <w:i/>
                  <w:color w:val="000000" w:themeColor="text1"/>
                  <w:sz w:val="24"/>
                  <w:szCs w:val="24"/>
                </w:rPr>
              </m:ctrlPr>
            </m:dPr>
            <m:e>
              <m:r>
                <w:rPr>
                  <w:rFonts w:ascii="Cambria Math" w:hAnsi="Cambria Math"/>
                  <w:color w:val="000000" w:themeColor="text1"/>
                  <w:sz w:val="24"/>
                  <w:szCs w:val="24"/>
                </w:rPr>
                <m:t>5.5</m:t>
              </m:r>
            </m:e>
          </m:d>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xml:space="preserve">E com a </w:t>
      </w:r>
      <w:r w:rsidR="00495E2B">
        <w:rPr>
          <w:rFonts w:ascii="Arial" w:hAnsi="Arial" w:cs="Arial"/>
          <w:color w:val="000000" w:themeColor="text1"/>
          <w:sz w:val="24"/>
          <w:szCs w:val="24"/>
        </w:rPr>
        <w:t>Equação 5.3, sabendo que há</w:t>
      </w:r>
      <w:r w:rsidRPr="00094CF0">
        <w:rPr>
          <w:rFonts w:ascii="Arial" w:hAnsi="Arial" w:cs="Arial"/>
          <w:color w:val="000000" w:themeColor="text1"/>
          <w:sz w:val="24"/>
          <w:szCs w:val="24"/>
        </w:rPr>
        <w:t xml:space="preserve"> três superfícies e que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11</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22</m:t>
            </m:r>
          </m:sub>
        </m:sSub>
        <m:r>
          <w:rPr>
            <w:rFonts w:ascii="Cambria Math" w:hAnsi="Cambria Math" w:cs="Arial"/>
            <w:color w:val="000000" w:themeColor="text1"/>
            <w:sz w:val="24"/>
            <w:szCs w:val="24"/>
          </w:rPr>
          <m:t>=</m:t>
        </m:r>
        <w:proofErr w:type="gramStart"/>
        <m:r>
          <w:rPr>
            <w:rFonts w:ascii="Cambria Math" w:hAnsi="Cambria Math" w:cs="Arial"/>
            <w:color w:val="000000" w:themeColor="text1"/>
            <w:sz w:val="24"/>
            <w:szCs w:val="24"/>
          </w:rPr>
          <m:t>0</m:t>
        </m:r>
      </m:oMath>
      <w:proofErr w:type="gramEnd"/>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13</m:t>
              </m:r>
            </m:sub>
          </m:sSub>
          <m:r>
            <w:rPr>
              <w:rFonts w:ascii="Cambria Math" w:hAnsi="Cambria Math" w:cs="Arial"/>
              <w:color w:val="000000" w:themeColor="text1"/>
              <w:sz w:val="24"/>
              <w:szCs w:val="24"/>
            </w:rPr>
            <m:t>=1-</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12</m:t>
              </m:r>
            </m:sub>
          </m:sSub>
          <m:r>
            <w:rPr>
              <w:rFonts w:ascii="Cambria Math" w:eastAsiaTheme="minorEastAsia" w:hAnsi="Cambria Math" w:cs="Arial"/>
              <w:color w:val="000000" w:themeColor="text1"/>
              <w:sz w:val="24"/>
              <w:szCs w:val="24"/>
            </w:rPr>
            <m:t xml:space="preserve">                                                                        (5.6)</m:t>
          </m:r>
        </m:oMath>
      </m:oMathPara>
    </w:p>
    <w:p w:rsidR="004B514D" w:rsidRPr="00094CF0" w:rsidRDefault="004B514D" w:rsidP="004B514D">
      <w:pPr>
        <w:jc w:val="both"/>
        <w:rPr>
          <w:rFonts w:ascii="Arial" w:eastAsiaTheme="minorEastAsia" w:hAnsi="Arial" w:cs="Arial"/>
          <w:color w:val="000000" w:themeColor="text1"/>
          <w:sz w:val="24"/>
          <w:szCs w:val="24"/>
        </w:rPr>
      </w:pPr>
      <m:oMathPara>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23</m:t>
              </m:r>
            </m:sub>
          </m:sSub>
          <m:r>
            <w:rPr>
              <w:rFonts w:ascii="Cambria Math" w:hAnsi="Cambria Math" w:cs="Arial"/>
              <w:color w:val="000000" w:themeColor="text1"/>
              <w:sz w:val="24"/>
              <w:szCs w:val="24"/>
            </w:rPr>
            <m:t>=1-</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21</m:t>
              </m:r>
            </m:sub>
          </m:sSub>
          <m:r>
            <w:rPr>
              <w:rFonts w:ascii="Cambria Math" w:eastAsiaTheme="minorEastAsia" w:hAnsi="Cambria Math" w:cs="Arial"/>
              <w:color w:val="000000" w:themeColor="text1"/>
              <w:sz w:val="24"/>
              <w:szCs w:val="24"/>
            </w:rPr>
            <m:t xml:space="preserve">                                                                        (5.7)</m:t>
          </m:r>
        </m:oMath>
      </m:oMathPara>
    </w:p>
    <w:p w:rsidR="004B514D" w:rsidRPr="004E049D" w:rsidRDefault="004B514D" w:rsidP="004B514D">
      <w:pPr>
        <w:pStyle w:val="SemEspaamento"/>
        <w:rPr>
          <w:rFonts w:ascii="Arial" w:hAnsi="Arial" w:cs="Arial"/>
          <w:color w:val="000000" w:themeColor="text1"/>
          <w:sz w:val="24"/>
          <w:szCs w:val="24"/>
        </w:rPr>
      </w:pPr>
    </w:p>
    <w:p w:rsidR="004B514D" w:rsidRPr="004E049D" w:rsidRDefault="004B514D" w:rsidP="004B514D">
      <w:pPr>
        <w:pStyle w:val="SemEspaamento"/>
        <w:rPr>
          <w:rFonts w:ascii="Arial" w:hAnsi="Arial" w:cs="Arial"/>
          <w:color w:val="000000" w:themeColor="text1"/>
          <w:sz w:val="24"/>
        </w:rPr>
      </w:pPr>
    </w:p>
    <w:p w:rsidR="004B514D" w:rsidRPr="00094CF0" w:rsidRDefault="004B514D" w:rsidP="00501EB8">
      <w:pPr>
        <w:pStyle w:val="Ttulo2"/>
        <w:rPr>
          <w:rFonts w:ascii="Arial" w:hAnsi="Arial" w:cs="Arial"/>
          <w:b w:val="0"/>
          <w:color w:val="000000" w:themeColor="text1"/>
          <w:sz w:val="28"/>
          <w:szCs w:val="28"/>
        </w:rPr>
      </w:pPr>
      <w:bookmarkStart w:id="109" w:name="_Toc322018017"/>
      <w:bookmarkStart w:id="110" w:name="_Toc322019315"/>
      <w:bookmarkStart w:id="111" w:name="_Toc322020195"/>
      <w:proofErr w:type="gramStart"/>
      <w:r w:rsidRPr="00094CF0">
        <w:rPr>
          <w:rFonts w:ascii="Arial" w:hAnsi="Arial" w:cs="Arial"/>
          <w:b w:val="0"/>
          <w:color w:val="000000" w:themeColor="text1"/>
          <w:sz w:val="28"/>
          <w:szCs w:val="28"/>
        </w:rPr>
        <w:t>5.3 Troca</w:t>
      </w:r>
      <w:proofErr w:type="gramEnd"/>
      <w:r w:rsidRPr="00094CF0">
        <w:rPr>
          <w:rFonts w:ascii="Arial" w:hAnsi="Arial" w:cs="Arial"/>
          <w:b w:val="0"/>
          <w:color w:val="000000" w:themeColor="text1"/>
          <w:sz w:val="28"/>
          <w:szCs w:val="28"/>
        </w:rPr>
        <w:t xml:space="preserve"> de</w:t>
      </w:r>
      <w:r w:rsidR="006B5DE3">
        <w:rPr>
          <w:rFonts w:ascii="Arial" w:hAnsi="Arial" w:cs="Arial"/>
          <w:b w:val="0"/>
          <w:color w:val="000000" w:themeColor="text1"/>
          <w:sz w:val="28"/>
          <w:szCs w:val="28"/>
        </w:rPr>
        <w:t xml:space="preserve"> Radiação entre S</w:t>
      </w:r>
      <w:r w:rsidRPr="00094CF0">
        <w:rPr>
          <w:rFonts w:ascii="Arial" w:hAnsi="Arial" w:cs="Arial"/>
          <w:b w:val="0"/>
          <w:color w:val="000000" w:themeColor="text1"/>
          <w:sz w:val="28"/>
          <w:szCs w:val="28"/>
        </w:rPr>
        <w:t>uperfícies</w:t>
      </w:r>
      <w:bookmarkEnd w:id="109"/>
      <w:bookmarkEnd w:id="110"/>
      <w:bookmarkEnd w:id="111"/>
    </w:p>
    <w:p w:rsidR="004B514D" w:rsidRPr="006B5DE3"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troca líquida de radiação em uma superfície é definida pela diferença entre a </w:t>
      </w:r>
      <w:proofErr w:type="spellStart"/>
      <w:r w:rsidRPr="00094CF0">
        <w:rPr>
          <w:rFonts w:ascii="Arial" w:hAnsi="Arial" w:cs="Arial"/>
          <w:color w:val="000000" w:themeColor="text1"/>
          <w:sz w:val="24"/>
          <w:szCs w:val="24"/>
        </w:rPr>
        <w:t>radiosidade</w:t>
      </w:r>
      <w:proofErr w:type="spellEnd"/>
      <w:r w:rsidR="00B931C9">
        <w:rPr>
          <w:rFonts w:ascii="Arial" w:hAnsi="Arial" w:cs="Arial"/>
          <w:color w:val="000000" w:themeColor="text1"/>
          <w:sz w:val="24"/>
          <w:szCs w:val="24"/>
        </w:rPr>
        <w:t xml:space="preserve"> (J)</w:t>
      </w:r>
      <w:r w:rsidRPr="00094CF0">
        <w:rPr>
          <w:rFonts w:ascii="Arial" w:hAnsi="Arial" w:cs="Arial"/>
          <w:color w:val="000000" w:themeColor="text1"/>
          <w:sz w:val="24"/>
          <w:szCs w:val="24"/>
        </w:rPr>
        <w:t xml:space="preserve"> de uma superfície e sua irradiação</w:t>
      </w:r>
      <w:r w:rsidR="00B931C9">
        <w:rPr>
          <w:rFonts w:ascii="Arial" w:hAnsi="Arial" w:cs="Arial"/>
          <w:color w:val="000000" w:themeColor="text1"/>
          <w:sz w:val="24"/>
          <w:szCs w:val="24"/>
        </w:rPr>
        <w:t xml:space="preserve"> (G)</w:t>
      </w:r>
      <w:r w:rsidRPr="00094CF0">
        <w:rPr>
          <w:rFonts w:ascii="Arial" w:hAnsi="Arial" w:cs="Arial"/>
          <w:color w:val="000000" w:themeColor="text1"/>
          <w:sz w:val="24"/>
          <w:szCs w:val="24"/>
        </w:rPr>
        <w:t xml:space="preserve">, e pode ser escrita na </w:t>
      </w:r>
      <w:proofErr w:type="gramStart"/>
      <w:r w:rsidRPr="00094CF0">
        <w:rPr>
          <w:rFonts w:ascii="Arial" w:hAnsi="Arial" w:cs="Arial"/>
          <w:color w:val="000000" w:themeColor="text1"/>
          <w:sz w:val="24"/>
          <w:szCs w:val="24"/>
        </w:rPr>
        <w:t>forma</w:t>
      </w:r>
      <w:proofErr w:type="gramEnd"/>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q</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G</m:t>
                  </m:r>
                </m:e>
                <m:sub>
                  <m:r>
                    <w:rPr>
                      <w:rFonts w:ascii="Cambria Math" w:hAnsi="Cambria Math" w:cs="Arial"/>
                      <w:color w:val="000000" w:themeColor="text1"/>
                      <w:sz w:val="24"/>
                      <w:szCs w:val="24"/>
                    </w:rPr>
                    <m:t>i</m:t>
                  </m:r>
                </m:sub>
              </m:sSub>
            </m:e>
          </m:d>
          <m:r>
            <w:rPr>
              <w:rFonts w:ascii="Cambria Math" w:hAnsi="Cambria Math" w:cs="Arial"/>
              <w:color w:val="000000" w:themeColor="text1"/>
              <w:sz w:val="24"/>
              <w:szCs w:val="24"/>
            </w:rPr>
            <m:t xml:space="preserve">                                                                    (5.8)</m:t>
          </m:r>
        </m:oMath>
      </m:oMathPara>
    </w:p>
    <w:p w:rsidR="004B514D" w:rsidRPr="00094CF0" w:rsidRDefault="0022446C" w:rsidP="004B514D">
      <w:pPr>
        <w:jc w:val="both"/>
        <w:rPr>
          <w:rFonts w:ascii="Arial" w:eastAsiaTheme="minorEastAsia" w:hAnsi="Arial" w:cs="Arial"/>
          <w:color w:val="000000" w:themeColor="text1"/>
          <w:sz w:val="24"/>
          <w:szCs w:val="24"/>
        </w:rPr>
      </w:pPr>
      <w:proofErr w:type="gramStart"/>
      <w:r>
        <w:rPr>
          <w:rFonts w:ascii="Arial" w:eastAsiaTheme="minorEastAsia" w:hAnsi="Arial" w:cs="Arial"/>
          <w:color w:val="000000" w:themeColor="text1"/>
          <w:sz w:val="24"/>
          <w:szCs w:val="24"/>
        </w:rPr>
        <w:t>e</w:t>
      </w:r>
      <w:proofErr w:type="gramEnd"/>
      <w:r>
        <w:rPr>
          <w:rFonts w:ascii="Arial" w:eastAsiaTheme="minorEastAsia" w:hAnsi="Arial" w:cs="Arial"/>
          <w:color w:val="000000" w:themeColor="text1"/>
          <w:sz w:val="24"/>
          <w:szCs w:val="24"/>
        </w:rPr>
        <w:t xml:space="preserve"> </w:t>
      </w:r>
      <w:r w:rsidR="00B931C9">
        <w:rPr>
          <w:rFonts w:ascii="Arial" w:eastAsiaTheme="minorEastAsia" w:hAnsi="Arial" w:cs="Arial"/>
          <w:color w:val="000000" w:themeColor="text1"/>
          <w:sz w:val="24"/>
          <w:szCs w:val="24"/>
        </w:rPr>
        <w:t xml:space="preserve">da definição de </w:t>
      </w:r>
      <w:proofErr w:type="spellStart"/>
      <w:r w:rsidR="00B931C9">
        <w:rPr>
          <w:rFonts w:ascii="Arial" w:eastAsiaTheme="minorEastAsia" w:hAnsi="Arial" w:cs="Arial"/>
          <w:color w:val="000000" w:themeColor="text1"/>
          <w:sz w:val="24"/>
          <w:szCs w:val="24"/>
        </w:rPr>
        <w:t>radiosidade</w:t>
      </w:r>
      <w:proofErr w:type="spellEnd"/>
      <w:r w:rsidR="00B931C9">
        <w:rPr>
          <w:rFonts w:ascii="Arial" w:eastAsiaTheme="minorEastAsia" w:hAnsi="Arial" w:cs="Arial"/>
          <w:color w:val="000000" w:themeColor="text1"/>
          <w:sz w:val="24"/>
          <w:szCs w:val="24"/>
        </w:rPr>
        <w:t>,</w:t>
      </w:r>
      <w:r w:rsidR="004B514D" w:rsidRPr="00094CF0">
        <w:rPr>
          <w:rFonts w:ascii="Arial" w:eastAsiaTheme="minorEastAsia"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oMath>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E</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G</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 xml:space="preserve">                                                                        (5.9)</m:t>
          </m:r>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lastRenderedPageBreak/>
        <w:tab/>
        <w:t xml:space="preserve">Considerando agora uma superfície cinza, ou seja, </w:t>
      </w:r>
      <w:r w:rsidR="00B931C9">
        <w:rPr>
          <w:rFonts w:ascii="Arial" w:eastAsiaTheme="minorEastAsia" w:hAnsi="Arial" w:cs="Arial"/>
          <w:color w:val="000000" w:themeColor="text1"/>
          <w:sz w:val="24"/>
          <w:szCs w:val="24"/>
        </w:rPr>
        <w:t>que</w:t>
      </w:r>
      <w:r w:rsidRPr="00094CF0">
        <w:rPr>
          <w:rFonts w:ascii="Arial" w:eastAsiaTheme="minorEastAsia" w:hAnsi="Arial" w:cs="Arial"/>
          <w:color w:val="000000" w:themeColor="text1"/>
          <w:sz w:val="24"/>
          <w:szCs w:val="24"/>
        </w:rPr>
        <w:t xml:space="preserve"> possui uma emissividade diferente da unidade, reescreve-se a </w:t>
      </w:r>
      <w:proofErr w:type="spellStart"/>
      <w:proofErr w:type="gramStart"/>
      <w:r w:rsidRPr="00094CF0">
        <w:rPr>
          <w:rFonts w:ascii="Arial" w:eastAsiaTheme="minorEastAsia" w:hAnsi="Arial" w:cs="Arial"/>
          <w:color w:val="000000" w:themeColor="text1"/>
          <w:sz w:val="24"/>
          <w:szCs w:val="24"/>
        </w:rPr>
        <w:t>radiosidade</w:t>
      </w:r>
      <w:proofErr w:type="spellEnd"/>
      <w:proofErr w:type="gramEnd"/>
      <w:r w:rsidRPr="00094CF0">
        <w:rPr>
          <w:rFonts w:ascii="Arial" w:eastAsiaTheme="minorEastAsia" w:hAnsi="Arial" w:cs="Arial"/>
          <w:color w:val="000000" w:themeColor="text1"/>
          <w:sz w:val="24"/>
          <w:szCs w:val="24"/>
        </w:rPr>
        <w:t xml:space="preserve"> </w:t>
      </w:r>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E</m:t>
              </m:r>
            </m:e>
            <m:sub>
              <m:r>
                <w:rPr>
                  <w:rFonts w:ascii="Cambria Math" w:hAnsi="Cambria Math" w:cs="Arial"/>
                  <w:color w:val="000000" w:themeColor="text1"/>
                  <w:sz w:val="24"/>
                  <w:szCs w:val="24"/>
                </w:rPr>
                <m:t>cni</m:t>
              </m:r>
            </m:sub>
          </m:sSub>
          <m:r>
            <w:rPr>
              <w:rFonts w:ascii="Cambria Math" w:hAnsi="Cambria Math" w:cs="Arial"/>
              <w:color w:val="000000" w:themeColor="text1"/>
              <w:sz w:val="24"/>
              <w:szCs w:val="24"/>
            </w:rPr>
            <m:t>+</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1-</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e>
          </m:d>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G</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 xml:space="preserve">                                                         (5.10)</m:t>
          </m:r>
        </m:oMath>
      </m:oMathPara>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ρ</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=1-</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 xml:space="preserve">                                                                      (5.11)</m:t>
          </m:r>
        </m:oMath>
      </m:oMathPara>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Pode</w:t>
      </w:r>
      <w:r w:rsidR="00493F08">
        <w:rPr>
          <w:rFonts w:ascii="Arial" w:hAnsi="Arial" w:cs="Arial"/>
          <w:color w:val="000000" w:themeColor="text1"/>
          <w:sz w:val="24"/>
          <w:szCs w:val="24"/>
        </w:rPr>
        <w:t>-se</w:t>
      </w:r>
      <w:r w:rsidRPr="00094CF0">
        <w:rPr>
          <w:rFonts w:ascii="Arial" w:hAnsi="Arial" w:cs="Arial"/>
          <w:color w:val="000000" w:themeColor="text1"/>
          <w:sz w:val="24"/>
          <w:szCs w:val="24"/>
        </w:rPr>
        <w:t xml:space="preserve"> então substituir as </w:t>
      </w:r>
      <w:r w:rsidR="00495E2B">
        <w:rPr>
          <w:rFonts w:ascii="Arial" w:hAnsi="Arial" w:cs="Arial"/>
          <w:color w:val="000000" w:themeColor="text1"/>
          <w:sz w:val="24"/>
          <w:szCs w:val="24"/>
        </w:rPr>
        <w:t>Equações</w:t>
      </w:r>
      <w:r w:rsidRPr="00094CF0">
        <w:rPr>
          <w:rFonts w:ascii="Arial" w:hAnsi="Arial" w:cs="Arial"/>
          <w:color w:val="000000" w:themeColor="text1"/>
          <w:sz w:val="24"/>
          <w:szCs w:val="24"/>
        </w:rPr>
        <w:t xml:space="preserve"> 5.8 e 5.10 em função da </w:t>
      </w:r>
      <w:proofErr w:type="spellStart"/>
      <w:r w:rsidRPr="00094CF0">
        <w:rPr>
          <w:rFonts w:ascii="Arial" w:hAnsi="Arial" w:cs="Arial"/>
          <w:color w:val="000000" w:themeColor="text1"/>
          <w:sz w:val="24"/>
          <w:szCs w:val="24"/>
        </w:rPr>
        <w:t>radiosidade</w:t>
      </w:r>
      <w:proofErr w:type="spellEnd"/>
      <w:r w:rsidRPr="00094CF0">
        <w:rPr>
          <w:rFonts w:ascii="Arial" w:hAnsi="Arial" w:cs="Arial"/>
          <w:color w:val="000000" w:themeColor="text1"/>
          <w:sz w:val="24"/>
          <w:szCs w:val="24"/>
        </w:rPr>
        <w:t xml:space="preserve"> e obtemos</w:t>
      </w:r>
    </w:p>
    <w:p w:rsidR="004B514D" w:rsidRPr="00094CF0" w:rsidRDefault="004B514D" w:rsidP="004B514D">
      <w:pPr>
        <w:jc w:val="both"/>
        <w:rPr>
          <w:rFonts w:ascii="Arial" w:eastAsiaTheme="minorEastAsia" w:hAnsi="Arial" w:cs="Arial"/>
          <w:color w:val="000000" w:themeColor="text1"/>
          <w:sz w:val="24"/>
          <w:szCs w:val="24"/>
        </w:rPr>
      </w:pPr>
      <m:oMathPara>
        <m:oMathParaPr>
          <m:jc m:val="left"/>
        </m:oMathParaPr>
        <m:oMath>
          <m:r>
            <w:rPr>
              <w:rFonts w:ascii="Cambria Math" w:hAnsi="Cambria Math" w:cs="Arial"/>
              <w:color w:val="000000" w:themeColor="text1"/>
              <w:sz w:val="24"/>
              <w:szCs w:val="24"/>
            </w:rPr>
            <m:t xml:space="preserve">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q</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E</m:t>
                  </m:r>
                </m:e>
                <m:sub>
                  <m:r>
                    <w:rPr>
                      <w:rFonts w:ascii="Cambria Math" w:hAnsi="Cambria Math" w:cs="Arial"/>
                      <w:color w:val="000000" w:themeColor="text1"/>
                      <w:sz w:val="24"/>
                      <w:szCs w:val="24"/>
                    </w:rPr>
                    <m:t>cni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num>
            <m:den>
              <m:f>
                <m:fPr>
                  <m:type m:val="lin"/>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den>
              </m:f>
            </m:den>
          </m:f>
          <m:r>
            <w:rPr>
              <w:rFonts w:ascii="Cambria Math" w:hAnsi="Cambria Math" w:cs="Arial"/>
              <w:color w:val="000000" w:themeColor="text1"/>
              <w:sz w:val="24"/>
              <w:szCs w:val="24"/>
            </w:rPr>
            <m:t xml:space="preserve">                                                          (5.12)</m:t>
          </m:r>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Percebe-se que para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=1</m:t>
        </m:r>
      </m:oMath>
      <w:r w:rsidRPr="00094CF0">
        <w:rPr>
          <w:rFonts w:ascii="Arial" w:eastAsiaTheme="minorEastAsia" w:hAnsi="Arial" w:cs="Arial"/>
          <w:color w:val="000000" w:themeColor="text1"/>
          <w:sz w:val="24"/>
          <w:szCs w:val="24"/>
        </w:rPr>
        <w:t xml:space="preserve"> 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oMath>
      <w:r w:rsidRPr="00094CF0">
        <w:rPr>
          <w:rFonts w:ascii="Arial" w:eastAsiaTheme="minorEastAsia" w:hAnsi="Arial" w:cs="Arial"/>
          <w:color w:val="000000" w:themeColor="text1"/>
          <w:sz w:val="24"/>
          <w:szCs w:val="24"/>
        </w:rPr>
        <w:t xml:space="preserve">, o termo no denominador, que é uma resistência radiante superficial, </w:t>
      </w:r>
      <w:r w:rsidR="00493F08">
        <w:rPr>
          <w:rFonts w:ascii="Arial" w:eastAsiaTheme="minorEastAsia" w:hAnsi="Arial" w:cs="Arial"/>
          <w:color w:val="000000" w:themeColor="text1"/>
          <w:sz w:val="24"/>
          <w:szCs w:val="24"/>
        </w:rPr>
        <w:t>é anulado</w:t>
      </w:r>
      <w:r w:rsidRPr="00094CF0">
        <w:rPr>
          <w:rFonts w:ascii="Arial" w:eastAsiaTheme="minorEastAsia" w:hAnsi="Arial" w:cs="Arial"/>
          <w:color w:val="000000" w:themeColor="text1"/>
          <w:sz w:val="24"/>
          <w:szCs w:val="24"/>
        </w:rPr>
        <w:t xml:space="preserve"> e comporta-se como um corpo negro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ε</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=1</m:t>
        </m:r>
      </m:oMath>
      <w:r w:rsidRPr="00094CF0">
        <w:rPr>
          <w:rFonts w:ascii="Arial" w:eastAsiaTheme="minorEastAsia" w:hAnsi="Arial" w:cs="Arial"/>
          <w:color w:val="000000" w:themeColor="text1"/>
          <w:sz w:val="24"/>
          <w:szCs w:val="24"/>
        </w:rPr>
        <w:t xml:space="preserve">). Conclui-se, portanto, que podemos considerar um corpo muito grande como um corpo negro. Essa consideração foi utilizada na definição da emissividade do ambiente (superfície </w:t>
      </w:r>
      <w:proofErr w:type="gramStart"/>
      <w:r w:rsidRPr="00094CF0">
        <w:rPr>
          <w:rFonts w:ascii="Arial" w:eastAsiaTheme="minorEastAsia" w:hAnsi="Arial" w:cs="Arial"/>
          <w:color w:val="000000" w:themeColor="text1"/>
          <w:sz w:val="24"/>
          <w:szCs w:val="24"/>
        </w:rPr>
        <w:t>3</w:t>
      </w:r>
      <w:proofErr w:type="gramEnd"/>
      <w:r w:rsidRPr="00094CF0">
        <w:rPr>
          <w:rFonts w:ascii="Arial" w:eastAsiaTheme="minorEastAsia" w:hAnsi="Arial" w:cs="Arial"/>
          <w:color w:val="000000" w:themeColor="text1"/>
          <w:sz w:val="24"/>
          <w:szCs w:val="24"/>
        </w:rPr>
        <w:t>) que possui área muito maior que as superfícies 1 e 2.</w:t>
      </w:r>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Também, deve-se quantificar a troca líquida entre uma superfície e outra, que é definido pela taxa total na qual a radiação atinge a superfície </w:t>
      </w:r>
      <w:r w:rsidRPr="00094CF0">
        <w:rPr>
          <w:rFonts w:ascii="Arial" w:eastAsiaTheme="minorEastAsia" w:hAnsi="Arial" w:cs="Arial"/>
          <w:i/>
          <w:color w:val="000000" w:themeColor="text1"/>
          <w:sz w:val="24"/>
          <w:szCs w:val="24"/>
        </w:rPr>
        <w:t>i</w:t>
      </w:r>
      <w:r w:rsidRPr="00094CF0">
        <w:rPr>
          <w:rFonts w:ascii="Arial" w:eastAsiaTheme="minorEastAsia" w:hAnsi="Arial" w:cs="Arial"/>
          <w:color w:val="000000" w:themeColor="text1"/>
          <w:sz w:val="24"/>
          <w:szCs w:val="24"/>
        </w:rPr>
        <w:t xml:space="preserve"> oriunda de todas as superfícies.</w:t>
      </w:r>
    </w:p>
    <w:p w:rsidR="004B514D" w:rsidRPr="00094CF0" w:rsidRDefault="00495E2B" w:rsidP="004B514D">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G</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nary>
            <m:naryPr>
              <m:chr m:val="∑"/>
              <m:limLoc m:val="undOvr"/>
              <m:ctrlPr>
                <w:rPr>
                  <w:rFonts w:ascii="Cambria Math" w:eastAsiaTheme="minorEastAsia" w:hAnsi="Cambria Math" w:cs="Arial"/>
                  <w:i/>
                  <w:color w:val="000000" w:themeColor="text1"/>
                  <w:sz w:val="24"/>
                  <w:szCs w:val="24"/>
                </w:rPr>
              </m:ctrlPr>
            </m:naryPr>
            <m:sub>
              <m:r>
                <w:rPr>
                  <w:rFonts w:ascii="Cambria Math" w:eastAsiaTheme="minorEastAsia" w:hAnsi="Cambria Math" w:cs="Arial"/>
                  <w:color w:val="000000" w:themeColor="text1"/>
                  <w:sz w:val="24"/>
                  <w:szCs w:val="24"/>
                </w:rPr>
                <m:t>j=1</m:t>
              </m:r>
            </m:sub>
            <m:sup>
              <m:r>
                <w:rPr>
                  <w:rFonts w:ascii="Cambria Math" w:eastAsiaTheme="minorEastAsia" w:hAnsi="Cambria Math" w:cs="Arial"/>
                  <w:color w:val="000000" w:themeColor="text1"/>
                  <w:sz w:val="24"/>
                  <w:szCs w:val="24"/>
                </w:rPr>
                <m:t>n</m:t>
              </m:r>
            </m:sup>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ij</m:t>
                  </m:r>
                </m:sub>
              </m:sSub>
            </m:e>
          </m:nary>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 xml:space="preserve">                                                            (5.13)</m:t>
          </m:r>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Efetuando as devidas substituições, da </w:t>
      </w:r>
      <w:r w:rsidR="00495E2B">
        <w:rPr>
          <w:rFonts w:ascii="Arial" w:eastAsiaTheme="minorEastAsia" w:hAnsi="Arial" w:cs="Arial"/>
          <w:color w:val="000000" w:themeColor="text1"/>
          <w:sz w:val="24"/>
          <w:szCs w:val="24"/>
        </w:rPr>
        <w:t>Equação</w:t>
      </w:r>
      <w:r w:rsidRPr="00094CF0">
        <w:rPr>
          <w:rFonts w:ascii="Arial" w:eastAsiaTheme="minorEastAsia" w:hAnsi="Arial" w:cs="Arial"/>
          <w:color w:val="000000" w:themeColor="text1"/>
          <w:sz w:val="24"/>
          <w:szCs w:val="24"/>
        </w:rPr>
        <w:t xml:space="preserve"> 5.8 </w:t>
      </w:r>
      <w:proofErr w:type="gramStart"/>
      <w:r w:rsidRPr="00094CF0">
        <w:rPr>
          <w:rFonts w:ascii="Arial" w:eastAsiaTheme="minorEastAsia" w:hAnsi="Arial" w:cs="Arial"/>
          <w:color w:val="000000" w:themeColor="text1"/>
          <w:sz w:val="24"/>
          <w:szCs w:val="24"/>
        </w:rPr>
        <w:t>obtemos</w:t>
      </w:r>
      <w:proofErr w:type="gramEnd"/>
    </w:p>
    <w:p w:rsidR="004B514D" w:rsidRPr="00094CF0" w:rsidRDefault="00495E2B" w:rsidP="004B514D">
      <w:pPr>
        <w:jc w:val="both"/>
        <w:rPr>
          <w:rFonts w:ascii="Arial" w:eastAsiaTheme="minorEastAsia" w:hAnsi="Arial" w:cs="Arial"/>
          <w:color w:val="000000" w:themeColor="text1"/>
          <w:sz w:val="24"/>
          <w:szCs w:val="24"/>
        </w:rPr>
      </w:pPr>
      <m:oMathPara>
        <m:oMathParaPr>
          <m:jc m:val="right"/>
        </m:oMathPara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q</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nary>
            <m:naryPr>
              <m:chr m:val="∑"/>
              <m:limLoc m:val="undOvr"/>
              <m:ctrlPr>
                <w:rPr>
                  <w:rFonts w:ascii="Cambria Math" w:eastAsiaTheme="minorEastAsia" w:hAnsi="Cambria Math" w:cs="Arial"/>
                  <w:i/>
                  <w:color w:val="000000" w:themeColor="text1"/>
                  <w:sz w:val="24"/>
                  <w:szCs w:val="24"/>
                </w:rPr>
              </m:ctrlPr>
            </m:naryPr>
            <m:sub>
              <m:r>
                <w:rPr>
                  <w:rFonts w:ascii="Cambria Math" w:eastAsiaTheme="minorEastAsia" w:hAnsi="Cambria Math" w:cs="Arial"/>
                  <w:color w:val="000000" w:themeColor="text1"/>
                  <w:sz w:val="24"/>
                  <w:szCs w:val="24"/>
                </w:rPr>
                <m:t>j=1</m:t>
              </m:r>
            </m:sub>
            <m:sup>
              <m:r>
                <w:rPr>
                  <w:rFonts w:ascii="Cambria Math" w:eastAsiaTheme="minorEastAsia" w:hAnsi="Cambria Math" w:cs="Arial"/>
                  <w:color w:val="000000" w:themeColor="text1"/>
                  <w:sz w:val="24"/>
                  <w:szCs w:val="24"/>
                </w:rPr>
                <m:t>n</m:t>
              </m:r>
            </m:sup>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j</m:t>
                      </m:r>
                    </m:sub>
                  </m:sSub>
                </m:num>
                <m:den>
                  <m:sSup>
                    <m:sSupPr>
                      <m:ctrlPr>
                        <w:rPr>
                          <w:rFonts w:ascii="Cambria Math" w:hAnsi="Cambria Math" w:cs="Arial"/>
                          <w:i/>
                          <w:color w:val="000000" w:themeColor="text1"/>
                          <w:sz w:val="24"/>
                          <w:szCs w:val="24"/>
                        </w:rPr>
                      </m:ctrlPr>
                    </m:sSupPr>
                    <m:e>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ij</m:t>
                              </m:r>
                            </m:sub>
                          </m:sSub>
                        </m:e>
                      </m:d>
                    </m:e>
                    <m:sup>
                      <m:r>
                        <w:rPr>
                          <w:rFonts w:ascii="Cambria Math" w:hAnsi="Cambria Math" w:cs="Arial"/>
                          <w:color w:val="000000" w:themeColor="text1"/>
                          <w:sz w:val="24"/>
                          <w:szCs w:val="24"/>
                        </w:rPr>
                        <m:t>-1</m:t>
                      </m:r>
                    </m:sup>
                  </m:sSup>
                </m:den>
              </m:f>
            </m:e>
          </m:nary>
          <m:r>
            <w:rPr>
              <w:rFonts w:ascii="Cambria Math" w:eastAsiaTheme="minorEastAsia" w:hAnsi="Cambria Math" w:cs="Arial"/>
              <w:color w:val="000000" w:themeColor="text1"/>
              <w:sz w:val="24"/>
              <w:szCs w:val="24"/>
            </w:rPr>
            <m:t xml:space="preserve">                                                            </m:t>
          </m:r>
          <m:d>
            <m:dPr>
              <m:ctrlPr>
                <w:rPr>
                  <w:rFonts w:ascii="Cambria Math" w:eastAsiaTheme="minorEastAsia" w:hAnsi="Cambria Math" w:cs="Arial"/>
                  <w:i/>
                  <w:color w:val="000000" w:themeColor="text1"/>
                  <w:sz w:val="24"/>
                  <w:szCs w:val="24"/>
                </w:rPr>
              </m:ctrlPr>
            </m:dPr>
            <m:e>
              <m:r>
                <w:rPr>
                  <w:rFonts w:ascii="Cambria Math" w:eastAsiaTheme="minorEastAsia" w:hAnsi="Cambria Math" w:cs="Arial"/>
                  <w:color w:val="000000" w:themeColor="text1"/>
                  <w:sz w:val="24"/>
                  <w:szCs w:val="24"/>
                </w:rPr>
                <m:t>5.14</m:t>
              </m:r>
            </m:e>
          </m:d>
        </m:oMath>
      </m:oMathPara>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Essa equação pode ser igualada com a </w:t>
      </w:r>
      <w:r w:rsidR="00495E2B">
        <w:rPr>
          <w:rFonts w:ascii="Arial" w:eastAsiaTheme="minorEastAsia" w:hAnsi="Arial" w:cs="Arial"/>
          <w:color w:val="000000" w:themeColor="text1"/>
          <w:sz w:val="24"/>
          <w:szCs w:val="24"/>
        </w:rPr>
        <w:t>Equação</w:t>
      </w:r>
      <w:r w:rsidRPr="00094CF0">
        <w:rPr>
          <w:rFonts w:ascii="Arial" w:eastAsiaTheme="minorEastAsia" w:hAnsi="Arial" w:cs="Arial"/>
          <w:color w:val="000000" w:themeColor="text1"/>
          <w:sz w:val="24"/>
          <w:szCs w:val="24"/>
        </w:rPr>
        <w:t xml:space="preserve"> 5.12.</w:t>
      </w:r>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 xml:space="preserve">Cada componente pode ser representado por um elemento </w:t>
      </w:r>
      <w:r w:rsidR="00493F08">
        <w:rPr>
          <w:rFonts w:ascii="Arial" w:eastAsiaTheme="minorEastAsia" w:hAnsi="Arial" w:cs="Arial"/>
          <w:color w:val="000000" w:themeColor="text1"/>
          <w:sz w:val="24"/>
          <w:szCs w:val="24"/>
        </w:rPr>
        <w:t>em uma</w:t>
      </w:r>
      <w:r w:rsidRPr="00094CF0">
        <w:rPr>
          <w:rFonts w:ascii="Arial" w:eastAsiaTheme="minorEastAsia" w:hAnsi="Arial" w:cs="Arial"/>
          <w:color w:val="000000" w:themeColor="text1"/>
          <w:sz w:val="24"/>
          <w:szCs w:val="24"/>
        </w:rPr>
        <w:t xml:space="preserve"> rede, para o qual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J</m:t>
            </m:r>
          </m:e>
          <m:sub>
            <m:r>
              <w:rPr>
                <w:rFonts w:ascii="Cambria Math" w:hAnsi="Cambria Math" w:cs="Arial"/>
                <w:color w:val="000000" w:themeColor="text1"/>
                <w:sz w:val="24"/>
                <w:szCs w:val="24"/>
              </w:rPr>
              <m:t>j</m:t>
            </m:r>
          </m:sub>
        </m:sSub>
      </m:oMath>
      <w:r w:rsidRPr="00094CF0">
        <w:rPr>
          <w:rFonts w:ascii="Arial" w:eastAsiaTheme="minorEastAsia" w:hAnsi="Arial" w:cs="Arial"/>
          <w:color w:val="000000" w:themeColor="text1"/>
          <w:sz w:val="24"/>
          <w:szCs w:val="24"/>
        </w:rPr>
        <w:t xml:space="preserve"> é o potencial motriz e </w:t>
      </w:r>
      <m:oMath>
        <m:sSup>
          <m:sSupPr>
            <m:ctrlPr>
              <w:rPr>
                <w:rFonts w:ascii="Cambria Math" w:hAnsi="Cambria Math" w:cs="Arial"/>
                <w:i/>
                <w:color w:val="000000" w:themeColor="text1"/>
                <w:sz w:val="24"/>
                <w:szCs w:val="24"/>
              </w:rPr>
            </m:ctrlPr>
          </m:sSupPr>
          <m:e>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A</m:t>
                    </m:r>
                  </m:e>
                  <m:sub>
                    <m:r>
                      <w:rPr>
                        <w:rFonts w:ascii="Cambria Math" w:hAnsi="Cambria Math" w:cs="Arial"/>
                        <w:color w:val="000000" w:themeColor="text1"/>
                        <w:sz w:val="24"/>
                        <w:szCs w:val="24"/>
                      </w:rPr>
                      <m:t>i</m:t>
                    </m:r>
                  </m:sub>
                </m:sSub>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ij</m:t>
                    </m:r>
                  </m:sub>
                </m:sSub>
              </m:e>
            </m:d>
          </m:e>
          <m:sup>
            <m:r>
              <w:rPr>
                <w:rFonts w:ascii="Cambria Math" w:hAnsi="Cambria Math" w:cs="Arial"/>
                <w:color w:val="000000" w:themeColor="text1"/>
                <w:sz w:val="24"/>
                <w:szCs w:val="24"/>
              </w:rPr>
              <m:t>-1</m:t>
            </m:r>
          </m:sup>
        </m:sSup>
      </m:oMath>
      <w:r w:rsidRPr="00094CF0">
        <w:rPr>
          <w:rFonts w:ascii="Arial" w:eastAsiaTheme="minorEastAsia" w:hAnsi="Arial" w:cs="Arial"/>
          <w:color w:val="000000" w:themeColor="text1"/>
          <w:sz w:val="24"/>
          <w:szCs w:val="24"/>
        </w:rPr>
        <w:t xml:space="preserve"> é a resistência geométrica. Essa rede de nós é mostrada na </w:t>
      </w:r>
      <w:r w:rsidR="00875D0A">
        <w:rPr>
          <w:rFonts w:ascii="Arial" w:eastAsiaTheme="minorEastAsia" w:hAnsi="Arial" w:cs="Arial"/>
          <w:color w:val="000000" w:themeColor="text1"/>
          <w:sz w:val="24"/>
          <w:szCs w:val="24"/>
        </w:rPr>
        <w:t>Figura</w:t>
      </w:r>
      <w:r w:rsidRPr="00094CF0">
        <w:rPr>
          <w:rFonts w:ascii="Arial" w:eastAsiaTheme="minorEastAsia" w:hAnsi="Arial" w:cs="Arial"/>
          <w:color w:val="000000" w:themeColor="text1"/>
          <w:sz w:val="24"/>
          <w:szCs w:val="24"/>
        </w:rPr>
        <w:t xml:space="preserve"> 5.5.</w:t>
      </w:r>
    </w:p>
    <w:p w:rsidR="004B514D" w:rsidRPr="00094CF0" w:rsidRDefault="004B514D" w:rsidP="004B514D">
      <w:pPr>
        <w:jc w:val="center"/>
        <w:rPr>
          <w:rFonts w:ascii="Arial" w:eastAsiaTheme="minorEastAsia" w:hAnsi="Arial" w:cs="Arial"/>
          <w:color w:val="000000" w:themeColor="text1"/>
          <w:sz w:val="24"/>
          <w:szCs w:val="24"/>
        </w:rPr>
      </w:pPr>
      <w:r w:rsidRPr="00094CF0">
        <w:rPr>
          <w:rFonts w:ascii="Arial" w:eastAsiaTheme="minorEastAsia" w:hAnsi="Arial" w:cs="Arial"/>
          <w:noProof/>
          <w:color w:val="000000" w:themeColor="text1"/>
          <w:sz w:val="24"/>
          <w:szCs w:val="24"/>
          <w:lang w:eastAsia="pt-BR"/>
        </w:rPr>
        <w:lastRenderedPageBreak/>
        <w:drawing>
          <wp:inline distT="0" distB="0" distL="0" distR="0" wp14:anchorId="778827DE" wp14:editId="3D6E73F9">
            <wp:extent cx="3457575" cy="2781300"/>
            <wp:effectExtent l="0" t="0" r="9525" b="0"/>
            <wp:docPr id="22" name="Imagem 22" descr="C:\Users\Bruno Rangel Pacheco\Documents\UFES\Projeto de Graduação\foto c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Rangel Pacheco\Documents\UFES\Projeto de Graduação\foto ca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7575" cy="2781300"/>
                    </a:xfrm>
                    <a:prstGeom prst="rect">
                      <a:avLst/>
                    </a:prstGeom>
                    <a:noFill/>
                    <a:ln>
                      <a:noFill/>
                    </a:ln>
                  </pic:spPr>
                </pic:pic>
              </a:graphicData>
            </a:graphic>
          </wp:inline>
        </w:drawing>
      </w:r>
    </w:p>
    <w:p w:rsidR="004B514D" w:rsidRPr="00F01002" w:rsidRDefault="004B514D" w:rsidP="00F01002">
      <w:pPr>
        <w:pStyle w:val="Ttulo2"/>
        <w:jc w:val="both"/>
        <w:rPr>
          <w:rFonts w:ascii="Arial" w:eastAsiaTheme="minorEastAsia" w:hAnsi="Arial" w:cs="Arial"/>
          <w:b w:val="0"/>
          <w:color w:val="000000" w:themeColor="text1"/>
          <w:sz w:val="20"/>
          <w:szCs w:val="20"/>
        </w:rPr>
      </w:pPr>
      <w:bookmarkStart w:id="112" w:name="_Toc322020196"/>
      <w:r w:rsidRPr="00F01002">
        <w:rPr>
          <w:rFonts w:ascii="Arial" w:eastAsiaTheme="minorEastAsia" w:hAnsi="Arial" w:cs="Arial"/>
          <w:b w:val="0"/>
          <w:color w:val="000000" w:themeColor="text1"/>
          <w:sz w:val="20"/>
          <w:szCs w:val="20"/>
        </w:rPr>
        <w:t>Figura 5.5 – Representação da rede de troca radiante entre a superfície i e as superfícies restantes. [31]</w:t>
      </w:r>
      <w:bookmarkEnd w:id="112"/>
    </w:p>
    <w:p w:rsidR="004B514D" w:rsidRPr="004E049D" w:rsidRDefault="004B514D" w:rsidP="004B514D">
      <w:pPr>
        <w:pStyle w:val="SemEspaamento"/>
        <w:rPr>
          <w:rFonts w:ascii="Arial" w:hAnsi="Arial" w:cs="Arial"/>
          <w:color w:val="000000" w:themeColor="text1"/>
          <w:sz w:val="24"/>
        </w:rPr>
      </w:pPr>
    </w:p>
    <w:p w:rsidR="004B514D" w:rsidRPr="004E049D" w:rsidRDefault="004B514D" w:rsidP="004B514D">
      <w:pPr>
        <w:pStyle w:val="SemEspaamento"/>
        <w:rPr>
          <w:rFonts w:ascii="Arial" w:hAnsi="Arial" w:cs="Arial"/>
          <w:color w:val="000000" w:themeColor="text1"/>
          <w:sz w:val="24"/>
        </w:rPr>
      </w:pPr>
    </w:p>
    <w:p w:rsidR="004B514D" w:rsidRPr="00094CF0" w:rsidRDefault="004B514D" w:rsidP="00501EB8">
      <w:pPr>
        <w:pStyle w:val="Ttulo2"/>
        <w:rPr>
          <w:rFonts w:ascii="Arial" w:hAnsi="Arial" w:cs="Arial"/>
          <w:b w:val="0"/>
          <w:color w:val="000000" w:themeColor="text1"/>
          <w:sz w:val="28"/>
          <w:szCs w:val="28"/>
        </w:rPr>
      </w:pPr>
      <w:bookmarkStart w:id="113" w:name="_Toc322018018"/>
      <w:bookmarkStart w:id="114" w:name="_Toc322019316"/>
      <w:bookmarkStart w:id="115" w:name="_Toc322020197"/>
      <w:r w:rsidRPr="00094CF0">
        <w:rPr>
          <w:rFonts w:ascii="Arial" w:hAnsi="Arial" w:cs="Arial"/>
          <w:b w:val="0"/>
          <w:color w:val="000000" w:themeColor="text1"/>
          <w:sz w:val="28"/>
          <w:szCs w:val="28"/>
        </w:rPr>
        <w:t>5.4 Condições de Contorno</w:t>
      </w:r>
      <w:bookmarkEnd w:id="113"/>
      <w:bookmarkEnd w:id="114"/>
      <w:bookmarkEnd w:id="115"/>
    </w:p>
    <w:p w:rsidR="004B514D" w:rsidRPr="006B5DE3"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Para a quantificação da energia radiante incidente no leito, utilizaram-se dimensões conf</w:t>
      </w:r>
      <w:r w:rsidR="00493F08">
        <w:rPr>
          <w:rFonts w:ascii="Arial" w:hAnsi="Arial" w:cs="Arial"/>
          <w:color w:val="000000" w:themeColor="text1"/>
          <w:sz w:val="24"/>
          <w:szCs w:val="24"/>
        </w:rPr>
        <w:t xml:space="preserve">orme as mostradas na </w:t>
      </w:r>
      <w:r w:rsidR="00875D0A">
        <w:rPr>
          <w:rFonts w:ascii="Arial" w:hAnsi="Arial" w:cs="Arial"/>
          <w:color w:val="000000" w:themeColor="text1"/>
          <w:sz w:val="24"/>
          <w:szCs w:val="24"/>
        </w:rPr>
        <w:t>Figura</w:t>
      </w:r>
      <w:r w:rsidR="00493F08">
        <w:rPr>
          <w:rFonts w:ascii="Arial" w:hAnsi="Arial" w:cs="Arial"/>
          <w:color w:val="000000" w:themeColor="text1"/>
          <w:sz w:val="24"/>
          <w:szCs w:val="24"/>
        </w:rPr>
        <w:t xml:space="preserve"> 5.2.</w:t>
      </w:r>
      <w:r w:rsidRPr="00094CF0">
        <w:rPr>
          <w:rFonts w:ascii="Arial" w:hAnsi="Arial" w:cs="Arial"/>
          <w:color w:val="000000" w:themeColor="text1"/>
          <w:sz w:val="24"/>
          <w:szCs w:val="24"/>
        </w:rPr>
        <w:t xml:space="preserve"> </w:t>
      </w:r>
      <w:r w:rsidR="00493F08" w:rsidRPr="00094CF0">
        <w:rPr>
          <w:rFonts w:ascii="Arial" w:hAnsi="Arial" w:cs="Arial"/>
          <w:color w:val="000000" w:themeColor="text1"/>
          <w:sz w:val="24"/>
          <w:szCs w:val="24"/>
        </w:rPr>
        <w:t>Além</w:t>
      </w:r>
      <w:r w:rsidRPr="00094CF0">
        <w:rPr>
          <w:rFonts w:ascii="Arial" w:hAnsi="Arial" w:cs="Arial"/>
          <w:color w:val="000000" w:themeColor="text1"/>
          <w:sz w:val="24"/>
          <w:szCs w:val="24"/>
        </w:rPr>
        <w:t xml:space="preserve"> disso, de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w:t>
      </w:r>
      <w:r w:rsidR="00912FAF">
        <w:rPr>
          <w:rFonts w:ascii="Arial" w:hAnsi="Arial" w:cs="Arial"/>
          <w:color w:val="000000" w:themeColor="text1"/>
          <w:sz w:val="24"/>
          <w:szCs w:val="24"/>
        </w:rPr>
        <w:t>[20]</w:t>
      </w:r>
      <w:r w:rsidR="00493F08">
        <w:rPr>
          <w:rFonts w:ascii="Arial" w:hAnsi="Arial" w:cs="Arial"/>
          <w:color w:val="000000" w:themeColor="text1"/>
          <w:sz w:val="24"/>
          <w:szCs w:val="24"/>
        </w:rPr>
        <w:t>,</w:t>
      </w:r>
      <w:r w:rsidRPr="00094CF0">
        <w:rPr>
          <w:rFonts w:ascii="Arial" w:hAnsi="Arial" w:cs="Arial"/>
          <w:color w:val="000000" w:themeColor="text1"/>
          <w:sz w:val="24"/>
          <w:szCs w:val="24"/>
        </w:rPr>
        <w:t xml:space="preserve"> a temperatura do aquecedor quando em funcionamento foi medida em torno de 845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(1118 K) e o ambiente a 20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(293 K). Para as emissividades do aquecedor e do xisto, foram usadas</w:t>
      </w:r>
      <w:r w:rsidR="00493F08">
        <w:rPr>
          <w:rFonts w:ascii="Arial" w:hAnsi="Arial" w:cs="Arial"/>
          <w:color w:val="000000" w:themeColor="text1"/>
          <w:sz w:val="24"/>
          <w:szCs w:val="24"/>
        </w:rPr>
        <w:t>,</w:t>
      </w:r>
      <w:r w:rsidRPr="00094CF0">
        <w:rPr>
          <w:rFonts w:ascii="Arial" w:hAnsi="Arial" w:cs="Arial"/>
          <w:color w:val="000000" w:themeColor="text1"/>
          <w:sz w:val="24"/>
          <w:szCs w:val="24"/>
        </w:rPr>
        <w:t xml:space="preserve"> respectivamente, 0</w:t>
      </w:r>
      <w:r w:rsidR="00B931C9">
        <w:rPr>
          <w:rFonts w:ascii="Arial" w:hAnsi="Arial" w:cs="Arial"/>
          <w:color w:val="000000" w:themeColor="text1"/>
          <w:sz w:val="24"/>
          <w:szCs w:val="24"/>
        </w:rPr>
        <w:t>,</w:t>
      </w:r>
      <w:r w:rsidRPr="00094CF0">
        <w:rPr>
          <w:rFonts w:ascii="Arial" w:hAnsi="Arial" w:cs="Arial"/>
          <w:color w:val="000000" w:themeColor="text1"/>
          <w:sz w:val="24"/>
          <w:szCs w:val="24"/>
        </w:rPr>
        <w:t>9 e 0</w:t>
      </w:r>
      <w:r w:rsidR="00B931C9">
        <w:rPr>
          <w:rFonts w:ascii="Arial" w:hAnsi="Arial" w:cs="Arial"/>
          <w:color w:val="000000" w:themeColor="text1"/>
          <w:sz w:val="24"/>
          <w:szCs w:val="24"/>
        </w:rPr>
        <w:t>,</w:t>
      </w:r>
      <w:r w:rsidRPr="00094CF0">
        <w:rPr>
          <w:rFonts w:ascii="Arial" w:hAnsi="Arial" w:cs="Arial"/>
          <w:color w:val="000000" w:themeColor="text1"/>
          <w:sz w:val="24"/>
          <w:szCs w:val="24"/>
        </w:rPr>
        <w:t>95 [32]. O tempo em que o leito fica exposto ao aquecedor é de 378 s sendo depois coberto por placas que impedem a passagem de posterior radiação.</w:t>
      </w:r>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xml:space="preserve">Monta-se uma rede com três nós, cada um representando uma das superfícies como mostrado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5.6. Efetuando o balanço de energia nos nós </w:t>
      </w:r>
      <w:r w:rsidR="00493F08">
        <w:rPr>
          <w:rFonts w:ascii="Arial" w:hAnsi="Arial" w:cs="Arial"/>
          <w:color w:val="000000" w:themeColor="text1"/>
          <w:sz w:val="24"/>
          <w:szCs w:val="24"/>
        </w:rPr>
        <w:t>obtêm-se</w:t>
      </w:r>
      <w:r w:rsidRPr="00094CF0">
        <w:rPr>
          <w:rFonts w:ascii="Arial" w:hAnsi="Arial" w:cs="Arial"/>
          <w:color w:val="000000" w:themeColor="text1"/>
          <w:sz w:val="24"/>
          <w:szCs w:val="24"/>
        </w:rPr>
        <w:t xml:space="preserve">, com auxílio de programas computacionais, um polinômio do quarto grau na forma </w:t>
      </w:r>
      <w:r w:rsidRPr="00094CF0">
        <w:rPr>
          <w:rFonts w:ascii="Arial" w:eastAsiaTheme="minorEastAsia" w:hAnsi="Arial" w:cs="Arial"/>
          <w:color w:val="000000" w:themeColor="text1"/>
          <w:sz w:val="24"/>
          <w:szCs w:val="24"/>
        </w:rPr>
        <w:t xml:space="preserve"> </w:t>
      </w:r>
      <m:oMath>
        <m:r>
          <w:rPr>
            <w:rFonts w:ascii="Cambria Math" w:hAnsi="Cambria Math"/>
            <w:color w:val="000000" w:themeColor="text1"/>
            <w:sz w:val="24"/>
            <w:szCs w:val="24"/>
          </w:rPr>
          <m:t>q=a∙σ</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T</m:t>
            </m:r>
          </m:e>
          <m:sub>
            <m:r>
              <w:rPr>
                <w:rFonts w:ascii="Cambria Math" w:hAnsi="Cambria Math"/>
                <w:color w:val="000000" w:themeColor="text1"/>
                <w:sz w:val="24"/>
                <w:szCs w:val="24"/>
              </w:rPr>
              <m:t>s</m:t>
            </m:r>
          </m:sub>
          <m:sup>
            <m:r>
              <w:rPr>
                <w:rFonts w:ascii="Cambria Math" w:hAnsi="Cambria Math"/>
                <w:color w:val="000000" w:themeColor="text1"/>
                <w:sz w:val="24"/>
                <w:szCs w:val="24"/>
              </w:rPr>
              <m:t>4</m:t>
            </m:r>
          </m:sup>
        </m:sSubSup>
        <m:r>
          <w:rPr>
            <w:rFonts w:ascii="Cambria Math" w:hAnsi="Cambria Math"/>
            <w:color w:val="000000" w:themeColor="text1"/>
            <w:sz w:val="24"/>
            <w:szCs w:val="24"/>
          </w:rPr>
          <m:t>+b [W∙</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-2</m:t>
            </m:r>
          </m:sup>
        </m:sSup>
        <m:r>
          <w:rPr>
            <w:rFonts w:ascii="Cambria Math" w:hAnsi="Cambria Math"/>
            <w:color w:val="000000" w:themeColor="text1"/>
            <w:sz w:val="24"/>
            <w:szCs w:val="24"/>
          </w:rPr>
          <m:t>]</m:t>
        </m:r>
      </m:oMath>
      <w:r w:rsidRPr="00094CF0">
        <w:rPr>
          <w:rFonts w:ascii="Arial" w:eastAsiaTheme="minorEastAsia" w:hAnsi="Arial" w:cs="Arial"/>
          <w:color w:val="000000" w:themeColor="text1"/>
        </w:rPr>
        <w:t xml:space="preserve"> </w:t>
      </w:r>
      <w:r w:rsidRPr="00094CF0">
        <w:rPr>
          <w:rFonts w:ascii="Arial" w:eastAsiaTheme="minorEastAsia" w:hAnsi="Arial" w:cs="Arial"/>
          <w:color w:val="000000" w:themeColor="text1"/>
          <w:sz w:val="24"/>
          <w:szCs w:val="24"/>
        </w:rPr>
        <w:t xml:space="preserve">em que </w:t>
      </w:r>
      <w:r w:rsidRPr="00094CF0">
        <w:rPr>
          <w:rFonts w:ascii="Arial" w:eastAsiaTheme="minorEastAsia" w:hAnsi="Arial" w:cs="Arial"/>
          <w:i/>
          <w:color w:val="000000" w:themeColor="text1"/>
          <w:sz w:val="24"/>
          <w:szCs w:val="24"/>
        </w:rPr>
        <w:t>a</w:t>
      </w:r>
      <w:r w:rsidRPr="00094CF0">
        <w:rPr>
          <w:rFonts w:ascii="Arial" w:eastAsiaTheme="minorEastAsia" w:hAnsi="Arial" w:cs="Arial"/>
          <w:color w:val="000000" w:themeColor="text1"/>
          <w:sz w:val="24"/>
          <w:szCs w:val="24"/>
        </w:rPr>
        <w:t xml:space="preserve"> e </w:t>
      </w:r>
      <w:r w:rsidRPr="00094CF0">
        <w:rPr>
          <w:rFonts w:ascii="Arial" w:eastAsiaTheme="minorEastAsia" w:hAnsi="Arial" w:cs="Arial"/>
          <w:i/>
          <w:color w:val="000000" w:themeColor="text1"/>
          <w:sz w:val="24"/>
          <w:szCs w:val="24"/>
        </w:rPr>
        <w:t>b</w:t>
      </w:r>
      <w:r w:rsidR="00493F08">
        <w:rPr>
          <w:rFonts w:ascii="Arial" w:eastAsiaTheme="minorEastAsia" w:hAnsi="Arial" w:cs="Arial"/>
          <w:color w:val="000000" w:themeColor="text1"/>
          <w:sz w:val="24"/>
          <w:szCs w:val="24"/>
        </w:rPr>
        <w:t xml:space="preserve"> são constantes,</w:t>
      </w:r>
      <w:r w:rsidR="0022446C">
        <w:rPr>
          <w:rFonts w:ascii="Arial" w:eastAsiaTheme="minorEastAsia" w:hAnsi="Arial" w:cs="Arial"/>
          <w:color w:val="000000" w:themeColor="text1"/>
          <w:sz w:val="24"/>
          <w:szCs w:val="24"/>
        </w:rPr>
        <w:t xml:space="preserve"> </w:t>
      </w:r>
      <w:r w:rsidRPr="00094CF0">
        <w:rPr>
          <w:rFonts w:ascii="Arial" w:eastAsiaTheme="minorEastAsia" w:hAnsi="Arial" w:cs="Arial"/>
          <w:color w:val="000000" w:themeColor="text1"/>
          <w:sz w:val="24"/>
          <w:szCs w:val="24"/>
        </w:rPr>
        <w:t>T</w:t>
      </w:r>
      <w:r w:rsidRPr="00094CF0">
        <w:rPr>
          <w:rFonts w:ascii="Arial" w:eastAsiaTheme="minorEastAsia" w:hAnsi="Arial" w:cs="Arial"/>
          <w:color w:val="000000" w:themeColor="text1"/>
          <w:sz w:val="24"/>
          <w:szCs w:val="24"/>
          <w:vertAlign w:val="subscript"/>
        </w:rPr>
        <w:t>S</w:t>
      </w:r>
      <w:r w:rsidRPr="00094CF0">
        <w:rPr>
          <w:rFonts w:ascii="Arial" w:eastAsiaTheme="minorEastAsia" w:hAnsi="Arial" w:cs="Arial"/>
          <w:color w:val="000000" w:themeColor="text1"/>
          <w:sz w:val="24"/>
          <w:szCs w:val="24"/>
        </w:rPr>
        <w:t xml:space="preserve"> é a temp</w:t>
      </w:r>
      <w:r w:rsidR="00493F08">
        <w:rPr>
          <w:rFonts w:ascii="Arial" w:eastAsiaTheme="minorEastAsia" w:hAnsi="Arial" w:cs="Arial"/>
          <w:color w:val="000000" w:themeColor="text1"/>
          <w:sz w:val="24"/>
          <w:szCs w:val="24"/>
        </w:rPr>
        <w:t xml:space="preserve">eratura na superfície do leito </w:t>
      </w:r>
      <w:r w:rsidRPr="00094CF0">
        <w:rPr>
          <w:rFonts w:ascii="Arial" w:eastAsiaTheme="minorEastAsia" w:hAnsi="Arial" w:cs="Arial"/>
          <w:color w:val="000000" w:themeColor="text1"/>
          <w:sz w:val="24"/>
          <w:szCs w:val="24"/>
        </w:rPr>
        <w:t xml:space="preserve">e </w:t>
      </w:r>
      <w:r w:rsidRPr="00094CF0">
        <w:rPr>
          <w:rFonts w:ascii="Arial" w:eastAsiaTheme="minorEastAsia" w:hAnsi="Arial" w:cs="Arial"/>
          <w:i/>
          <w:color w:val="000000" w:themeColor="text1"/>
          <w:sz w:val="24"/>
          <w:szCs w:val="24"/>
        </w:rPr>
        <w:t>q</w:t>
      </w:r>
      <w:r w:rsidRPr="00094CF0">
        <w:rPr>
          <w:rFonts w:ascii="Arial" w:eastAsiaTheme="minorEastAsia" w:hAnsi="Arial" w:cs="Arial"/>
          <w:color w:val="000000" w:themeColor="text1"/>
          <w:sz w:val="24"/>
          <w:szCs w:val="24"/>
        </w:rPr>
        <w:t xml:space="preserve"> é o calor que deixa o aquecedor e realmente é absorvido pelo leito.</w:t>
      </w:r>
    </w:p>
    <w:p w:rsidR="004B514D" w:rsidRPr="00094CF0" w:rsidRDefault="004B514D" w:rsidP="004B514D">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lastRenderedPageBreak/>
        <w:drawing>
          <wp:inline distT="0" distB="0" distL="0" distR="0" wp14:anchorId="5163E8E7" wp14:editId="00EAD0C5">
            <wp:extent cx="3514725" cy="3540241"/>
            <wp:effectExtent l="19050" t="19050" r="9525" b="222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8254" cy="3543796"/>
                    </a:xfrm>
                    <a:prstGeom prst="rect">
                      <a:avLst/>
                    </a:prstGeom>
                    <a:ln w="3175" cap="sq">
                      <a:solidFill>
                        <a:srgbClr val="000000"/>
                      </a:solidFill>
                      <a:prstDash val="solid"/>
                      <a:miter lim="800000"/>
                    </a:ln>
                    <a:effectLst/>
                  </pic:spPr>
                </pic:pic>
              </a:graphicData>
            </a:graphic>
          </wp:inline>
        </w:drawing>
      </w:r>
    </w:p>
    <w:p w:rsidR="004B514D" w:rsidRPr="00F01002" w:rsidRDefault="004B514D" w:rsidP="00F01002">
      <w:pPr>
        <w:pStyle w:val="Ttulo2"/>
        <w:jc w:val="both"/>
        <w:rPr>
          <w:rFonts w:ascii="Arial" w:hAnsi="Arial" w:cs="Arial"/>
          <w:b w:val="0"/>
          <w:color w:val="000000" w:themeColor="text1"/>
          <w:sz w:val="20"/>
          <w:szCs w:val="20"/>
        </w:rPr>
      </w:pPr>
      <w:bookmarkStart w:id="116" w:name="_Toc322020198"/>
      <w:r w:rsidRPr="00F01002">
        <w:rPr>
          <w:rFonts w:ascii="Arial" w:hAnsi="Arial" w:cs="Arial"/>
          <w:b w:val="0"/>
          <w:color w:val="000000" w:themeColor="text1"/>
          <w:sz w:val="20"/>
          <w:szCs w:val="20"/>
        </w:rPr>
        <w:t xml:space="preserve">Figura 5.6 – Representação por </w:t>
      </w:r>
      <w:proofErr w:type="gramStart"/>
      <w:r w:rsidRPr="00F01002">
        <w:rPr>
          <w:rFonts w:ascii="Arial" w:hAnsi="Arial" w:cs="Arial"/>
          <w:b w:val="0"/>
          <w:color w:val="000000" w:themeColor="text1"/>
          <w:sz w:val="20"/>
          <w:szCs w:val="20"/>
        </w:rPr>
        <w:t>rede de nós das superfícies envolvidas e de suas respectivas resistências geométricas</w:t>
      </w:r>
      <w:proofErr w:type="gramEnd"/>
      <w:r w:rsidRPr="00F01002">
        <w:rPr>
          <w:rFonts w:ascii="Arial" w:hAnsi="Arial" w:cs="Arial"/>
          <w:b w:val="0"/>
          <w:color w:val="000000" w:themeColor="text1"/>
          <w:sz w:val="20"/>
          <w:szCs w:val="20"/>
        </w:rPr>
        <w:t xml:space="preserve"> e potenciais motrizes.</w:t>
      </w:r>
      <w:bookmarkEnd w:id="116"/>
      <w:r w:rsidRPr="00F01002">
        <w:rPr>
          <w:rFonts w:ascii="Arial" w:hAnsi="Arial" w:cs="Arial"/>
          <w:b w:val="0"/>
          <w:color w:val="000000" w:themeColor="text1"/>
          <w:sz w:val="20"/>
          <w:szCs w:val="20"/>
        </w:rPr>
        <w:t xml:space="preserve"> </w:t>
      </w:r>
    </w:p>
    <w:p w:rsidR="004B514D" w:rsidRPr="006B5DE3"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eastAsiaTheme="minorEastAsia" w:hAnsi="Arial" w:cs="Arial"/>
          <w:color w:val="000000" w:themeColor="text1"/>
          <w:sz w:val="24"/>
          <w:szCs w:val="24"/>
        </w:rPr>
      </w:pPr>
      <w:r w:rsidRPr="00094CF0">
        <w:rPr>
          <w:rFonts w:ascii="Arial" w:eastAsiaTheme="minorEastAsia" w:hAnsi="Arial" w:cs="Arial"/>
          <w:color w:val="000000" w:themeColor="text1"/>
          <w:sz w:val="24"/>
          <w:szCs w:val="24"/>
        </w:rPr>
        <w:tab/>
        <w:t>Para os dados propostos se obteve valores para a e b</w:t>
      </w:r>
    </w:p>
    <w:p w:rsidR="004B514D" w:rsidRPr="00094CF0" w:rsidRDefault="004B514D" w:rsidP="004B514D">
      <w:pPr>
        <w:jc w:val="both"/>
        <w:rPr>
          <w:rFonts w:ascii="Arial" w:eastAsiaTheme="minorEastAsia" w:hAnsi="Arial" w:cs="Arial"/>
          <w:color w:val="000000" w:themeColor="text1"/>
          <w:sz w:val="24"/>
          <w:szCs w:val="24"/>
        </w:rPr>
      </w:pPr>
      <m:oMathPara>
        <m:oMath>
          <m:r>
            <w:rPr>
              <w:rFonts w:ascii="Cambria Math" w:hAnsi="Cambria Math" w:cs="Arial"/>
              <w:color w:val="000000" w:themeColor="text1"/>
              <w:sz w:val="24"/>
              <w:szCs w:val="24"/>
            </w:rPr>
            <m:t>a=0,005634</m:t>
          </m:r>
        </m:oMath>
      </m:oMathPara>
    </w:p>
    <w:p w:rsidR="004B514D" w:rsidRPr="00094CF0" w:rsidRDefault="004B514D" w:rsidP="004B514D">
      <w:pPr>
        <w:jc w:val="both"/>
        <w:rPr>
          <w:rFonts w:ascii="Arial" w:eastAsiaTheme="minorEastAsia" w:hAnsi="Arial" w:cs="Arial"/>
          <w:color w:val="000000" w:themeColor="text1"/>
          <w:sz w:val="24"/>
          <w:szCs w:val="24"/>
        </w:rPr>
      </w:pPr>
      <m:oMathPara>
        <m:oMath>
          <m:r>
            <w:rPr>
              <w:rFonts w:ascii="Cambria Math" w:hAnsi="Cambria Math" w:cs="Arial"/>
              <w:color w:val="000000" w:themeColor="text1"/>
              <w:sz w:val="24"/>
              <w:szCs w:val="24"/>
            </w:rPr>
            <m:t>b= 26243,186</m:t>
          </m:r>
        </m:oMath>
      </m:oMathPara>
    </w:p>
    <w:p w:rsidR="004B514D" w:rsidRPr="004E049D" w:rsidRDefault="004B514D" w:rsidP="004B514D">
      <w:pPr>
        <w:pStyle w:val="SemEspaamento"/>
        <w:rPr>
          <w:rFonts w:ascii="Arial" w:hAnsi="Arial" w:cs="Arial"/>
          <w:color w:val="000000" w:themeColor="text1"/>
          <w:sz w:val="24"/>
        </w:rPr>
      </w:pPr>
    </w:p>
    <w:p w:rsidR="004B514D" w:rsidRPr="004E049D" w:rsidRDefault="004B514D" w:rsidP="004B514D">
      <w:pPr>
        <w:pStyle w:val="SemEspaamento"/>
        <w:rPr>
          <w:rFonts w:ascii="Arial" w:hAnsi="Arial" w:cs="Arial"/>
          <w:color w:val="000000" w:themeColor="text1"/>
          <w:sz w:val="24"/>
        </w:rPr>
      </w:pPr>
    </w:p>
    <w:p w:rsidR="004B514D" w:rsidRPr="00094CF0" w:rsidRDefault="004B514D" w:rsidP="00501EB8">
      <w:pPr>
        <w:pStyle w:val="Ttulo2"/>
        <w:rPr>
          <w:rFonts w:ascii="Arial" w:hAnsi="Arial" w:cs="Arial"/>
          <w:b w:val="0"/>
          <w:color w:val="000000" w:themeColor="text1"/>
          <w:sz w:val="28"/>
          <w:szCs w:val="28"/>
        </w:rPr>
      </w:pPr>
      <w:bookmarkStart w:id="117" w:name="_Toc322018019"/>
      <w:bookmarkStart w:id="118" w:name="_Toc322019317"/>
      <w:bookmarkStart w:id="119" w:name="_Toc322020199"/>
      <w:proofErr w:type="gramStart"/>
      <w:r w:rsidRPr="00094CF0">
        <w:rPr>
          <w:rFonts w:ascii="Arial" w:hAnsi="Arial" w:cs="Arial"/>
          <w:b w:val="0"/>
          <w:color w:val="000000" w:themeColor="text1"/>
          <w:sz w:val="28"/>
          <w:szCs w:val="28"/>
        </w:rPr>
        <w:t xml:space="preserve">5.5 </w:t>
      </w:r>
      <w:bookmarkEnd w:id="117"/>
      <w:bookmarkEnd w:id="118"/>
      <w:bookmarkEnd w:id="119"/>
      <w:r w:rsidR="006B5DE3">
        <w:rPr>
          <w:rFonts w:ascii="Arial" w:hAnsi="Arial" w:cs="Arial"/>
          <w:b w:val="0"/>
          <w:color w:val="000000" w:themeColor="text1"/>
          <w:sz w:val="28"/>
          <w:szCs w:val="28"/>
        </w:rPr>
        <w:t>Comparação</w:t>
      </w:r>
      <w:proofErr w:type="gramEnd"/>
      <w:r w:rsidR="006B5DE3">
        <w:rPr>
          <w:rFonts w:ascii="Arial" w:hAnsi="Arial" w:cs="Arial"/>
          <w:b w:val="0"/>
          <w:color w:val="000000" w:themeColor="text1"/>
          <w:sz w:val="28"/>
          <w:szCs w:val="28"/>
        </w:rPr>
        <w:t xml:space="preserve"> entre Modelos de Radiação</w:t>
      </w:r>
    </w:p>
    <w:p w:rsidR="004B514D" w:rsidRPr="006B5DE3"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eastAsiaTheme="minorEastAsia" w:hAnsi="Arial" w:cs="Arial"/>
          <w:noProof/>
          <w:color w:val="000000" w:themeColor="text1"/>
          <w:sz w:val="24"/>
          <w:szCs w:val="24"/>
          <w:lang w:eastAsia="pt-BR"/>
        </w:rPr>
      </w:pPr>
      <w:r w:rsidRPr="00094CF0">
        <w:rPr>
          <w:rFonts w:ascii="Arial" w:hAnsi="Arial" w:cs="Arial"/>
          <w:color w:val="000000" w:themeColor="text1"/>
          <w:sz w:val="24"/>
          <w:szCs w:val="24"/>
        </w:rPr>
        <w:tab/>
        <w:t xml:space="preserve">Com esse modelo, para o calor transferido por radiação, obteve-se resultados mais condizentes com os experimentais fornecidos por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[20] do que aquele proposto por</w:t>
      </w:r>
      <w:r w:rsidR="00493F08">
        <w:rPr>
          <w:rFonts w:ascii="Arial" w:hAnsi="Arial" w:cs="Arial"/>
          <w:color w:val="000000" w:themeColor="text1"/>
          <w:sz w:val="24"/>
          <w:szCs w:val="24"/>
        </w:rPr>
        <w:t xml:space="preserve"> Martins</w:t>
      </w:r>
      <w:r w:rsidRPr="00094CF0">
        <w:rPr>
          <w:rFonts w:ascii="Arial" w:hAnsi="Arial" w:cs="Arial"/>
          <w:color w:val="000000" w:themeColor="text1"/>
          <w:sz w:val="24"/>
          <w:szCs w:val="24"/>
        </w:rPr>
        <w:t xml:space="preserve">  [5],</w:t>
      </w:r>
      <w:r w:rsidR="006B5DE3">
        <w:rPr>
          <w:rFonts w:ascii="Arial" w:hAnsi="Arial" w:cs="Arial"/>
          <w:color w:val="000000" w:themeColor="text1"/>
          <w:sz w:val="24"/>
          <w:szCs w:val="24"/>
        </w:rPr>
        <w:t xml:space="preserve"> que consistia apenas </w:t>
      </w:r>
      <w:r w:rsidR="00493F08">
        <w:rPr>
          <w:rFonts w:ascii="Arial" w:hAnsi="Arial" w:cs="Arial"/>
          <w:color w:val="000000" w:themeColor="text1"/>
          <w:sz w:val="24"/>
          <w:szCs w:val="24"/>
        </w:rPr>
        <w:t>n</w:t>
      </w:r>
      <w:r w:rsidR="006B5DE3">
        <w:rPr>
          <w:rFonts w:ascii="Arial" w:hAnsi="Arial" w:cs="Arial"/>
          <w:color w:val="000000" w:themeColor="text1"/>
          <w:sz w:val="24"/>
          <w:szCs w:val="24"/>
        </w:rPr>
        <w:t xml:space="preserve">a consideração </w:t>
      </w:r>
      <w:r w:rsidR="00493F08">
        <w:rPr>
          <w:rFonts w:ascii="Arial" w:hAnsi="Arial" w:cs="Arial"/>
          <w:color w:val="000000" w:themeColor="text1"/>
          <w:sz w:val="24"/>
          <w:szCs w:val="24"/>
        </w:rPr>
        <w:t xml:space="preserve">de </w:t>
      </w:r>
      <w:r w:rsidR="006B5DE3">
        <w:rPr>
          <w:rFonts w:ascii="Arial" w:hAnsi="Arial" w:cs="Arial"/>
          <w:color w:val="000000" w:themeColor="text1"/>
          <w:sz w:val="24"/>
          <w:szCs w:val="24"/>
        </w:rPr>
        <w:t xml:space="preserve">que todo o calor transferido pelo aquecedor por radiação atinge o xisto betuminoso de forma completa e com isso </w:t>
      </w:r>
      <w:r w:rsidR="00493F08">
        <w:rPr>
          <w:rFonts w:ascii="Arial" w:hAnsi="Arial" w:cs="Arial"/>
          <w:color w:val="000000" w:themeColor="text1"/>
          <w:sz w:val="24"/>
          <w:szCs w:val="24"/>
        </w:rPr>
        <w:t>percebeu-se</w:t>
      </w:r>
      <w:r w:rsidR="006B5DE3">
        <w:rPr>
          <w:rFonts w:ascii="Arial" w:hAnsi="Arial" w:cs="Arial"/>
          <w:color w:val="000000" w:themeColor="text1"/>
          <w:sz w:val="24"/>
          <w:szCs w:val="24"/>
        </w:rPr>
        <w:t xml:space="preserve"> um patamar de temperaturas máxima (assíntota) que não se verifica nos experimentos,</w:t>
      </w:r>
      <w:r w:rsidRPr="00094CF0">
        <w:rPr>
          <w:rFonts w:ascii="Arial" w:hAnsi="Arial" w:cs="Arial"/>
          <w:color w:val="000000" w:themeColor="text1"/>
          <w:sz w:val="24"/>
          <w:szCs w:val="24"/>
        </w:rPr>
        <w:t xml:space="preserve"> como pode se ver nas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s 5.7 e 5.8.</w:t>
      </w:r>
      <w:r w:rsidRPr="00094CF0">
        <w:rPr>
          <w:rFonts w:ascii="Arial" w:eastAsiaTheme="minorEastAsia" w:hAnsi="Arial" w:cs="Arial"/>
          <w:noProof/>
          <w:color w:val="000000" w:themeColor="text1"/>
          <w:sz w:val="24"/>
          <w:szCs w:val="24"/>
          <w:lang w:eastAsia="pt-BR"/>
        </w:rPr>
        <w:t xml:space="preserve"> </w:t>
      </w:r>
    </w:p>
    <w:p w:rsidR="004B514D" w:rsidRPr="00094CF0" w:rsidRDefault="004B514D" w:rsidP="004B514D">
      <w:pPr>
        <w:jc w:val="both"/>
        <w:rPr>
          <w:rFonts w:ascii="Arial" w:eastAsiaTheme="minorEastAsia" w:hAnsi="Arial" w:cs="Arial"/>
          <w:noProof/>
          <w:color w:val="000000" w:themeColor="text1"/>
          <w:sz w:val="24"/>
          <w:szCs w:val="24"/>
          <w:lang w:eastAsia="pt-BR"/>
        </w:rPr>
      </w:pPr>
    </w:p>
    <w:p w:rsidR="004B514D" w:rsidRPr="00094CF0" w:rsidRDefault="004B514D" w:rsidP="004B514D">
      <w:pPr>
        <w:jc w:val="center"/>
        <w:rPr>
          <w:rFonts w:ascii="Arial" w:hAnsi="Arial" w:cs="Arial"/>
          <w:color w:val="000000" w:themeColor="text1"/>
          <w:sz w:val="24"/>
          <w:szCs w:val="24"/>
        </w:rPr>
      </w:pPr>
      <w:r w:rsidRPr="00094CF0">
        <w:rPr>
          <w:rFonts w:ascii="Arial" w:eastAsiaTheme="minorEastAsia" w:hAnsi="Arial" w:cs="Arial"/>
          <w:noProof/>
          <w:color w:val="000000" w:themeColor="text1"/>
          <w:sz w:val="24"/>
          <w:szCs w:val="24"/>
          <w:lang w:eastAsia="pt-BR"/>
        </w:rPr>
        <w:lastRenderedPageBreak/>
        <w:drawing>
          <wp:inline distT="0" distB="0" distL="0" distR="0" wp14:anchorId="4B57C9CB" wp14:editId="01E53B61">
            <wp:extent cx="3481318" cy="2505075"/>
            <wp:effectExtent l="19050" t="19050" r="2413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1318" cy="2505075"/>
                    </a:xfrm>
                    <a:prstGeom prst="rect">
                      <a:avLst/>
                    </a:prstGeom>
                    <a:ln w="3175" cap="sq">
                      <a:solidFill>
                        <a:srgbClr val="000000"/>
                      </a:solidFill>
                      <a:miter lim="800000"/>
                    </a:ln>
                    <a:effectLst/>
                  </pic:spPr>
                </pic:pic>
              </a:graphicData>
            </a:graphic>
          </wp:inline>
        </w:drawing>
      </w:r>
    </w:p>
    <w:p w:rsidR="004B514D" w:rsidRPr="00F01002" w:rsidRDefault="004B514D" w:rsidP="00F01002">
      <w:pPr>
        <w:pStyle w:val="Ttulo2"/>
        <w:jc w:val="both"/>
        <w:rPr>
          <w:rFonts w:ascii="Arial" w:hAnsi="Arial" w:cs="Arial"/>
          <w:b w:val="0"/>
          <w:color w:val="000000" w:themeColor="text1"/>
          <w:sz w:val="20"/>
          <w:szCs w:val="20"/>
        </w:rPr>
      </w:pPr>
      <w:bookmarkStart w:id="120" w:name="_Toc322020200"/>
      <w:r w:rsidRPr="00F01002">
        <w:rPr>
          <w:rFonts w:ascii="Arial" w:hAnsi="Arial" w:cs="Arial"/>
          <w:b w:val="0"/>
          <w:color w:val="000000" w:themeColor="text1"/>
          <w:sz w:val="20"/>
          <w:szCs w:val="20"/>
        </w:rPr>
        <w:t>Figura 5.7 – Gráfico comparando os modelos de radiação, mostrando a diferença na região de pico de temperatura.</w:t>
      </w:r>
      <w:bookmarkEnd w:id="120"/>
    </w:p>
    <w:p w:rsidR="004B514D" w:rsidRPr="00094CF0" w:rsidRDefault="004B514D" w:rsidP="006B5DE3">
      <w:pPr>
        <w:rPr>
          <w:rFonts w:ascii="Arial" w:hAnsi="Arial" w:cs="Arial"/>
          <w:color w:val="000000" w:themeColor="text1"/>
          <w:sz w:val="24"/>
          <w:szCs w:val="24"/>
        </w:rPr>
      </w:pPr>
    </w:p>
    <w:p w:rsidR="004B514D" w:rsidRPr="00094CF0" w:rsidRDefault="004B514D" w:rsidP="004B514D">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drawing>
          <wp:inline distT="0" distB="0" distL="0" distR="0" wp14:anchorId="5223B3E1" wp14:editId="3EB8AF0F">
            <wp:extent cx="3589200" cy="2580926"/>
            <wp:effectExtent l="19050" t="19050" r="11430" b="1016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9200" cy="2580926"/>
                    </a:xfrm>
                    <a:prstGeom prst="rect">
                      <a:avLst/>
                    </a:prstGeom>
                    <a:ln w="3175" cap="sq">
                      <a:solidFill>
                        <a:srgbClr val="000000"/>
                      </a:solidFill>
                      <a:miter lim="800000"/>
                    </a:ln>
                    <a:effectLst/>
                  </pic:spPr>
                </pic:pic>
              </a:graphicData>
            </a:graphic>
          </wp:inline>
        </w:drawing>
      </w:r>
    </w:p>
    <w:p w:rsidR="004B514D" w:rsidRPr="00F01002" w:rsidRDefault="004B514D" w:rsidP="00F01002">
      <w:pPr>
        <w:pStyle w:val="Ttulo2"/>
        <w:jc w:val="center"/>
        <w:rPr>
          <w:rFonts w:ascii="Arial" w:hAnsi="Arial" w:cs="Arial"/>
          <w:b w:val="0"/>
          <w:color w:val="000000" w:themeColor="text1"/>
          <w:sz w:val="20"/>
          <w:szCs w:val="20"/>
        </w:rPr>
      </w:pPr>
      <w:bookmarkStart w:id="121" w:name="_Toc322020201"/>
      <w:r w:rsidRPr="00F01002">
        <w:rPr>
          <w:rFonts w:ascii="Arial" w:hAnsi="Arial" w:cs="Arial"/>
          <w:b w:val="0"/>
          <w:color w:val="000000" w:themeColor="text1"/>
          <w:sz w:val="20"/>
          <w:szCs w:val="20"/>
        </w:rPr>
        <w:t xml:space="preserve">Figura 5.8 – Gráfico do experimento realizado por Martins </w:t>
      </w:r>
      <w:proofErr w:type="gramStart"/>
      <w:r w:rsidRPr="00F01002">
        <w:rPr>
          <w:rFonts w:ascii="Arial" w:hAnsi="Arial" w:cs="Arial"/>
          <w:b w:val="0"/>
          <w:color w:val="000000" w:themeColor="text1"/>
          <w:sz w:val="20"/>
          <w:szCs w:val="20"/>
        </w:rPr>
        <w:t>et</w:t>
      </w:r>
      <w:proofErr w:type="gramEnd"/>
      <w:r w:rsidRPr="00F01002">
        <w:rPr>
          <w:rFonts w:ascii="Arial" w:hAnsi="Arial" w:cs="Arial"/>
          <w:b w:val="0"/>
          <w:color w:val="000000" w:themeColor="text1"/>
          <w:sz w:val="20"/>
          <w:szCs w:val="20"/>
        </w:rPr>
        <w:t xml:space="preserve"> al. mostrando o pico de temperatura.</w:t>
      </w:r>
      <w:r w:rsidRPr="00F01002">
        <w:rPr>
          <w:b w:val="0"/>
          <w:color w:val="000000" w:themeColor="text1"/>
          <w:sz w:val="20"/>
          <w:szCs w:val="20"/>
        </w:rPr>
        <w:t xml:space="preserve"> </w:t>
      </w:r>
      <w:r w:rsidRPr="00F01002">
        <w:rPr>
          <w:rFonts w:ascii="Arial" w:hAnsi="Arial" w:cs="Arial"/>
          <w:b w:val="0"/>
          <w:color w:val="000000" w:themeColor="text1"/>
          <w:sz w:val="20"/>
          <w:szCs w:val="20"/>
        </w:rPr>
        <w:t>[5]</w:t>
      </w:r>
      <w:bookmarkEnd w:id="121"/>
    </w:p>
    <w:p w:rsidR="004B514D" w:rsidRPr="006B5DE3" w:rsidRDefault="004B514D" w:rsidP="004B514D">
      <w:pPr>
        <w:pStyle w:val="SemEspaamento"/>
        <w:rPr>
          <w:rFonts w:ascii="Arial" w:hAnsi="Arial" w:cs="Arial"/>
          <w:color w:val="000000" w:themeColor="text1"/>
          <w:sz w:val="24"/>
        </w:rPr>
      </w:pPr>
    </w:p>
    <w:p w:rsidR="004B514D" w:rsidRPr="00094CF0" w:rsidRDefault="004B514D" w:rsidP="00912FAF">
      <w:pPr>
        <w:ind w:firstLine="708"/>
        <w:jc w:val="both"/>
        <w:rPr>
          <w:rFonts w:ascii="Arial" w:hAnsi="Arial" w:cs="Arial"/>
          <w:noProof/>
          <w:color w:val="000000" w:themeColor="text1"/>
          <w:sz w:val="24"/>
          <w:szCs w:val="24"/>
          <w:lang w:eastAsia="pt-BR"/>
        </w:rPr>
      </w:pPr>
      <w:r w:rsidRPr="00094CF0">
        <w:rPr>
          <w:rFonts w:ascii="Arial" w:hAnsi="Arial" w:cs="Arial"/>
          <w:color w:val="000000" w:themeColor="text1"/>
          <w:sz w:val="24"/>
          <w:szCs w:val="24"/>
        </w:rPr>
        <w:t xml:space="preserve">A potência descrita do aquecedor usado no experimento é de 50 </w:t>
      </w:r>
      <w:proofErr w:type="gramStart"/>
      <w:r w:rsidRPr="00094CF0">
        <w:rPr>
          <w:rFonts w:ascii="Arial" w:hAnsi="Arial" w:cs="Arial"/>
          <w:i/>
          <w:color w:val="000000" w:themeColor="text1"/>
          <w:sz w:val="24"/>
          <w:szCs w:val="24"/>
        </w:rPr>
        <w:t>kW</w:t>
      </w:r>
      <w:proofErr w:type="gramEnd"/>
      <w:r w:rsidRPr="00094CF0">
        <w:rPr>
          <w:rFonts w:ascii="Arial" w:hAnsi="Arial" w:cs="Arial"/>
          <w:i/>
          <w:color w:val="000000" w:themeColor="text1"/>
          <w:sz w:val="24"/>
          <w:szCs w:val="24"/>
        </w:rPr>
        <w:t>.m</w:t>
      </w:r>
      <w:r w:rsidRPr="00094CF0">
        <w:rPr>
          <w:rFonts w:ascii="Arial" w:hAnsi="Arial" w:cs="Arial"/>
          <w:i/>
          <w:color w:val="000000" w:themeColor="text1"/>
          <w:sz w:val="24"/>
          <w:szCs w:val="24"/>
          <w:vertAlign w:val="superscript"/>
        </w:rPr>
        <w:t>-2</w:t>
      </w:r>
      <w:r w:rsidRPr="00094CF0">
        <w:rPr>
          <w:rFonts w:ascii="Arial" w:hAnsi="Arial" w:cs="Arial"/>
          <w:color w:val="000000" w:themeColor="text1"/>
          <w:sz w:val="24"/>
          <w:szCs w:val="24"/>
        </w:rPr>
        <w:t xml:space="preserve"> conforme [5], porém tivemos uma média de 26,38 </w:t>
      </w:r>
      <w:r w:rsidRPr="00094CF0">
        <w:rPr>
          <w:rFonts w:ascii="Arial" w:hAnsi="Arial" w:cs="Arial"/>
          <w:i/>
          <w:color w:val="000000" w:themeColor="text1"/>
          <w:sz w:val="24"/>
          <w:szCs w:val="24"/>
        </w:rPr>
        <w:t>kW.m</w:t>
      </w:r>
      <w:r w:rsidRPr="00094CF0">
        <w:rPr>
          <w:rFonts w:ascii="Arial" w:hAnsi="Arial" w:cs="Arial"/>
          <w:i/>
          <w:color w:val="000000" w:themeColor="text1"/>
          <w:sz w:val="24"/>
          <w:szCs w:val="24"/>
          <w:vertAlign w:val="superscript"/>
        </w:rPr>
        <w:t>-</w:t>
      </w:r>
      <w:r w:rsidRPr="00094CF0">
        <w:rPr>
          <w:rFonts w:ascii="Arial" w:hAnsi="Arial" w:cs="Arial"/>
          <w:color w:val="000000" w:themeColor="text1"/>
          <w:sz w:val="24"/>
          <w:szCs w:val="24"/>
          <w:vertAlign w:val="superscript"/>
        </w:rPr>
        <w:t>2</w:t>
      </w:r>
      <w:r w:rsidRPr="00094CF0">
        <w:rPr>
          <w:rFonts w:ascii="Arial" w:hAnsi="Arial" w:cs="Arial"/>
          <w:color w:val="000000" w:themeColor="text1"/>
          <w:sz w:val="24"/>
          <w:szCs w:val="24"/>
        </w:rPr>
        <w:t xml:space="preserve"> de calor realmente transferido para o leito, o que nos mostra que houve pouco mais de 47 % de perdas para o ambiente e para o próprio aquecedor</w:t>
      </w:r>
      <w:r w:rsidR="005C4D32">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5C4D32" w:rsidRPr="00094CF0">
        <w:rPr>
          <w:rFonts w:ascii="Arial" w:hAnsi="Arial" w:cs="Arial"/>
          <w:color w:val="000000" w:themeColor="text1"/>
          <w:sz w:val="24"/>
          <w:szCs w:val="24"/>
        </w:rPr>
        <w:t>Tais</w:t>
      </w:r>
      <w:r w:rsidRPr="00094CF0">
        <w:rPr>
          <w:rFonts w:ascii="Arial" w:hAnsi="Arial" w:cs="Arial"/>
          <w:color w:val="000000" w:themeColor="text1"/>
          <w:sz w:val="24"/>
          <w:szCs w:val="24"/>
        </w:rPr>
        <w:t xml:space="preserve"> perdas são diminuídas </w:t>
      </w:r>
      <w:r w:rsidR="005C4D32" w:rsidRPr="00094CF0">
        <w:rPr>
          <w:rFonts w:ascii="Arial" w:hAnsi="Arial" w:cs="Arial"/>
          <w:color w:val="000000" w:themeColor="text1"/>
          <w:sz w:val="24"/>
          <w:szCs w:val="24"/>
        </w:rPr>
        <w:t>à</w:t>
      </w:r>
      <w:r w:rsidRPr="00094CF0">
        <w:rPr>
          <w:rFonts w:ascii="Arial" w:hAnsi="Arial" w:cs="Arial"/>
          <w:color w:val="000000" w:themeColor="text1"/>
          <w:sz w:val="24"/>
          <w:szCs w:val="24"/>
        </w:rPr>
        <w:t xml:space="preserve"> medida que aproximamos o aquecedor do leito, porém a temperatura poderia atingir valores tão altos quanto o limite </w:t>
      </w:r>
      <w:r w:rsidR="00B931C9">
        <w:rPr>
          <w:rFonts w:ascii="Arial" w:hAnsi="Arial" w:cs="Arial"/>
          <w:color w:val="000000" w:themeColor="text1"/>
          <w:sz w:val="24"/>
          <w:szCs w:val="24"/>
        </w:rPr>
        <w:t>metalúrgico</w:t>
      </w:r>
      <w:r w:rsidRPr="00094CF0">
        <w:rPr>
          <w:rFonts w:ascii="Arial" w:hAnsi="Arial" w:cs="Arial"/>
          <w:color w:val="000000" w:themeColor="text1"/>
          <w:sz w:val="24"/>
          <w:szCs w:val="24"/>
        </w:rPr>
        <w:t xml:space="preserve"> de resistência das paredes do </w:t>
      </w:r>
      <w:r w:rsidR="00B931C9">
        <w:rPr>
          <w:rFonts w:ascii="Arial" w:hAnsi="Arial" w:cs="Arial"/>
          <w:color w:val="000000" w:themeColor="text1"/>
          <w:sz w:val="24"/>
          <w:szCs w:val="24"/>
        </w:rPr>
        <w:t>reator</w:t>
      </w:r>
      <w:r w:rsidRPr="00094CF0">
        <w:rPr>
          <w:rFonts w:ascii="Arial" w:hAnsi="Arial" w:cs="Arial"/>
          <w:color w:val="000000" w:themeColor="text1"/>
          <w:sz w:val="24"/>
          <w:szCs w:val="24"/>
        </w:rPr>
        <w:t>, sendo então</w:t>
      </w:r>
      <w:r w:rsidR="005C4D32">
        <w:rPr>
          <w:rFonts w:ascii="Arial" w:hAnsi="Arial" w:cs="Arial"/>
          <w:color w:val="000000" w:themeColor="text1"/>
          <w:sz w:val="24"/>
          <w:szCs w:val="24"/>
        </w:rPr>
        <w:t>,</w:t>
      </w:r>
      <w:r w:rsidRPr="00094CF0">
        <w:rPr>
          <w:rFonts w:ascii="Arial" w:hAnsi="Arial" w:cs="Arial"/>
          <w:color w:val="000000" w:themeColor="text1"/>
          <w:sz w:val="24"/>
          <w:szCs w:val="24"/>
        </w:rPr>
        <w:t xml:space="preserve"> 71 </w:t>
      </w:r>
      <w:r w:rsidRPr="00912FAF">
        <w:rPr>
          <w:rFonts w:ascii="Arial" w:hAnsi="Arial" w:cs="Arial"/>
          <w:i/>
          <w:color w:val="000000" w:themeColor="text1"/>
          <w:sz w:val="24"/>
          <w:szCs w:val="24"/>
        </w:rPr>
        <w:t>mm</w:t>
      </w:r>
      <w:r w:rsidRPr="00094CF0">
        <w:rPr>
          <w:rFonts w:ascii="Arial" w:hAnsi="Arial" w:cs="Arial"/>
          <w:color w:val="000000" w:themeColor="text1"/>
          <w:sz w:val="24"/>
          <w:szCs w:val="24"/>
        </w:rPr>
        <w:t>, uma distância suficientemente segura para que houvesse a propagação da frente de combustão sem ultrapassar os limites metalúrgicos das paredes do reator.</w:t>
      </w:r>
      <w:r w:rsidRPr="00094CF0">
        <w:rPr>
          <w:rFonts w:ascii="Arial" w:hAnsi="Arial" w:cs="Arial"/>
          <w:noProof/>
          <w:color w:val="000000" w:themeColor="text1"/>
          <w:sz w:val="24"/>
          <w:szCs w:val="24"/>
          <w:lang w:eastAsia="pt-BR"/>
        </w:rPr>
        <w:t xml:space="preserve"> </w:t>
      </w:r>
    </w:p>
    <w:p w:rsidR="004B514D" w:rsidRPr="00094CF0" w:rsidRDefault="004B514D" w:rsidP="00B931C9">
      <w:pPr>
        <w:rPr>
          <w:rFonts w:ascii="Arial" w:hAnsi="Arial" w:cs="Arial"/>
          <w:noProof/>
          <w:color w:val="000000" w:themeColor="text1"/>
          <w:sz w:val="24"/>
          <w:szCs w:val="24"/>
          <w:lang w:eastAsia="pt-BR"/>
        </w:rPr>
      </w:pPr>
    </w:p>
    <w:p w:rsidR="004B514D" w:rsidRPr="00094CF0" w:rsidRDefault="004B514D" w:rsidP="004B514D">
      <w:pPr>
        <w:jc w:val="center"/>
        <w:rPr>
          <w:rFonts w:ascii="Arial" w:hAnsi="Arial" w:cs="Arial"/>
          <w:color w:val="000000" w:themeColor="text1"/>
          <w:sz w:val="24"/>
          <w:szCs w:val="24"/>
        </w:rPr>
      </w:pPr>
      <w:r w:rsidRPr="00094CF0">
        <w:rPr>
          <w:rFonts w:ascii="Arial" w:hAnsi="Arial" w:cs="Arial"/>
          <w:noProof/>
          <w:color w:val="000000" w:themeColor="text1"/>
          <w:sz w:val="24"/>
          <w:szCs w:val="24"/>
          <w:lang w:eastAsia="pt-BR"/>
        </w:rPr>
        <w:lastRenderedPageBreak/>
        <w:drawing>
          <wp:inline distT="0" distB="0" distL="0" distR="0" wp14:anchorId="4E20A7A4" wp14:editId="55CC2C92">
            <wp:extent cx="3527786" cy="2505600"/>
            <wp:effectExtent l="19050" t="19050" r="15875" b="285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7786" cy="2505600"/>
                    </a:xfrm>
                    <a:prstGeom prst="rect">
                      <a:avLst/>
                    </a:prstGeom>
                    <a:ln w="3175" cap="sq">
                      <a:solidFill>
                        <a:srgbClr val="000000"/>
                      </a:solidFill>
                      <a:miter lim="800000"/>
                    </a:ln>
                    <a:effectLst/>
                  </pic:spPr>
                </pic:pic>
              </a:graphicData>
            </a:graphic>
          </wp:inline>
        </w:drawing>
      </w:r>
    </w:p>
    <w:p w:rsidR="004B514D" w:rsidRPr="00F01002" w:rsidRDefault="004B514D" w:rsidP="00F01002">
      <w:pPr>
        <w:pStyle w:val="Ttulo2"/>
        <w:jc w:val="both"/>
        <w:rPr>
          <w:rFonts w:ascii="Arial" w:hAnsi="Arial" w:cs="Arial"/>
          <w:b w:val="0"/>
          <w:color w:val="000000" w:themeColor="text1"/>
          <w:sz w:val="20"/>
          <w:szCs w:val="20"/>
        </w:rPr>
      </w:pPr>
      <w:bookmarkStart w:id="122" w:name="_Toc322020202"/>
      <w:proofErr w:type="gramStart"/>
      <w:r w:rsidRPr="00F01002">
        <w:rPr>
          <w:rFonts w:ascii="Arial" w:hAnsi="Arial" w:cs="Arial"/>
          <w:b w:val="0"/>
          <w:color w:val="000000" w:themeColor="text1"/>
          <w:sz w:val="20"/>
          <w:szCs w:val="20"/>
        </w:rPr>
        <w:t>Figura 5.9 – Gráfico da temperatura máxima na ignição para várias distâncias entre aquecedor e leito</w:t>
      </w:r>
      <w:proofErr w:type="gramEnd"/>
      <w:r w:rsidRPr="00F01002">
        <w:rPr>
          <w:rFonts w:ascii="Arial" w:hAnsi="Arial" w:cs="Arial"/>
          <w:b w:val="0"/>
          <w:color w:val="000000" w:themeColor="text1"/>
          <w:sz w:val="20"/>
          <w:szCs w:val="20"/>
        </w:rPr>
        <w:t>, sendo que a frente deixa de propagar a partir de 0,1m.</w:t>
      </w:r>
      <w:bookmarkEnd w:id="122"/>
    </w:p>
    <w:p w:rsidR="004B514D" w:rsidRPr="006B5DE3" w:rsidRDefault="004B514D" w:rsidP="004B514D">
      <w:pPr>
        <w:pStyle w:val="SemEspaamento"/>
        <w:rPr>
          <w:rFonts w:ascii="Arial" w:hAnsi="Arial" w:cs="Arial"/>
          <w:color w:val="000000" w:themeColor="text1"/>
          <w:sz w:val="24"/>
        </w:rPr>
      </w:pPr>
    </w:p>
    <w:p w:rsidR="004B514D" w:rsidRPr="00094CF0" w:rsidRDefault="004B514D" w:rsidP="00F01002">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Foi realizada uma análise </w:t>
      </w:r>
      <w:r w:rsidR="005C4D32">
        <w:rPr>
          <w:rFonts w:ascii="Arial" w:hAnsi="Arial" w:cs="Arial"/>
          <w:color w:val="000000" w:themeColor="text1"/>
          <w:sz w:val="24"/>
          <w:szCs w:val="24"/>
        </w:rPr>
        <w:t>da</w:t>
      </w:r>
      <w:r w:rsidRPr="00094CF0">
        <w:rPr>
          <w:rFonts w:ascii="Arial" w:hAnsi="Arial" w:cs="Arial"/>
          <w:color w:val="000000" w:themeColor="text1"/>
          <w:sz w:val="24"/>
          <w:szCs w:val="24"/>
        </w:rPr>
        <w:t xml:space="preserve"> distância mínima para que se obtenha uma temperatura necessária para o início das reações químicas e consequente propagação da frente de combustão. Obviamente, quanto mais distante, menor a temperatura final no leito devido a maior perda de energia para o ambiente. Para as simulações feitas obteve-se o resultado de 583,28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como a temperatura mínima para que ocorra a propagação da frente de combustão, a distância obtida foi de 100 mm sendo a maior distância para que haja propagação da frente. Essa temperatura é aproximadamente a temperatura estudada por </w:t>
      </w:r>
      <w:proofErr w:type="spellStart"/>
      <w:r w:rsidRPr="00094CF0">
        <w:rPr>
          <w:rFonts w:ascii="Arial" w:hAnsi="Arial" w:cs="Arial"/>
          <w:color w:val="000000" w:themeColor="text1"/>
          <w:sz w:val="24"/>
          <w:szCs w:val="24"/>
        </w:rPr>
        <w:t>Zanoni</w:t>
      </w:r>
      <w:proofErr w:type="spellEnd"/>
      <w:r w:rsidRPr="00094CF0">
        <w:rPr>
          <w:rFonts w:ascii="Arial" w:hAnsi="Arial" w:cs="Arial"/>
          <w:color w:val="000000" w:themeColor="text1"/>
          <w:sz w:val="24"/>
          <w:szCs w:val="24"/>
        </w:rPr>
        <w:t xml:space="preserve"> [21] (~550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para que haja a destruição do carbono fixo do xisto betuminoso e liberação da energia para que a frente possa prosseguir. O resultado da temperatura máxima no leito para várias distâncias em relação ao aquecedor é mostrado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5.9.</w:t>
      </w:r>
    </w:p>
    <w:p w:rsidR="004B514D" w:rsidRPr="00094CF0" w:rsidRDefault="004B514D" w:rsidP="004B514D">
      <w:pPr>
        <w:jc w:val="center"/>
        <w:rPr>
          <w:rFonts w:ascii="Arial" w:hAnsi="Arial" w:cs="Arial"/>
          <w:color w:val="000000" w:themeColor="text1"/>
          <w:sz w:val="24"/>
          <w:szCs w:val="24"/>
        </w:rPr>
      </w:pPr>
    </w:p>
    <w:p w:rsidR="004B514D" w:rsidRPr="00094CF0" w:rsidRDefault="004B514D" w:rsidP="004B514D">
      <w:pPr>
        <w:jc w:val="center"/>
        <w:rPr>
          <w:rFonts w:ascii="Arial" w:eastAsiaTheme="minorEastAsia" w:hAnsi="Arial" w:cs="Arial"/>
          <w:color w:val="000000" w:themeColor="text1"/>
          <w:sz w:val="24"/>
          <w:szCs w:val="24"/>
        </w:rPr>
      </w:pPr>
    </w:p>
    <w:p w:rsidR="004B514D" w:rsidRPr="00094CF0" w:rsidRDefault="004B514D" w:rsidP="004B514D">
      <w:pPr>
        <w:jc w:val="center"/>
        <w:rPr>
          <w:rFonts w:ascii="Arial" w:eastAsiaTheme="minorEastAsia" w:hAnsi="Arial" w:cs="Arial"/>
          <w:color w:val="000000" w:themeColor="text1"/>
          <w:sz w:val="24"/>
          <w:szCs w:val="24"/>
        </w:rPr>
      </w:pPr>
    </w:p>
    <w:p w:rsidR="004B514D" w:rsidRPr="00094CF0" w:rsidRDefault="004B514D">
      <w:pPr>
        <w:rPr>
          <w:rFonts w:ascii="Arial" w:hAnsi="Arial" w:cs="Arial"/>
          <w:color w:val="000000" w:themeColor="text1"/>
          <w:sz w:val="24"/>
        </w:rPr>
      </w:pPr>
    </w:p>
    <w:p w:rsidR="004B514D" w:rsidRPr="00094CF0" w:rsidRDefault="004B514D">
      <w:pPr>
        <w:rPr>
          <w:rFonts w:ascii="Arial" w:hAnsi="Arial" w:cs="Arial"/>
          <w:color w:val="000000" w:themeColor="text1"/>
          <w:sz w:val="24"/>
        </w:rPr>
      </w:pPr>
    </w:p>
    <w:p w:rsidR="004B514D" w:rsidRPr="00094CF0" w:rsidRDefault="004B514D">
      <w:pPr>
        <w:rPr>
          <w:rFonts w:ascii="Arial" w:hAnsi="Arial" w:cs="Arial"/>
          <w:color w:val="000000" w:themeColor="text1"/>
          <w:sz w:val="24"/>
        </w:rPr>
      </w:pPr>
    </w:p>
    <w:p w:rsidR="004B514D" w:rsidRPr="00094CF0" w:rsidRDefault="004B514D">
      <w:pPr>
        <w:rPr>
          <w:rFonts w:ascii="Arial" w:hAnsi="Arial" w:cs="Arial"/>
          <w:color w:val="000000" w:themeColor="text1"/>
          <w:sz w:val="24"/>
        </w:rPr>
      </w:pPr>
    </w:p>
    <w:p w:rsidR="004B514D" w:rsidRPr="00094CF0" w:rsidRDefault="004B514D" w:rsidP="004B514D">
      <w:pPr>
        <w:rPr>
          <w:rFonts w:ascii="Arial" w:hAnsi="Arial" w:cs="Arial"/>
          <w:color w:val="000000" w:themeColor="text1"/>
          <w:sz w:val="48"/>
          <w:szCs w:val="48"/>
        </w:rPr>
      </w:pPr>
    </w:p>
    <w:p w:rsidR="004B514D" w:rsidRDefault="004B514D" w:rsidP="004B514D">
      <w:pPr>
        <w:rPr>
          <w:rFonts w:ascii="Arial" w:hAnsi="Arial" w:cs="Arial"/>
          <w:color w:val="000000" w:themeColor="text1"/>
          <w:sz w:val="48"/>
          <w:szCs w:val="48"/>
        </w:rPr>
      </w:pPr>
    </w:p>
    <w:p w:rsidR="004E1713" w:rsidRDefault="004E1713" w:rsidP="004B514D">
      <w:pPr>
        <w:rPr>
          <w:rFonts w:ascii="Arial" w:hAnsi="Arial" w:cs="Arial"/>
          <w:color w:val="000000" w:themeColor="text1"/>
          <w:sz w:val="48"/>
          <w:szCs w:val="48"/>
        </w:rPr>
      </w:pPr>
    </w:p>
    <w:p w:rsidR="00B931C9" w:rsidRPr="00094CF0" w:rsidRDefault="00B931C9" w:rsidP="004B514D">
      <w:pPr>
        <w:rPr>
          <w:rFonts w:ascii="Arial" w:hAnsi="Arial" w:cs="Arial"/>
          <w:color w:val="000000" w:themeColor="text1"/>
          <w:sz w:val="48"/>
          <w:szCs w:val="48"/>
        </w:rPr>
      </w:pPr>
    </w:p>
    <w:p w:rsidR="004B514D" w:rsidRPr="00094CF0" w:rsidRDefault="004B514D" w:rsidP="004B514D">
      <w:pPr>
        <w:rPr>
          <w:rFonts w:ascii="Arial" w:hAnsi="Arial" w:cs="Arial"/>
          <w:color w:val="000000" w:themeColor="text1"/>
          <w:sz w:val="48"/>
          <w:szCs w:val="48"/>
        </w:rPr>
      </w:pPr>
    </w:p>
    <w:p w:rsidR="004B514D" w:rsidRPr="00094CF0" w:rsidRDefault="004B514D" w:rsidP="004B514D">
      <w:pPr>
        <w:rPr>
          <w:rFonts w:ascii="Arial" w:hAnsi="Arial" w:cs="Arial"/>
          <w:color w:val="000000" w:themeColor="text1"/>
          <w:sz w:val="48"/>
          <w:szCs w:val="48"/>
        </w:rPr>
      </w:pPr>
    </w:p>
    <w:p w:rsidR="004B514D" w:rsidRPr="00094CF0" w:rsidRDefault="004B514D" w:rsidP="004B514D">
      <w:pPr>
        <w:rPr>
          <w:rFonts w:ascii="Arial" w:hAnsi="Arial" w:cs="Arial"/>
          <w:color w:val="000000" w:themeColor="text1"/>
          <w:sz w:val="72"/>
          <w:szCs w:val="72"/>
        </w:rPr>
      </w:pPr>
      <w:r w:rsidRPr="00094CF0">
        <w:rPr>
          <w:rFonts w:ascii="Arial" w:hAnsi="Arial" w:cs="Arial"/>
          <w:color w:val="000000" w:themeColor="text1"/>
          <w:sz w:val="72"/>
          <w:szCs w:val="72"/>
        </w:rPr>
        <w:t>Capítulo 6</w:t>
      </w:r>
    </w:p>
    <w:p w:rsidR="004B514D" w:rsidRPr="00094CF0" w:rsidRDefault="004B514D" w:rsidP="004B514D">
      <w:pPr>
        <w:rPr>
          <w:rFonts w:ascii="Arial" w:hAnsi="Arial" w:cs="Arial"/>
          <w:color w:val="000000" w:themeColor="text1"/>
          <w:sz w:val="48"/>
          <w:szCs w:val="48"/>
        </w:rPr>
      </w:pPr>
    </w:p>
    <w:p w:rsidR="004B514D" w:rsidRPr="00094CF0" w:rsidRDefault="004B514D" w:rsidP="004B514D">
      <w:pPr>
        <w:rPr>
          <w:rFonts w:ascii="Arial" w:hAnsi="Arial" w:cs="Arial"/>
          <w:color w:val="000000" w:themeColor="text1"/>
          <w:sz w:val="48"/>
          <w:szCs w:val="48"/>
        </w:rPr>
      </w:pPr>
    </w:p>
    <w:p w:rsidR="004B514D" w:rsidRPr="00094CF0" w:rsidRDefault="00D8490F" w:rsidP="00501EB8">
      <w:pPr>
        <w:pStyle w:val="Ttulo1"/>
        <w:rPr>
          <w:rFonts w:ascii="Arial" w:hAnsi="Arial" w:cs="Arial"/>
          <w:b w:val="0"/>
          <w:color w:val="000000" w:themeColor="text1"/>
          <w:sz w:val="72"/>
          <w:szCs w:val="72"/>
        </w:rPr>
      </w:pPr>
      <w:bookmarkStart w:id="123" w:name="_Toc322018020"/>
      <w:bookmarkStart w:id="124" w:name="_Toc322019318"/>
      <w:bookmarkStart w:id="125" w:name="_Toc322020203"/>
      <w:r w:rsidRPr="00094CF0">
        <w:rPr>
          <w:rFonts w:ascii="Arial" w:hAnsi="Arial" w:cs="Arial"/>
          <w:b w:val="0"/>
          <w:color w:val="000000" w:themeColor="text1"/>
          <w:sz w:val="72"/>
          <w:szCs w:val="72"/>
        </w:rPr>
        <w:t>Resultados</w:t>
      </w:r>
      <w:bookmarkEnd w:id="123"/>
      <w:bookmarkEnd w:id="124"/>
      <w:bookmarkEnd w:id="125"/>
    </w:p>
    <w:p w:rsidR="00D8490F" w:rsidRPr="00094CF0" w:rsidRDefault="00D8490F" w:rsidP="004B514D">
      <w:pPr>
        <w:rPr>
          <w:rFonts w:ascii="Arial" w:hAnsi="Arial" w:cs="Arial"/>
          <w:color w:val="000000" w:themeColor="text1"/>
          <w:sz w:val="72"/>
          <w:szCs w:val="72"/>
        </w:rPr>
      </w:pPr>
    </w:p>
    <w:p w:rsidR="004B514D" w:rsidRPr="00094CF0" w:rsidRDefault="004B514D" w:rsidP="00501EB8">
      <w:pPr>
        <w:pStyle w:val="Ttulo2"/>
        <w:rPr>
          <w:rFonts w:ascii="Arial" w:hAnsi="Arial" w:cs="Arial"/>
          <w:b w:val="0"/>
          <w:color w:val="000000" w:themeColor="text1"/>
          <w:sz w:val="28"/>
          <w:szCs w:val="28"/>
        </w:rPr>
      </w:pPr>
      <w:bookmarkStart w:id="126" w:name="_Toc322018021"/>
      <w:bookmarkStart w:id="127" w:name="_Toc322019319"/>
      <w:bookmarkStart w:id="128" w:name="_Toc322020204"/>
      <w:proofErr w:type="gramStart"/>
      <w:r w:rsidRPr="00094CF0">
        <w:rPr>
          <w:rFonts w:ascii="Arial" w:hAnsi="Arial" w:cs="Arial"/>
          <w:b w:val="0"/>
          <w:color w:val="000000" w:themeColor="text1"/>
          <w:sz w:val="28"/>
          <w:szCs w:val="28"/>
        </w:rPr>
        <w:t>6.1 Aparato</w:t>
      </w:r>
      <w:proofErr w:type="gramEnd"/>
      <w:r w:rsidRPr="00094CF0">
        <w:rPr>
          <w:rFonts w:ascii="Arial" w:hAnsi="Arial" w:cs="Arial"/>
          <w:b w:val="0"/>
          <w:color w:val="000000" w:themeColor="text1"/>
          <w:sz w:val="28"/>
          <w:szCs w:val="28"/>
        </w:rPr>
        <w:t xml:space="preserve"> Experimental</w:t>
      </w:r>
      <w:bookmarkEnd w:id="126"/>
      <w:bookmarkEnd w:id="127"/>
      <w:bookmarkEnd w:id="128"/>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szCs w:val="24"/>
        </w:rPr>
      </w:pPr>
      <w:r w:rsidRPr="00094CF0">
        <w:rPr>
          <w:color w:val="000000" w:themeColor="text1"/>
        </w:rPr>
        <w:tab/>
      </w:r>
      <w:r w:rsidRPr="00094CF0">
        <w:rPr>
          <w:rFonts w:ascii="Arial" w:hAnsi="Arial" w:cs="Arial"/>
          <w:color w:val="000000" w:themeColor="text1"/>
          <w:sz w:val="24"/>
          <w:szCs w:val="24"/>
        </w:rPr>
        <w:t>Antes da apresentação dos result</w:t>
      </w:r>
      <w:r w:rsidR="005C4D32">
        <w:rPr>
          <w:rFonts w:ascii="Arial" w:hAnsi="Arial" w:cs="Arial"/>
          <w:color w:val="000000" w:themeColor="text1"/>
          <w:sz w:val="24"/>
          <w:szCs w:val="24"/>
        </w:rPr>
        <w:t>ados das simulações efetuadas, serão</w:t>
      </w:r>
      <w:r w:rsidRPr="00094CF0">
        <w:rPr>
          <w:rFonts w:ascii="Arial" w:hAnsi="Arial" w:cs="Arial"/>
          <w:color w:val="000000" w:themeColor="text1"/>
          <w:sz w:val="24"/>
          <w:szCs w:val="24"/>
        </w:rPr>
        <w:t xml:space="preserve"> mostra</w:t>
      </w:r>
      <w:r w:rsidR="005C4D32">
        <w:rPr>
          <w:rFonts w:ascii="Arial" w:hAnsi="Arial" w:cs="Arial"/>
          <w:color w:val="000000" w:themeColor="text1"/>
          <w:sz w:val="24"/>
          <w:szCs w:val="24"/>
        </w:rPr>
        <w:t>dos</w:t>
      </w:r>
      <w:r w:rsidRPr="00094CF0">
        <w:rPr>
          <w:rFonts w:ascii="Arial" w:hAnsi="Arial" w:cs="Arial"/>
          <w:color w:val="000000" w:themeColor="text1"/>
          <w:sz w:val="24"/>
          <w:szCs w:val="24"/>
        </w:rPr>
        <w:t xml:space="preserve"> os resultados</w:t>
      </w:r>
      <w:r w:rsidR="005C4D32">
        <w:rPr>
          <w:rFonts w:ascii="Arial" w:hAnsi="Arial" w:cs="Arial"/>
          <w:color w:val="000000" w:themeColor="text1"/>
          <w:sz w:val="24"/>
          <w:szCs w:val="24"/>
        </w:rPr>
        <w:t xml:space="preserve"> obtidos</w:t>
      </w:r>
      <w:r w:rsidRPr="00094CF0">
        <w:rPr>
          <w:rFonts w:ascii="Arial" w:hAnsi="Arial" w:cs="Arial"/>
          <w:color w:val="000000" w:themeColor="text1"/>
          <w:sz w:val="24"/>
          <w:szCs w:val="24"/>
        </w:rPr>
        <w:t xml:space="preserve"> experimenta</w:t>
      </w:r>
      <w:r w:rsidR="005C4D32">
        <w:rPr>
          <w:rFonts w:ascii="Arial" w:hAnsi="Arial" w:cs="Arial"/>
          <w:color w:val="000000" w:themeColor="text1"/>
          <w:sz w:val="24"/>
          <w:szCs w:val="24"/>
        </w:rPr>
        <w:t>lmente por</w:t>
      </w:r>
      <w:r w:rsidRPr="00094CF0">
        <w:rPr>
          <w:rFonts w:ascii="Arial" w:hAnsi="Arial" w:cs="Arial"/>
          <w:color w:val="000000" w:themeColor="text1"/>
          <w:sz w:val="24"/>
          <w:szCs w:val="24"/>
        </w:rPr>
        <w:t xml:space="preserve"> Martins [5] e explicar o experimento </w:t>
      </w:r>
      <w:r w:rsidR="005C4D32">
        <w:rPr>
          <w:rFonts w:ascii="Arial" w:hAnsi="Arial" w:cs="Arial"/>
          <w:color w:val="000000" w:themeColor="text1"/>
          <w:sz w:val="24"/>
          <w:szCs w:val="24"/>
        </w:rPr>
        <w:t>realizado</w:t>
      </w:r>
      <w:r w:rsidRPr="00094CF0">
        <w:rPr>
          <w:rFonts w:ascii="Arial" w:hAnsi="Arial" w:cs="Arial"/>
          <w:color w:val="000000" w:themeColor="text1"/>
          <w:sz w:val="24"/>
          <w:szCs w:val="24"/>
        </w:rPr>
        <w:t xml:space="preserve"> e os métodos utilizados.</w:t>
      </w: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célula de combustão foi desenvolvida para a realização de experimentos unidimensionais em corrente paralela,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6.1. Consiste numa câmara de combustão cilíndrica vertical de 91 </w:t>
      </w:r>
      <w:r w:rsidRPr="00912FAF">
        <w:rPr>
          <w:rFonts w:ascii="Arial" w:hAnsi="Arial" w:cs="Arial"/>
          <w:i/>
          <w:color w:val="000000" w:themeColor="text1"/>
          <w:sz w:val="24"/>
          <w:szCs w:val="24"/>
        </w:rPr>
        <w:t>mm</w:t>
      </w:r>
      <w:r w:rsidRPr="00094CF0">
        <w:rPr>
          <w:rFonts w:ascii="Arial" w:hAnsi="Arial" w:cs="Arial"/>
          <w:color w:val="000000" w:themeColor="text1"/>
          <w:sz w:val="24"/>
          <w:szCs w:val="24"/>
        </w:rPr>
        <w:t xml:space="preserve"> de diâmetro e uma altura de 300 </w:t>
      </w:r>
      <w:proofErr w:type="spellStart"/>
      <w:r w:rsidRPr="00912FAF">
        <w:rPr>
          <w:rFonts w:ascii="Arial" w:hAnsi="Arial" w:cs="Arial"/>
          <w:i/>
          <w:color w:val="000000" w:themeColor="text1"/>
          <w:sz w:val="24"/>
          <w:szCs w:val="24"/>
        </w:rPr>
        <w:t>mm</w:t>
      </w:r>
      <w:r w:rsidRPr="00094CF0">
        <w:rPr>
          <w:rFonts w:ascii="Arial" w:hAnsi="Arial" w:cs="Arial"/>
          <w:color w:val="000000" w:themeColor="text1"/>
          <w:sz w:val="24"/>
          <w:szCs w:val="24"/>
        </w:rPr>
        <w:t>.</w:t>
      </w:r>
      <w:proofErr w:type="spellEnd"/>
      <w:r w:rsidRPr="00094CF0">
        <w:rPr>
          <w:rFonts w:ascii="Arial" w:hAnsi="Arial" w:cs="Arial"/>
          <w:color w:val="000000" w:themeColor="text1"/>
          <w:sz w:val="24"/>
          <w:szCs w:val="24"/>
        </w:rPr>
        <w:t xml:space="preserve"> O diâmetro foi escolhido de forma a ser largo suficiente para evitar perdas de calor para as paredes, mas estreito o suficiente para evitar o manuseio de </w:t>
      </w:r>
      <w:r w:rsidR="005C4D32" w:rsidRPr="00094CF0">
        <w:rPr>
          <w:rFonts w:ascii="Arial" w:hAnsi="Arial" w:cs="Arial"/>
          <w:color w:val="000000" w:themeColor="text1"/>
          <w:sz w:val="24"/>
          <w:szCs w:val="24"/>
        </w:rPr>
        <w:t>grandes</w:t>
      </w:r>
      <w:r w:rsidRPr="00094CF0">
        <w:rPr>
          <w:rFonts w:ascii="Arial" w:hAnsi="Arial" w:cs="Arial"/>
          <w:color w:val="000000" w:themeColor="text1"/>
          <w:sz w:val="24"/>
          <w:szCs w:val="24"/>
        </w:rPr>
        <w:t xml:space="preserve"> quantidades de material. É feito de aço inoxidável de </w:t>
      </w:r>
      <w:proofErr w:type="gramStart"/>
      <w:r w:rsidRPr="00094CF0">
        <w:rPr>
          <w:rFonts w:ascii="Arial" w:hAnsi="Arial" w:cs="Arial"/>
          <w:color w:val="000000" w:themeColor="text1"/>
          <w:sz w:val="24"/>
          <w:szCs w:val="24"/>
        </w:rPr>
        <w:t>2</w:t>
      </w:r>
      <w:proofErr w:type="gramEnd"/>
      <w:r w:rsidRPr="00094CF0">
        <w:rPr>
          <w:rFonts w:ascii="Arial" w:hAnsi="Arial" w:cs="Arial"/>
          <w:color w:val="000000" w:themeColor="text1"/>
          <w:sz w:val="24"/>
          <w:szCs w:val="24"/>
        </w:rPr>
        <w:t xml:space="preserve"> </w:t>
      </w:r>
      <w:r w:rsidRPr="00912FAF">
        <w:rPr>
          <w:rFonts w:ascii="Arial" w:hAnsi="Arial" w:cs="Arial"/>
          <w:i/>
          <w:color w:val="000000" w:themeColor="text1"/>
          <w:sz w:val="24"/>
          <w:szCs w:val="24"/>
        </w:rPr>
        <w:t>mm</w:t>
      </w:r>
      <w:r w:rsidRPr="00094CF0">
        <w:rPr>
          <w:rFonts w:ascii="Arial" w:hAnsi="Arial" w:cs="Arial"/>
          <w:color w:val="000000" w:themeColor="text1"/>
          <w:sz w:val="24"/>
          <w:szCs w:val="24"/>
        </w:rPr>
        <w:t xml:space="preserve"> de espessura envolto por dois materiais isolantes: 3 </w:t>
      </w:r>
      <w:r w:rsidRPr="00912FAF">
        <w:rPr>
          <w:rFonts w:ascii="Arial" w:hAnsi="Arial" w:cs="Arial"/>
          <w:i/>
          <w:color w:val="000000" w:themeColor="text1"/>
          <w:sz w:val="24"/>
          <w:szCs w:val="24"/>
        </w:rPr>
        <w:t>mm</w:t>
      </w:r>
      <w:r w:rsidRPr="00094CF0">
        <w:rPr>
          <w:rFonts w:ascii="Arial" w:hAnsi="Arial" w:cs="Arial"/>
          <w:color w:val="000000" w:themeColor="text1"/>
          <w:sz w:val="24"/>
          <w:szCs w:val="24"/>
        </w:rPr>
        <w:t xml:space="preserve"> de manta </w:t>
      </w:r>
      <w:proofErr w:type="spellStart"/>
      <w:r w:rsidRPr="00094CF0">
        <w:rPr>
          <w:rFonts w:ascii="Arial" w:hAnsi="Arial" w:cs="Arial"/>
          <w:color w:val="000000" w:themeColor="text1"/>
          <w:sz w:val="24"/>
          <w:szCs w:val="24"/>
        </w:rPr>
        <w:t>Superwool</w:t>
      </w:r>
      <w:proofErr w:type="spellEnd"/>
      <w:r w:rsidRPr="00094CF0">
        <w:rPr>
          <w:rFonts w:ascii="Arial" w:hAnsi="Arial" w:cs="Arial"/>
          <w:color w:val="000000" w:themeColor="text1"/>
          <w:sz w:val="24"/>
          <w:szCs w:val="24"/>
        </w:rPr>
        <w:t xml:space="preserve"> 607 (k=0,28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a 982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e uma camada de 50 </w:t>
      </w:r>
      <w:r w:rsidRPr="00912FAF">
        <w:rPr>
          <w:rFonts w:ascii="Arial" w:hAnsi="Arial" w:cs="Arial"/>
          <w:i/>
          <w:color w:val="000000" w:themeColor="text1"/>
          <w:sz w:val="24"/>
          <w:szCs w:val="24"/>
        </w:rPr>
        <w:t>mm</w:t>
      </w:r>
      <w:r w:rsidRPr="00094CF0">
        <w:rPr>
          <w:rFonts w:ascii="Arial" w:hAnsi="Arial" w:cs="Arial"/>
          <w:color w:val="000000" w:themeColor="text1"/>
          <w:sz w:val="24"/>
          <w:szCs w:val="24"/>
        </w:rPr>
        <w:t xml:space="preserve"> de uma fibra refratária </w:t>
      </w:r>
      <w:proofErr w:type="spellStart"/>
      <w:r w:rsidRPr="00094CF0">
        <w:rPr>
          <w:rFonts w:ascii="Arial" w:hAnsi="Arial" w:cs="Arial"/>
          <w:color w:val="000000" w:themeColor="text1"/>
          <w:sz w:val="24"/>
          <w:szCs w:val="24"/>
        </w:rPr>
        <w:t>Kaowool</w:t>
      </w:r>
      <w:proofErr w:type="spellEnd"/>
      <w:r w:rsidRPr="00094CF0">
        <w:rPr>
          <w:rFonts w:ascii="Arial" w:hAnsi="Arial" w:cs="Arial"/>
          <w:color w:val="000000" w:themeColor="text1"/>
          <w:sz w:val="24"/>
          <w:szCs w:val="24"/>
        </w:rPr>
        <w:t xml:space="preserve"> HS 45 </w:t>
      </w:r>
      <w:proofErr w:type="spellStart"/>
      <w:r w:rsidRPr="00094CF0">
        <w:rPr>
          <w:rFonts w:ascii="Arial" w:hAnsi="Arial" w:cs="Arial"/>
          <w:color w:val="000000" w:themeColor="text1"/>
          <w:sz w:val="24"/>
          <w:szCs w:val="24"/>
        </w:rPr>
        <w:t>Board</w:t>
      </w:r>
      <w:proofErr w:type="spellEnd"/>
      <w:r w:rsidRPr="00094CF0">
        <w:rPr>
          <w:rFonts w:ascii="Arial" w:hAnsi="Arial" w:cs="Arial"/>
          <w:color w:val="000000" w:themeColor="text1"/>
          <w:sz w:val="24"/>
          <w:szCs w:val="24"/>
        </w:rPr>
        <w:t xml:space="preserve"> (k=0,281 </w:t>
      </w:r>
      <w:r w:rsidRPr="00094CF0">
        <w:rPr>
          <w:rFonts w:ascii="Arial" w:hAnsi="Arial" w:cs="Arial"/>
          <w:i/>
          <w:color w:val="000000" w:themeColor="text1"/>
          <w:sz w:val="24"/>
          <w:szCs w:val="24"/>
        </w:rPr>
        <w:t>W.m</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.K</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a 1000 </w:t>
      </w:r>
      <w:r w:rsidR="00F44D13">
        <w:rPr>
          <w:rFonts w:ascii="Arial" w:hAnsi="Arial" w:cs="Arial"/>
          <w:color w:val="000000" w:themeColor="text1"/>
          <w:sz w:val="24"/>
          <w:szCs w:val="24"/>
        </w:rPr>
        <w:t>°C</w:t>
      </w:r>
      <w:r w:rsidRPr="00094CF0">
        <w:rPr>
          <w:rFonts w:ascii="Arial" w:hAnsi="Arial" w:cs="Arial"/>
          <w:color w:val="000000" w:themeColor="text1"/>
          <w:sz w:val="24"/>
          <w:szCs w:val="24"/>
        </w:rPr>
        <w:t>).</w:t>
      </w: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No fundo da câmara um tubo de cobre é respo</w:t>
      </w:r>
      <w:r w:rsidR="00B931C9">
        <w:rPr>
          <w:rFonts w:ascii="Arial" w:hAnsi="Arial" w:cs="Arial"/>
          <w:color w:val="000000" w:themeColor="text1"/>
          <w:sz w:val="24"/>
          <w:szCs w:val="24"/>
        </w:rPr>
        <w:t xml:space="preserve">nsável por coletar e condensar </w:t>
      </w:r>
      <w:r w:rsidRPr="00094CF0">
        <w:rPr>
          <w:rFonts w:ascii="Arial" w:hAnsi="Arial" w:cs="Arial"/>
          <w:color w:val="000000" w:themeColor="text1"/>
          <w:sz w:val="24"/>
          <w:szCs w:val="24"/>
        </w:rPr>
        <w:t xml:space="preserve">óleo e gases. A entrada de ar é desenhada de forma a fornecer um fluxo ininterrupto e de forma simétrica, como mostrado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6.2. Analisadores de composição de ar podem ser conectados diretamente na saída de condensados para analisar os gases.</w:t>
      </w:r>
    </w:p>
    <w:p w:rsidR="004B514D" w:rsidRDefault="004B514D" w:rsidP="00BE3F91">
      <w:pPr>
        <w:jc w:val="both"/>
        <w:rPr>
          <w:rFonts w:ascii="Arial" w:hAnsi="Arial" w:cs="Arial"/>
          <w:color w:val="000000" w:themeColor="text1"/>
          <w:sz w:val="24"/>
        </w:rPr>
      </w:pPr>
      <w:r w:rsidRPr="00094CF0">
        <w:rPr>
          <w:rFonts w:ascii="Arial" w:hAnsi="Arial" w:cs="Arial"/>
          <w:color w:val="000000" w:themeColor="text1"/>
          <w:sz w:val="24"/>
          <w:szCs w:val="24"/>
        </w:rPr>
        <w:tab/>
        <w:t xml:space="preserve">A instrumentação no reator consiste em termopares com 0,96 </w:t>
      </w:r>
      <w:r w:rsidRPr="00912FAF">
        <w:rPr>
          <w:rFonts w:ascii="Arial" w:hAnsi="Arial" w:cs="Arial"/>
          <w:i/>
          <w:color w:val="000000" w:themeColor="text1"/>
          <w:sz w:val="24"/>
          <w:szCs w:val="24"/>
        </w:rPr>
        <w:t>mm</w:t>
      </w:r>
      <w:r w:rsidRPr="00094CF0">
        <w:rPr>
          <w:rFonts w:ascii="Arial" w:hAnsi="Arial" w:cs="Arial"/>
          <w:color w:val="000000" w:themeColor="text1"/>
          <w:sz w:val="24"/>
          <w:szCs w:val="24"/>
        </w:rPr>
        <w:t xml:space="preserve"> de </w:t>
      </w:r>
      <w:proofErr w:type="gramStart"/>
      <w:r w:rsidRPr="00094CF0">
        <w:rPr>
          <w:rFonts w:ascii="Arial" w:hAnsi="Arial" w:cs="Arial"/>
          <w:color w:val="000000" w:themeColor="text1"/>
          <w:sz w:val="24"/>
          <w:szCs w:val="24"/>
        </w:rPr>
        <w:t>diâmetro (T1, T2, T3, T10, T11, T12) localizados</w:t>
      </w:r>
      <w:proofErr w:type="gramEnd"/>
      <w:r w:rsidRPr="00094CF0">
        <w:rPr>
          <w:rFonts w:ascii="Arial" w:hAnsi="Arial" w:cs="Arial"/>
          <w:color w:val="000000" w:themeColor="text1"/>
          <w:sz w:val="24"/>
        </w:rPr>
        <w:t xml:space="preserve"> respectivamente em Z=0, 45, 90, 180, 225 e 270 </w:t>
      </w:r>
      <w:r w:rsidRPr="00912FAF">
        <w:rPr>
          <w:rFonts w:ascii="Arial" w:hAnsi="Arial" w:cs="Arial"/>
          <w:i/>
          <w:color w:val="000000" w:themeColor="text1"/>
          <w:sz w:val="24"/>
        </w:rPr>
        <w:t>mm</w:t>
      </w:r>
      <w:r w:rsidRPr="00094CF0">
        <w:rPr>
          <w:rFonts w:ascii="Arial" w:hAnsi="Arial" w:cs="Arial"/>
          <w:color w:val="000000" w:themeColor="text1"/>
          <w:sz w:val="24"/>
        </w:rPr>
        <w:t xml:space="preserve">, fazendo possível assim medir as temperaturas em diferentes alturas. Uma coroa de cinco termopares idênticos aos descritos anteriormente são posicionados para a mediação da temperatura em uma seção horizontal aproximadamente no meio do reator (Z=135 </w:t>
      </w:r>
      <w:r w:rsidRPr="00912FAF">
        <w:rPr>
          <w:rFonts w:ascii="Arial" w:hAnsi="Arial" w:cs="Arial"/>
          <w:i/>
          <w:color w:val="000000" w:themeColor="text1"/>
          <w:sz w:val="24"/>
        </w:rPr>
        <w:t>mm</w:t>
      </w:r>
      <w:r w:rsidRPr="00094CF0">
        <w:rPr>
          <w:rFonts w:ascii="Arial" w:hAnsi="Arial" w:cs="Arial"/>
          <w:color w:val="000000" w:themeColor="text1"/>
          <w:sz w:val="24"/>
        </w:rPr>
        <w:t xml:space="preserve">) e </w:t>
      </w:r>
      <w:proofErr w:type="gramStart"/>
      <w:r w:rsidRPr="00094CF0">
        <w:rPr>
          <w:rFonts w:ascii="Arial" w:hAnsi="Arial" w:cs="Arial"/>
          <w:color w:val="000000" w:themeColor="text1"/>
          <w:sz w:val="24"/>
        </w:rPr>
        <w:t xml:space="preserve">11 </w:t>
      </w:r>
      <w:r w:rsidRPr="00912FAF">
        <w:rPr>
          <w:rFonts w:ascii="Arial" w:hAnsi="Arial" w:cs="Arial"/>
          <w:i/>
          <w:color w:val="000000" w:themeColor="text1"/>
          <w:sz w:val="24"/>
        </w:rPr>
        <w:t>mm</w:t>
      </w:r>
      <w:r w:rsidRPr="00094CF0">
        <w:rPr>
          <w:rFonts w:ascii="Arial" w:hAnsi="Arial" w:cs="Arial"/>
          <w:color w:val="000000" w:themeColor="text1"/>
          <w:sz w:val="24"/>
        </w:rPr>
        <w:t xml:space="preserve"> afastado</w:t>
      </w:r>
      <w:proofErr w:type="gramEnd"/>
      <w:r w:rsidRPr="00094CF0">
        <w:rPr>
          <w:rFonts w:ascii="Arial" w:hAnsi="Arial" w:cs="Arial"/>
          <w:color w:val="000000" w:themeColor="text1"/>
          <w:sz w:val="24"/>
        </w:rPr>
        <w:t xml:space="preserve"> das paredes revelando se a frente de combustão realmente se propaga como uma superfície horizontal. Como a simulação executada é unidimensional esses termopares não serão analisados</w:t>
      </w:r>
      <w:r w:rsidR="00BE3F91">
        <w:rPr>
          <w:rFonts w:ascii="Arial" w:hAnsi="Arial" w:cs="Arial"/>
          <w:color w:val="000000" w:themeColor="text1"/>
          <w:sz w:val="24"/>
        </w:rPr>
        <w:t xml:space="preserve"> no modelamento numérico.</w:t>
      </w:r>
    </w:p>
    <w:p w:rsidR="00BE3F91" w:rsidRPr="00094CF0" w:rsidRDefault="00BE3F91" w:rsidP="004E1713">
      <w:pPr>
        <w:pStyle w:val="SemEspaamento"/>
      </w:pPr>
    </w:p>
    <w:p w:rsidR="00F01002" w:rsidRDefault="004B514D" w:rsidP="00F01002">
      <w:pPr>
        <w:jc w:val="center"/>
        <w:rPr>
          <w:rFonts w:ascii="Arial" w:hAnsi="Arial" w:cs="Arial"/>
          <w:b/>
          <w:color w:val="000000" w:themeColor="text1"/>
          <w:sz w:val="20"/>
        </w:rPr>
      </w:pPr>
      <w:r w:rsidRPr="00094CF0">
        <w:rPr>
          <w:noProof/>
          <w:color w:val="000000" w:themeColor="text1"/>
          <w:lang w:eastAsia="pt-BR"/>
        </w:rPr>
        <mc:AlternateContent>
          <mc:Choice Requires="wps">
            <w:drawing>
              <wp:anchor distT="0" distB="0" distL="114300" distR="114300" simplePos="0" relativeHeight="251662336" behindDoc="0" locked="0" layoutInCell="1" allowOverlap="1" wp14:anchorId="14D6CFC2" wp14:editId="0FECFC7A">
                <wp:simplePos x="0" y="0"/>
                <wp:positionH relativeFrom="column">
                  <wp:posOffset>4406265</wp:posOffset>
                </wp:positionH>
                <wp:positionV relativeFrom="paragraph">
                  <wp:posOffset>735330</wp:posOffset>
                </wp:positionV>
                <wp:extent cx="276225" cy="24765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noFill/>
                        <a:ln w="9525">
                          <a:noFill/>
                          <a:miter lim="800000"/>
                          <a:headEnd/>
                          <a:tailEnd/>
                        </a:ln>
                      </wps:spPr>
                      <wps:txbx>
                        <w:txbxContent>
                          <w:p w:rsidR="00495E2B" w:rsidRDefault="00495E2B" w:rsidP="004B514D">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46.95pt;margin-top:57.9pt;width:21.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" filled="f" stroked="f">
                <v:textbox>
                  <w:txbxContent>
                    <w:p w:rsidR="00532946" w:rsidRDefault="00532946" w:rsidP="004B514D">
                      <w:r>
                        <w:t>Z</w:t>
                      </w:r>
                    </w:p>
                  </w:txbxContent>
                </v:textbox>
              </v:shape>
            </w:pict>
          </mc:Fallback>
        </mc:AlternateContent>
      </w:r>
      <w:r w:rsidRPr="00094CF0">
        <w:rPr>
          <w:noProof/>
          <w:color w:val="000000" w:themeColor="text1"/>
          <w:lang w:eastAsia="pt-BR"/>
        </w:rPr>
        <mc:AlternateContent>
          <mc:Choice Requires="wps">
            <w:drawing>
              <wp:anchor distT="0" distB="0" distL="114300" distR="114300" simplePos="0" relativeHeight="251661312" behindDoc="0" locked="0" layoutInCell="1" allowOverlap="1" wp14:anchorId="119E943D" wp14:editId="0BA99951">
                <wp:simplePos x="0" y="0"/>
                <wp:positionH relativeFrom="column">
                  <wp:posOffset>4349115</wp:posOffset>
                </wp:positionH>
                <wp:positionV relativeFrom="paragraph">
                  <wp:posOffset>544830</wp:posOffset>
                </wp:positionV>
                <wp:extent cx="9525" cy="676275"/>
                <wp:effectExtent l="76200" t="0" r="104775" b="66675"/>
                <wp:wrapNone/>
                <wp:docPr id="27" name="Conector de seta reta 27"/>
                <wp:cNvGraphicFramePr/>
                <a:graphic xmlns:a="http://schemas.openxmlformats.org/drawingml/2006/main">
                  <a:graphicData uri="http://schemas.microsoft.com/office/word/2010/wordprocessingShape">
                    <wps:wsp>
                      <wps:cNvCnPr/>
                      <wps:spPr>
                        <a:xfrm>
                          <a:off x="0" y="0"/>
                          <a:ext cx="9525" cy="676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de seta reta 27" o:spid="_x0000_s1026" type="#_x0000_t32" style="position:absolute;margin-left:342.45pt;margin-top:42.9pt;width:.75pt;height:53.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" strokecolor="black [3213]">
                <v:stroke endarrow="open"/>
              </v:shape>
            </w:pict>
          </mc:Fallback>
        </mc:AlternateContent>
      </w:r>
      <w:r w:rsidRPr="00094CF0">
        <w:rPr>
          <w:noProof/>
          <w:color w:val="000000" w:themeColor="text1"/>
          <w:lang w:eastAsia="pt-BR"/>
        </w:rPr>
        <w:drawing>
          <wp:inline distT="0" distB="0" distL="0" distR="0" wp14:anchorId="046B71E6" wp14:editId="28FD443F">
            <wp:extent cx="4884060" cy="4924425"/>
            <wp:effectExtent l="19050" t="19050" r="12065" b="9525"/>
            <wp:docPr id="28" name="Imagem 28" descr="C:\Users\Bruno Rangel Pacheco\Documents\UFES\Projeto de Graduação\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Rangel Pacheco\Documents\UFES\Projeto de Graduação\6.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4060" cy="4924425"/>
                    </a:xfrm>
                    <a:prstGeom prst="rect">
                      <a:avLst/>
                    </a:prstGeom>
                    <a:ln w="3175" cap="sq">
                      <a:solidFill>
                        <a:srgbClr val="000000"/>
                      </a:solidFill>
                      <a:miter lim="800000"/>
                    </a:ln>
                    <a:effectLst/>
                  </pic:spPr>
                </pic:pic>
              </a:graphicData>
            </a:graphic>
          </wp:inline>
        </w:drawing>
      </w:r>
    </w:p>
    <w:p w:rsidR="004B514D" w:rsidRPr="00BE3F91" w:rsidRDefault="004B514D" w:rsidP="00BE3F91">
      <w:pPr>
        <w:pStyle w:val="Ttulo2"/>
        <w:jc w:val="center"/>
        <w:rPr>
          <w:rFonts w:ascii="Arial" w:hAnsi="Arial" w:cs="Arial"/>
          <w:b w:val="0"/>
          <w:color w:val="000000" w:themeColor="text1"/>
          <w:sz w:val="20"/>
        </w:rPr>
      </w:pPr>
      <w:bookmarkStart w:id="129" w:name="_Toc322020205"/>
      <w:r w:rsidRPr="00BE3F91">
        <w:rPr>
          <w:rFonts w:ascii="Arial" w:hAnsi="Arial" w:cs="Arial"/>
          <w:b w:val="0"/>
          <w:color w:val="000000" w:themeColor="text1"/>
          <w:sz w:val="20"/>
        </w:rPr>
        <w:t>Figura 6.1 – Célula de combustão em meio poroso. [5]</w:t>
      </w:r>
      <w:bookmarkEnd w:id="129"/>
    </w:p>
    <w:p w:rsidR="00BE3F91" w:rsidRPr="00BE3F91" w:rsidRDefault="00BE3F91" w:rsidP="00BE3F91"/>
    <w:p w:rsidR="004B514D" w:rsidRPr="00094CF0" w:rsidRDefault="004B514D" w:rsidP="004B514D">
      <w:pPr>
        <w:jc w:val="center"/>
        <w:rPr>
          <w:color w:val="000000" w:themeColor="text1"/>
        </w:rPr>
      </w:pPr>
      <w:r w:rsidRPr="00094CF0">
        <w:rPr>
          <w:noProof/>
          <w:color w:val="000000" w:themeColor="text1"/>
          <w:lang w:eastAsia="pt-BR"/>
        </w:rPr>
        <w:lastRenderedPageBreak/>
        <w:drawing>
          <wp:inline distT="0" distB="0" distL="0" distR="0" wp14:anchorId="172FE780" wp14:editId="23D0DF56">
            <wp:extent cx="5753100" cy="2771775"/>
            <wp:effectExtent l="19050" t="19050" r="19050" b="28575"/>
            <wp:docPr id="29" name="Imagem 29" descr="C:\Users\Bruno Rangel Pacheco\Documents\UFES\Projeto de Graduaçã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Rangel Pacheco\Documents\UFES\Projeto de Graduação\6.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ln w="3175" cap="sq">
                      <a:solidFill>
                        <a:srgbClr val="000000"/>
                      </a:solidFill>
                      <a:miter lim="800000"/>
                    </a:ln>
                    <a:effectLst/>
                  </pic:spPr>
                </pic:pic>
              </a:graphicData>
            </a:graphic>
          </wp:inline>
        </w:drawing>
      </w:r>
    </w:p>
    <w:p w:rsidR="004B514D" w:rsidRPr="00BE3F91" w:rsidRDefault="004B514D" w:rsidP="00BE3F91">
      <w:pPr>
        <w:pStyle w:val="Ttulo2"/>
        <w:jc w:val="both"/>
        <w:rPr>
          <w:rFonts w:ascii="Arial" w:hAnsi="Arial" w:cs="Arial"/>
          <w:b w:val="0"/>
          <w:color w:val="000000" w:themeColor="text1"/>
          <w:sz w:val="20"/>
        </w:rPr>
      </w:pPr>
      <w:bookmarkStart w:id="130" w:name="_Toc322020206"/>
      <w:r w:rsidRPr="00BE3F91">
        <w:rPr>
          <w:rFonts w:ascii="Arial" w:hAnsi="Arial" w:cs="Arial"/>
          <w:b w:val="0"/>
          <w:color w:val="000000" w:themeColor="text1"/>
          <w:sz w:val="20"/>
        </w:rPr>
        <w:t>Figura 6.2 – Corte horizontal no nível da entrada de ar (A). Corte horizontal no meio da célula de combustão evidenciando os termopares (B). [5]</w:t>
      </w:r>
      <w:bookmarkEnd w:id="130"/>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pStyle w:val="SemEspaamento"/>
        <w:rPr>
          <w:rFonts w:ascii="Arial" w:hAnsi="Arial" w:cs="Arial"/>
          <w:color w:val="000000" w:themeColor="text1"/>
          <w:sz w:val="24"/>
        </w:rPr>
      </w:pPr>
    </w:p>
    <w:p w:rsidR="004B514D" w:rsidRPr="00094CF0" w:rsidRDefault="006B5DE3" w:rsidP="00501EB8">
      <w:pPr>
        <w:pStyle w:val="Ttulo2"/>
        <w:rPr>
          <w:rFonts w:ascii="Arial" w:hAnsi="Arial" w:cs="Arial"/>
          <w:b w:val="0"/>
          <w:color w:val="000000" w:themeColor="text1"/>
          <w:sz w:val="28"/>
          <w:szCs w:val="28"/>
        </w:rPr>
      </w:pPr>
      <w:bookmarkStart w:id="131" w:name="_Toc322018022"/>
      <w:bookmarkStart w:id="132" w:name="_Toc322019320"/>
      <w:bookmarkStart w:id="133" w:name="_Toc322020207"/>
      <w:r>
        <w:rPr>
          <w:rFonts w:ascii="Arial" w:hAnsi="Arial" w:cs="Arial"/>
          <w:b w:val="0"/>
          <w:color w:val="000000" w:themeColor="text1"/>
          <w:sz w:val="28"/>
          <w:szCs w:val="28"/>
        </w:rPr>
        <w:t>6.2 Resultados E</w:t>
      </w:r>
      <w:r w:rsidR="004B514D" w:rsidRPr="00094CF0">
        <w:rPr>
          <w:rFonts w:ascii="Arial" w:hAnsi="Arial" w:cs="Arial"/>
          <w:b w:val="0"/>
          <w:color w:val="000000" w:themeColor="text1"/>
          <w:sz w:val="28"/>
          <w:szCs w:val="28"/>
        </w:rPr>
        <w:t>xperimentais</w:t>
      </w:r>
      <w:bookmarkEnd w:id="131"/>
      <w:bookmarkEnd w:id="132"/>
      <w:bookmarkEnd w:id="133"/>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rPr>
      </w:pPr>
      <w:r w:rsidRPr="00094CF0">
        <w:rPr>
          <w:rFonts w:ascii="Arial" w:hAnsi="Arial" w:cs="Arial"/>
          <w:color w:val="000000" w:themeColor="text1"/>
        </w:rPr>
        <w:tab/>
      </w:r>
      <w:r w:rsidRPr="00094CF0">
        <w:rPr>
          <w:rFonts w:ascii="Arial" w:hAnsi="Arial" w:cs="Arial"/>
          <w:color w:val="000000" w:themeColor="text1"/>
          <w:sz w:val="24"/>
        </w:rPr>
        <w:t xml:space="preserve">Nos experimentos realizados, foi usado o xisto betuminoso proveniente do depósito de Marrocos que foi criteriosamente analisado. As análises de perda de massa e dos gases e da quantidade de óleo geradas foram também realizadas através de equipamentos específicos. Os principais resultados obtidos são mostrados nas </w:t>
      </w:r>
      <w:r w:rsidR="00875D0A">
        <w:rPr>
          <w:rFonts w:ascii="Arial" w:hAnsi="Arial" w:cs="Arial"/>
          <w:color w:val="000000" w:themeColor="text1"/>
          <w:sz w:val="24"/>
        </w:rPr>
        <w:t>Figura</w:t>
      </w:r>
      <w:r w:rsidRPr="00094CF0">
        <w:rPr>
          <w:rFonts w:ascii="Arial" w:hAnsi="Arial" w:cs="Arial"/>
          <w:color w:val="000000" w:themeColor="text1"/>
          <w:sz w:val="24"/>
        </w:rPr>
        <w:t xml:space="preserve">s 6.3 – 6.5. </w:t>
      </w:r>
    </w:p>
    <w:p w:rsidR="004B514D" w:rsidRPr="00094CF0" w:rsidRDefault="004B514D" w:rsidP="004B514D">
      <w:pPr>
        <w:jc w:val="center"/>
        <w:rPr>
          <w:rFonts w:ascii="Arial" w:hAnsi="Arial" w:cs="Arial"/>
          <w:color w:val="000000" w:themeColor="text1"/>
        </w:rPr>
      </w:pPr>
      <w:r w:rsidRPr="00094CF0">
        <w:rPr>
          <w:rFonts w:ascii="Arial" w:hAnsi="Arial" w:cs="Arial"/>
          <w:noProof/>
          <w:color w:val="000000" w:themeColor="text1"/>
          <w:lang w:eastAsia="pt-BR"/>
        </w:rPr>
        <w:drawing>
          <wp:inline distT="0" distB="0" distL="0" distR="0" wp14:anchorId="1F14A4CF" wp14:editId="7603665F">
            <wp:extent cx="3815561" cy="2823768"/>
            <wp:effectExtent l="19050" t="19050" r="13970" b="1524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7102" cy="2824908"/>
                    </a:xfrm>
                    <a:prstGeom prst="rect">
                      <a:avLst/>
                    </a:prstGeom>
                    <a:ln w="3175" cap="sq">
                      <a:solidFill>
                        <a:srgbClr val="000000"/>
                      </a:solidFill>
                      <a:miter lim="800000"/>
                    </a:ln>
                    <a:effectLst/>
                  </pic:spPr>
                </pic:pic>
              </a:graphicData>
            </a:graphic>
          </wp:inline>
        </w:drawing>
      </w:r>
    </w:p>
    <w:p w:rsidR="004B514D" w:rsidRDefault="004B514D" w:rsidP="00BE3F91">
      <w:pPr>
        <w:pStyle w:val="Ttulo2"/>
        <w:jc w:val="center"/>
        <w:rPr>
          <w:rFonts w:ascii="Arial" w:hAnsi="Arial" w:cs="Arial"/>
          <w:b w:val="0"/>
          <w:color w:val="000000" w:themeColor="text1"/>
          <w:sz w:val="20"/>
        </w:rPr>
      </w:pPr>
      <w:bookmarkStart w:id="134" w:name="_Toc322020208"/>
      <w:r w:rsidRPr="00BE3F91">
        <w:rPr>
          <w:rFonts w:ascii="Arial" w:hAnsi="Arial" w:cs="Arial"/>
          <w:b w:val="0"/>
          <w:color w:val="000000" w:themeColor="text1"/>
          <w:sz w:val="20"/>
        </w:rPr>
        <w:t>Figura 6.3 – Evolução da temperatura nos termopares em função do tempo. [5]</w:t>
      </w:r>
      <w:bookmarkEnd w:id="134"/>
    </w:p>
    <w:p w:rsidR="00BE3F91" w:rsidRPr="00BE3F91" w:rsidRDefault="00BE3F91" w:rsidP="00BE3F91"/>
    <w:p w:rsidR="004B514D" w:rsidRPr="00094CF0" w:rsidRDefault="004B514D" w:rsidP="004B514D">
      <w:pPr>
        <w:jc w:val="center"/>
        <w:rPr>
          <w:rFonts w:ascii="Arial" w:hAnsi="Arial" w:cs="Arial"/>
          <w:color w:val="000000" w:themeColor="text1"/>
        </w:rPr>
      </w:pPr>
      <w:r w:rsidRPr="00094CF0">
        <w:rPr>
          <w:rFonts w:ascii="Arial" w:hAnsi="Arial" w:cs="Arial"/>
          <w:noProof/>
          <w:color w:val="000000" w:themeColor="text1"/>
          <w:lang w:eastAsia="pt-BR"/>
        </w:rPr>
        <w:lastRenderedPageBreak/>
        <w:drawing>
          <wp:inline distT="0" distB="0" distL="0" distR="0" wp14:anchorId="7B7B4E28" wp14:editId="44725A47">
            <wp:extent cx="4141441" cy="2933700"/>
            <wp:effectExtent l="19050" t="19050" r="12065" b="19050"/>
            <wp:docPr id="31" name="Imagem 31" descr="C:\Users\Bruno Rangel Pacheco\Documents\UFES\Projeto de Graduação\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Rangel Pacheco\Documents\UFES\Projeto de Graduação\6.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1441" cy="2933700"/>
                    </a:xfrm>
                    <a:prstGeom prst="rect">
                      <a:avLst/>
                    </a:prstGeom>
                    <a:ln w="3175" cap="sq">
                      <a:solidFill>
                        <a:srgbClr val="000000"/>
                      </a:solidFill>
                      <a:miter lim="800000"/>
                    </a:ln>
                    <a:effectLst/>
                  </pic:spPr>
                </pic:pic>
              </a:graphicData>
            </a:graphic>
          </wp:inline>
        </w:drawing>
      </w:r>
    </w:p>
    <w:p w:rsidR="004B514D" w:rsidRPr="00BE3F91" w:rsidRDefault="004B514D" w:rsidP="00BE3F91">
      <w:pPr>
        <w:pStyle w:val="Ttulo2"/>
        <w:jc w:val="center"/>
        <w:rPr>
          <w:rFonts w:ascii="Arial" w:hAnsi="Arial" w:cs="Arial"/>
          <w:b w:val="0"/>
          <w:color w:val="000000" w:themeColor="text1"/>
          <w:sz w:val="20"/>
          <w:szCs w:val="20"/>
        </w:rPr>
      </w:pPr>
      <w:bookmarkStart w:id="135" w:name="_Toc322020209"/>
      <w:r w:rsidRPr="00BE3F91">
        <w:rPr>
          <w:rFonts w:ascii="Arial" w:hAnsi="Arial" w:cs="Arial"/>
          <w:b w:val="0"/>
          <w:color w:val="000000" w:themeColor="text1"/>
          <w:sz w:val="20"/>
          <w:szCs w:val="20"/>
        </w:rPr>
        <w:t>Figura 6.4 – Velocidade da frente de vários testes. [5]</w:t>
      </w:r>
      <w:bookmarkEnd w:id="135"/>
    </w:p>
    <w:p w:rsidR="004B514D" w:rsidRPr="00094CF0" w:rsidRDefault="004B514D" w:rsidP="004B514D">
      <w:pPr>
        <w:rPr>
          <w:rFonts w:ascii="Arial" w:hAnsi="Arial" w:cs="Arial"/>
          <w:color w:val="000000" w:themeColor="text1"/>
        </w:rPr>
      </w:pPr>
    </w:p>
    <w:p w:rsidR="004B514D" w:rsidRPr="00094CF0" w:rsidRDefault="004B514D" w:rsidP="004B514D">
      <w:pPr>
        <w:jc w:val="center"/>
        <w:rPr>
          <w:rFonts w:ascii="Arial" w:hAnsi="Arial" w:cs="Arial"/>
          <w:color w:val="000000" w:themeColor="text1"/>
        </w:rPr>
      </w:pPr>
      <w:r w:rsidRPr="00094CF0">
        <w:rPr>
          <w:rFonts w:ascii="Arial" w:hAnsi="Arial" w:cs="Arial"/>
          <w:noProof/>
          <w:color w:val="000000" w:themeColor="text1"/>
          <w:lang w:eastAsia="pt-BR"/>
        </w:rPr>
        <w:drawing>
          <wp:inline distT="0" distB="0" distL="0" distR="0" wp14:anchorId="71FE3879" wp14:editId="40C95C43">
            <wp:extent cx="5753100" cy="2447925"/>
            <wp:effectExtent l="19050" t="19050" r="19050" b="28575"/>
            <wp:docPr id="32" name="Imagem 32" descr="C:\Users\Bruno Rangel Pacheco\Documents\UFES\Projeto de Graduação\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 Rangel Pacheco\Documents\UFES\Projeto de Graduação\6.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ln w="3175" cap="sq">
                      <a:solidFill>
                        <a:srgbClr val="000000"/>
                      </a:solidFill>
                      <a:miter lim="800000"/>
                    </a:ln>
                    <a:effectLst/>
                  </pic:spPr>
                </pic:pic>
              </a:graphicData>
            </a:graphic>
          </wp:inline>
        </w:drawing>
      </w:r>
    </w:p>
    <w:p w:rsidR="004B514D" w:rsidRPr="00BE3F91" w:rsidRDefault="004B514D" w:rsidP="00BE3F91">
      <w:pPr>
        <w:pStyle w:val="Ttulo2"/>
        <w:jc w:val="center"/>
        <w:rPr>
          <w:rFonts w:ascii="Arial" w:hAnsi="Arial" w:cs="Arial"/>
          <w:b w:val="0"/>
          <w:color w:val="000000" w:themeColor="text1"/>
          <w:sz w:val="20"/>
          <w:szCs w:val="20"/>
        </w:rPr>
      </w:pPr>
      <w:bookmarkStart w:id="136" w:name="_Toc322020210"/>
      <w:r w:rsidRPr="00BE3F91">
        <w:rPr>
          <w:rFonts w:ascii="Arial" w:hAnsi="Arial" w:cs="Arial"/>
          <w:b w:val="0"/>
          <w:color w:val="000000" w:themeColor="text1"/>
          <w:sz w:val="20"/>
          <w:szCs w:val="20"/>
        </w:rPr>
        <w:t>Figura 6.5 – Distribuição de temperaturas ao longo do comprimento (Z) do reator.</w:t>
      </w:r>
      <w:bookmarkEnd w:id="136"/>
    </w:p>
    <w:p w:rsidR="004B514D" w:rsidRPr="004E049D" w:rsidRDefault="004B514D" w:rsidP="00D8490F">
      <w:pPr>
        <w:pStyle w:val="SemEspaamento"/>
        <w:rPr>
          <w:rFonts w:ascii="Arial" w:hAnsi="Arial" w:cs="Arial"/>
          <w:color w:val="000000" w:themeColor="text1"/>
          <w:sz w:val="24"/>
        </w:rPr>
      </w:pPr>
    </w:p>
    <w:p w:rsidR="00D8490F" w:rsidRPr="004E049D" w:rsidRDefault="00D8490F" w:rsidP="00D8490F">
      <w:pPr>
        <w:pStyle w:val="SemEspaamento"/>
        <w:rPr>
          <w:rFonts w:ascii="Arial" w:hAnsi="Arial" w:cs="Arial"/>
          <w:color w:val="000000" w:themeColor="text1"/>
          <w:sz w:val="24"/>
        </w:rPr>
      </w:pPr>
    </w:p>
    <w:p w:rsidR="004B514D" w:rsidRPr="00094CF0" w:rsidRDefault="006B5DE3" w:rsidP="00501EB8">
      <w:pPr>
        <w:pStyle w:val="Ttulo2"/>
        <w:rPr>
          <w:rFonts w:ascii="Arial" w:hAnsi="Arial" w:cs="Arial"/>
          <w:b w:val="0"/>
          <w:color w:val="000000" w:themeColor="text1"/>
          <w:sz w:val="28"/>
          <w:szCs w:val="28"/>
        </w:rPr>
      </w:pPr>
      <w:bookmarkStart w:id="137" w:name="_Toc322018023"/>
      <w:bookmarkStart w:id="138" w:name="_Toc322019321"/>
      <w:bookmarkStart w:id="139" w:name="_Toc322020211"/>
      <w:r>
        <w:rPr>
          <w:rFonts w:ascii="Arial" w:hAnsi="Arial" w:cs="Arial"/>
          <w:b w:val="0"/>
          <w:color w:val="000000" w:themeColor="text1"/>
          <w:sz w:val="28"/>
          <w:szCs w:val="28"/>
        </w:rPr>
        <w:t>6.3 Dados de Entrada para Modelagem N</w:t>
      </w:r>
      <w:r w:rsidR="004B514D" w:rsidRPr="00094CF0">
        <w:rPr>
          <w:rFonts w:ascii="Arial" w:hAnsi="Arial" w:cs="Arial"/>
          <w:b w:val="0"/>
          <w:color w:val="000000" w:themeColor="text1"/>
          <w:sz w:val="28"/>
          <w:szCs w:val="28"/>
        </w:rPr>
        <w:t>umérica</w:t>
      </w:r>
      <w:bookmarkEnd w:id="137"/>
      <w:bookmarkEnd w:id="138"/>
      <w:bookmarkEnd w:id="139"/>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rPr>
          <w:rFonts w:ascii="Arial" w:hAnsi="Arial" w:cs="Arial"/>
          <w:b/>
          <w:color w:val="000000" w:themeColor="text1"/>
          <w:sz w:val="24"/>
        </w:rPr>
      </w:pPr>
      <w:r w:rsidRPr="00094CF0">
        <w:rPr>
          <w:rFonts w:ascii="Arial" w:hAnsi="Arial" w:cs="Arial"/>
          <w:color w:val="000000" w:themeColor="text1"/>
        </w:rPr>
        <w:tab/>
      </w:r>
      <w:r w:rsidRPr="00094CF0">
        <w:rPr>
          <w:rFonts w:ascii="Arial" w:hAnsi="Arial" w:cs="Arial"/>
          <w:b/>
          <w:color w:val="000000" w:themeColor="text1"/>
          <w:sz w:val="24"/>
        </w:rPr>
        <w:t xml:space="preserve">Parâmetros determinados experimentalmente por Martins </w:t>
      </w:r>
      <w:proofErr w:type="gramStart"/>
      <w:r w:rsidRPr="00094CF0">
        <w:rPr>
          <w:rFonts w:ascii="Arial" w:hAnsi="Arial" w:cs="Arial"/>
          <w:b/>
          <w:color w:val="000000" w:themeColor="text1"/>
          <w:sz w:val="24"/>
        </w:rPr>
        <w:t>et</w:t>
      </w:r>
      <w:proofErr w:type="gramEnd"/>
      <w:r w:rsidRPr="00094CF0">
        <w:rPr>
          <w:rFonts w:ascii="Arial" w:hAnsi="Arial" w:cs="Arial"/>
          <w:b/>
          <w:color w:val="000000" w:themeColor="text1"/>
          <w:sz w:val="24"/>
        </w:rPr>
        <w:t xml:space="preserve"> al. [19, 20]:</w:t>
      </w:r>
    </w:p>
    <w:p w:rsidR="004B514D" w:rsidRPr="00094CF0" w:rsidRDefault="004B514D" w:rsidP="004B514D">
      <w:pPr>
        <w:pStyle w:val="PargrafodaLista"/>
        <w:numPr>
          <w:ilvl w:val="0"/>
          <w:numId w:val="7"/>
        </w:numPr>
        <w:jc w:val="both"/>
        <w:rPr>
          <w:color w:val="000000" w:themeColor="text1"/>
        </w:rPr>
      </w:pPr>
      <w:r w:rsidRPr="00094CF0">
        <w:rPr>
          <w:color w:val="000000" w:themeColor="text1"/>
        </w:rPr>
        <w:t>Porosidade do leito: 47,2 %;</w:t>
      </w:r>
    </w:p>
    <w:p w:rsidR="004B514D" w:rsidRPr="00094CF0" w:rsidRDefault="004B514D" w:rsidP="004B514D">
      <w:pPr>
        <w:pStyle w:val="PargrafodaLista"/>
        <w:numPr>
          <w:ilvl w:val="0"/>
          <w:numId w:val="7"/>
        </w:numPr>
        <w:jc w:val="both"/>
        <w:rPr>
          <w:color w:val="000000" w:themeColor="text1"/>
        </w:rPr>
      </w:pPr>
      <w:r w:rsidRPr="00094CF0">
        <w:rPr>
          <w:color w:val="000000" w:themeColor="text1"/>
        </w:rPr>
        <w:t xml:space="preserve">Densidade da fase sólida: 2214 </w:t>
      </w:r>
      <w:r w:rsidRPr="00094CF0">
        <w:rPr>
          <w:i/>
          <w:color w:val="000000" w:themeColor="text1"/>
        </w:rPr>
        <w:t>kg.m</w:t>
      </w:r>
      <w:r w:rsidRPr="00094CF0">
        <w:rPr>
          <w:i/>
          <w:color w:val="000000" w:themeColor="text1"/>
          <w:vertAlign w:val="superscript"/>
        </w:rPr>
        <w:t>-3</w:t>
      </w:r>
      <w:r w:rsidRPr="00094CF0">
        <w:rPr>
          <w:color w:val="000000" w:themeColor="text1"/>
        </w:rPr>
        <w:t>;</w:t>
      </w:r>
    </w:p>
    <w:p w:rsidR="004B514D" w:rsidRPr="00094CF0" w:rsidRDefault="004B514D" w:rsidP="004B514D">
      <w:pPr>
        <w:pStyle w:val="PargrafodaLista"/>
        <w:numPr>
          <w:ilvl w:val="0"/>
          <w:numId w:val="7"/>
        </w:numPr>
        <w:jc w:val="both"/>
        <w:rPr>
          <w:color w:val="000000" w:themeColor="text1"/>
        </w:rPr>
      </w:pPr>
      <w:r w:rsidRPr="00094CF0">
        <w:rPr>
          <w:color w:val="000000" w:themeColor="text1"/>
        </w:rPr>
        <w:t xml:space="preserve">Condutividade do xisto betuminoso e do </w:t>
      </w:r>
      <w:proofErr w:type="spellStart"/>
      <w:r w:rsidRPr="00094CF0">
        <w:rPr>
          <w:color w:val="000000" w:themeColor="text1"/>
        </w:rPr>
        <w:t>semi-coque</w:t>
      </w:r>
      <w:proofErr w:type="spellEnd"/>
      <w:r w:rsidRPr="00094CF0">
        <w:rPr>
          <w:color w:val="000000" w:themeColor="text1"/>
        </w:rPr>
        <w:t xml:space="preserve">: </w:t>
      </w:r>
      <w:proofErr w:type="spellStart"/>
      <w:r w:rsidRPr="00094CF0">
        <w:rPr>
          <w:color w:val="000000" w:themeColor="text1"/>
        </w:rPr>
        <w:t>λ</w:t>
      </w:r>
      <w:r w:rsidRPr="00094CF0">
        <w:rPr>
          <w:color w:val="000000" w:themeColor="text1"/>
          <w:vertAlign w:val="subscript"/>
        </w:rPr>
        <w:t>s</w:t>
      </w:r>
      <w:proofErr w:type="spellEnd"/>
      <w:r w:rsidRPr="00094CF0">
        <w:rPr>
          <w:color w:val="000000" w:themeColor="text1"/>
        </w:rPr>
        <w:t xml:space="preserve">=0,89 </w:t>
      </w:r>
      <w:proofErr w:type="gramStart"/>
      <w:r w:rsidRPr="00094CF0">
        <w:rPr>
          <w:i/>
          <w:color w:val="000000" w:themeColor="text1"/>
        </w:rPr>
        <w:t>W.m</w:t>
      </w:r>
      <w:proofErr w:type="gramEnd"/>
      <w:r w:rsidRPr="00094CF0">
        <w:rPr>
          <w:i/>
          <w:color w:val="000000" w:themeColor="text1"/>
          <w:vertAlign w:val="superscript"/>
        </w:rPr>
        <w:t>-1</w:t>
      </w:r>
      <w:r w:rsidRPr="00094CF0">
        <w:rPr>
          <w:i/>
          <w:color w:val="000000" w:themeColor="text1"/>
        </w:rPr>
        <w:t>.K</w:t>
      </w:r>
      <w:r w:rsidRPr="00094CF0">
        <w:rPr>
          <w:i/>
          <w:color w:val="000000" w:themeColor="text1"/>
          <w:vertAlign w:val="superscript"/>
        </w:rPr>
        <w:t>-1</w:t>
      </w:r>
      <w:r w:rsidRPr="00094CF0">
        <w:rPr>
          <w:color w:val="000000" w:themeColor="text1"/>
        </w:rPr>
        <w:t>;</w:t>
      </w:r>
    </w:p>
    <w:p w:rsidR="004B514D" w:rsidRPr="00094CF0" w:rsidRDefault="004B514D" w:rsidP="004B514D">
      <w:pPr>
        <w:pStyle w:val="PargrafodaLista"/>
        <w:numPr>
          <w:ilvl w:val="0"/>
          <w:numId w:val="7"/>
        </w:numPr>
        <w:jc w:val="both"/>
        <w:rPr>
          <w:color w:val="000000" w:themeColor="text1"/>
        </w:rPr>
      </w:pPr>
      <w:r w:rsidRPr="00094CF0">
        <w:rPr>
          <w:color w:val="000000" w:themeColor="text1"/>
        </w:rPr>
        <w:t xml:space="preserve">Calor da reação de </w:t>
      </w:r>
      <w:proofErr w:type="spellStart"/>
      <w:r w:rsidRPr="00094CF0">
        <w:rPr>
          <w:color w:val="000000" w:themeColor="text1"/>
        </w:rPr>
        <w:t>decarbonação</w:t>
      </w:r>
      <w:proofErr w:type="spellEnd"/>
      <w:r w:rsidRPr="00094CF0">
        <w:rPr>
          <w:color w:val="000000" w:themeColor="text1"/>
        </w:rPr>
        <w:t xml:space="preserve">: </w:t>
      </w:r>
      <w:r w:rsidRPr="00094CF0">
        <w:rPr>
          <w:i/>
          <w:color w:val="000000" w:themeColor="text1"/>
        </w:rPr>
        <w:t xml:space="preserve">-589 </w:t>
      </w:r>
      <w:proofErr w:type="gramStart"/>
      <w:r w:rsidRPr="00094CF0">
        <w:rPr>
          <w:i/>
          <w:color w:val="000000" w:themeColor="text1"/>
        </w:rPr>
        <w:t>kJ.</w:t>
      </w:r>
      <w:proofErr w:type="gramEnd"/>
      <w:r w:rsidRPr="00094CF0">
        <w:rPr>
          <w:i/>
          <w:color w:val="000000" w:themeColor="text1"/>
        </w:rPr>
        <w:t>kg</w:t>
      </w:r>
      <w:r w:rsidRPr="00094CF0">
        <w:rPr>
          <w:i/>
          <w:color w:val="000000" w:themeColor="text1"/>
          <w:vertAlign w:val="superscript"/>
        </w:rPr>
        <w:t>-1</w:t>
      </w:r>
      <w:r w:rsidRPr="00094CF0">
        <w:rPr>
          <w:color w:val="000000" w:themeColor="text1"/>
        </w:rPr>
        <w:t>.</w:t>
      </w:r>
    </w:p>
    <w:p w:rsidR="004B514D" w:rsidRPr="004E049D" w:rsidRDefault="004B514D" w:rsidP="004E049D">
      <w:pPr>
        <w:pStyle w:val="PargrafodaLista"/>
        <w:numPr>
          <w:ilvl w:val="0"/>
          <w:numId w:val="7"/>
        </w:numPr>
        <w:jc w:val="both"/>
        <w:rPr>
          <w:color w:val="000000" w:themeColor="text1"/>
        </w:rPr>
      </w:pPr>
      <w:r w:rsidRPr="00094CF0">
        <w:rPr>
          <w:color w:val="000000" w:themeColor="text1"/>
        </w:rPr>
        <w:t xml:space="preserve">Calor da reação de </w:t>
      </w:r>
      <w:proofErr w:type="spellStart"/>
      <w:r w:rsidRPr="00094CF0">
        <w:rPr>
          <w:color w:val="000000" w:themeColor="text1"/>
        </w:rPr>
        <w:t>oxicação</w:t>
      </w:r>
      <w:proofErr w:type="spellEnd"/>
      <w:r w:rsidRPr="00094CF0">
        <w:rPr>
          <w:color w:val="000000" w:themeColor="text1"/>
        </w:rPr>
        <w:t xml:space="preserve">: +19470 </w:t>
      </w:r>
      <w:proofErr w:type="gramStart"/>
      <w:r w:rsidRPr="00094CF0">
        <w:rPr>
          <w:i/>
          <w:color w:val="000000" w:themeColor="text1"/>
        </w:rPr>
        <w:t>kJ.</w:t>
      </w:r>
      <w:proofErr w:type="gramEnd"/>
      <w:r w:rsidRPr="00094CF0">
        <w:rPr>
          <w:i/>
          <w:color w:val="000000" w:themeColor="text1"/>
        </w:rPr>
        <w:t>kg</w:t>
      </w:r>
      <w:r w:rsidRPr="00094CF0">
        <w:rPr>
          <w:i/>
          <w:color w:val="000000" w:themeColor="text1"/>
          <w:vertAlign w:val="superscript"/>
        </w:rPr>
        <w:t>-1</w:t>
      </w:r>
      <w:r w:rsidRPr="00094CF0">
        <w:rPr>
          <w:color w:val="000000" w:themeColor="text1"/>
        </w:rPr>
        <w:t>.</w:t>
      </w:r>
    </w:p>
    <w:p w:rsidR="004B514D" w:rsidRPr="00094CF0" w:rsidRDefault="004B514D" w:rsidP="004B514D">
      <w:pPr>
        <w:pStyle w:val="PargrafodaLista"/>
        <w:rPr>
          <w:b/>
          <w:color w:val="000000" w:themeColor="text1"/>
        </w:rPr>
      </w:pPr>
      <w:r w:rsidRPr="00094CF0">
        <w:rPr>
          <w:b/>
          <w:color w:val="000000" w:themeColor="text1"/>
        </w:rPr>
        <w:lastRenderedPageBreak/>
        <w:t>Parâmetros numéricos:</w:t>
      </w:r>
    </w:p>
    <w:p w:rsidR="004B514D" w:rsidRPr="00094CF0" w:rsidRDefault="004B514D" w:rsidP="00FD47E0">
      <w:pPr>
        <w:jc w:val="both"/>
        <w:rPr>
          <w:rFonts w:ascii="Arial" w:hAnsi="Arial" w:cs="Arial"/>
          <w:color w:val="000000" w:themeColor="text1"/>
          <w:sz w:val="24"/>
          <w:szCs w:val="24"/>
        </w:rPr>
      </w:pPr>
      <w:r w:rsidRPr="00094CF0">
        <w:rPr>
          <w:rFonts w:ascii="Arial" w:hAnsi="Arial" w:cs="Arial"/>
          <w:color w:val="000000" w:themeColor="text1"/>
          <w:sz w:val="24"/>
          <w:szCs w:val="24"/>
        </w:rPr>
        <w:tab/>
        <w:t>A partir dos parâmetros físicos determinados experimentalmente, os parâmetros numéricos (</w:t>
      </w:r>
      <w:r w:rsidR="005C4D32">
        <w:rPr>
          <w:rFonts w:ascii="Arial" w:hAnsi="Arial" w:cs="Arial"/>
          <w:color w:val="000000" w:themeColor="text1"/>
          <w:sz w:val="24"/>
          <w:szCs w:val="24"/>
        </w:rPr>
        <w:t>T</w:t>
      </w:r>
      <w:r w:rsidRPr="00094CF0">
        <w:rPr>
          <w:rFonts w:ascii="Arial" w:hAnsi="Arial" w:cs="Arial"/>
          <w:color w:val="000000" w:themeColor="text1"/>
          <w:sz w:val="24"/>
          <w:szCs w:val="24"/>
        </w:rPr>
        <w:t>abelas 6.1 – 6.4) fo</w:t>
      </w:r>
      <w:r w:rsidR="005C4D32">
        <w:rPr>
          <w:rFonts w:ascii="Arial" w:hAnsi="Arial" w:cs="Arial"/>
          <w:color w:val="000000" w:themeColor="text1"/>
          <w:sz w:val="24"/>
          <w:szCs w:val="24"/>
        </w:rPr>
        <w:t>ram</w:t>
      </w:r>
      <w:r w:rsidRPr="00094CF0">
        <w:rPr>
          <w:rFonts w:ascii="Arial" w:hAnsi="Arial" w:cs="Arial"/>
          <w:color w:val="000000" w:themeColor="text1"/>
          <w:sz w:val="24"/>
          <w:szCs w:val="24"/>
        </w:rPr>
        <w:t xml:space="preserve"> </w:t>
      </w:r>
      <w:proofErr w:type="gramStart"/>
      <w:r w:rsidRPr="00094CF0">
        <w:rPr>
          <w:rFonts w:ascii="Arial" w:hAnsi="Arial" w:cs="Arial"/>
          <w:color w:val="000000" w:themeColor="text1"/>
          <w:sz w:val="24"/>
          <w:szCs w:val="24"/>
        </w:rPr>
        <w:t>implemen</w:t>
      </w:r>
      <w:r w:rsidR="00FD47E0">
        <w:rPr>
          <w:rFonts w:ascii="Arial" w:hAnsi="Arial" w:cs="Arial"/>
          <w:color w:val="000000" w:themeColor="text1"/>
          <w:sz w:val="24"/>
          <w:szCs w:val="24"/>
        </w:rPr>
        <w:t>tados</w:t>
      </w:r>
      <w:proofErr w:type="gramEnd"/>
      <w:r w:rsidR="00FD47E0">
        <w:rPr>
          <w:rFonts w:ascii="Arial" w:hAnsi="Arial" w:cs="Arial"/>
          <w:color w:val="000000" w:themeColor="text1"/>
          <w:sz w:val="24"/>
          <w:szCs w:val="24"/>
        </w:rPr>
        <w:t xml:space="preserve"> para início da simulação.</w:t>
      </w:r>
    </w:p>
    <w:p w:rsidR="004B514D" w:rsidRPr="00FD47E0" w:rsidRDefault="004B514D" w:rsidP="00FD47E0">
      <w:pPr>
        <w:pStyle w:val="Ttulo1"/>
        <w:jc w:val="center"/>
        <w:rPr>
          <w:rFonts w:ascii="Arial" w:hAnsi="Arial" w:cs="Arial"/>
          <w:b w:val="0"/>
          <w:color w:val="000000" w:themeColor="text1"/>
          <w:sz w:val="20"/>
          <w:szCs w:val="24"/>
        </w:rPr>
      </w:pPr>
      <w:bookmarkStart w:id="140" w:name="_Toc322019322"/>
      <w:bookmarkStart w:id="141" w:name="_Toc322020212"/>
      <w:r w:rsidRPr="00FD47E0">
        <w:rPr>
          <w:rFonts w:ascii="Arial" w:hAnsi="Arial" w:cs="Arial"/>
          <w:b w:val="0"/>
          <w:color w:val="000000" w:themeColor="text1"/>
          <w:sz w:val="20"/>
          <w:szCs w:val="24"/>
        </w:rPr>
        <w:t>Tabela 6.1 – Valores numéricos utilizados no modelo.</w:t>
      </w:r>
      <w:bookmarkEnd w:id="140"/>
      <w:bookmarkEnd w:id="141"/>
    </w:p>
    <w:tbl>
      <w:tblPr>
        <w:tblStyle w:val="SombreamentoClaro"/>
        <w:tblW w:w="0" w:type="auto"/>
        <w:jc w:val="center"/>
        <w:tblLook w:val="04A0" w:firstRow="1" w:lastRow="0" w:firstColumn="1" w:lastColumn="0" w:noHBand="0" w:noVBand="1"/>
      </w:tblPr>
      <w:tblGrid>
        <w:gridCol w:w="2093"/>
        <w:gridCol w:w="2126"/>
        <w:gridCol w:w="2033"/>
      </w:tblGrid>
      <w:tr w:rsidR="004B514D" w:rsidRPr="00094CF0" w:rsidTr="004B51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Parâmetros Numéricos</w:t>
            </w:r>
          </w:p>
        </w:tc>
        <w:tc>
          <w:tcPr>
            <w:tcW w:w="2126"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Descrição</w:t>
            </w:r>
          </w:p>
        </w:tc>
        <w:tc>
          <w:tcPr>
            <w:tcW w:w="2033"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Unidade</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300</w:t>
            </w:r>
          </w:p>
        </w:tc>
        <w:tc>
          <w:tcPr>
            <w:tcW w:w="212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Número de nós</w:t>
            </w:r>
          </w:p>
        </w:tc>
        <w:tc>
          <w:tcPr>
            <w:tcW w:w="2033"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proofErr w:type="spellStart"/>
            <w:proofErr w:type="gramStart"/>
            <w:r w:rsidRPr="00094CF0">
              <w:rPr>
                <w:rFonts w:ascii="Arial" w:hAnsi="Arial" w:cs="Arial"/>
                <w:color w:val="000000" w:themeColor="text1"/>
                <w:sz w:val="24"/>
                <w:szCs w:val="24"/>
              </w:rPr>
              <w:t>dt</w:t>
            </w:r>
            <w:proofErr w:type="spellEnd"/>
            <w:proofErr w:type="gramEnd"/>
            <w:r w:rsidRPr="00094CF0">
              <w:rPr>
                <w:rFonts w:ascii="Arial" w:hAnsi="Arial" w:cs="Arial"/>
                <w:color w:val="000000" w:themeColor="text1"/>
                <w:sz w:val="24"/>
                <w:szCs w:val="24"/>
              </w:rPr>
              <w:t>=5x10</w:t>
            </w:r>
            <w:r w:rsidRPr="00094CF0">
              <w:rPr>
                <w:rFonts w:ascii="Arial" w:hAnsi="Arial" w:cs="Arial"/>
                <w:color w:val="000000" w:themeColor="text1"/>
                <w:sz w:val="24"/>
                <w:szCs w:val="24"/>
                <w:vertAlign w:val="superscript"/>
              </w:rPr>
              <w:t>-4</w:t>
            </w:r>
          </w:p>
        </w:tc>
        <w:tc>
          <w:tcPr>
            <w:tcW w:w="212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Passo temporal</w:t>
            </w:r>
          </w:p>
        </w:tc>
        <w:tc>
          <w:tcPr>
            <w:tcW w:w="2033"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s</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vertAlign w:val="superscript"/>
              </w:rPr>
            </w:pPr>
            <w:proofErr w:type="spellStart"/>
            <w:r w:rsidRPr="00094CF0">
              <w:rPr>
                <w:rFonts w:ascii="Arial" w:hAnsi="Arial" w:cs="Arial"/>
                <w:color w:val="000000" w:themeColor="text1"/>
                <w:sz w:val="24"/>
                <w:szCs w:val="24"/>
              </w:rPr>
              <w:t>dx</w:t>
            </w:r>
            <w:proofErr w:type="spellEnd"/>
            <w:r w:rsidRPr="00094CF0">
              <w:rPr>
                <w:rFonts w:ascii="Arial" w:hAnsi="Arial" w:cs="Arial"/>
                <w:color w:val="000000" w:themeColor="text1"/>
                <w:sz w:val="24"/>
                <w:szCs w:val="24"/>
              </w:rPr>
              <w:t>=1x10</w:t>
            </w:r>
            <w:r w:rsidRPr="00094CF0">
              <w:rPr>
                <w:rFonts w:ascii="Arial" w:hAnsi="Arial" w:cs="Arial"/>
                <w:color w:val="000000" w:themeColor="text1"/>
                <w:sz w:val="24"/>
                <w:szCs w:val="24"/>
                <w:vertAlign w:val="superscript"/>
              </w:rPr>
              <w:t>-3</w:t>
            </w:r>
          </w:p>
        </w:tc>
        <w:tc>
          <w:tcPr>
            <w:tcW w:w="212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 xml:space="preserve">Passo espacial </w:t>
            </w:r>
          </w:p>
        </w:tc>
        <w:tc>
          <w:tcPr>
            <w:tcW w:w="2033"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m</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proofErr w:type="spellStart"/>
            <w:proofErr w:type="gramStart"/>
            <w:r w:rsidRPr="00094CF0">
              <w:rPr>
                <w:rFonts w:ascii="Arial" w:hAnsi="Arial" w:cs="Arial"/>
                <w:color w:val="000000" w:themeColor="text1"/>
                <w:sz w:val="24"/>
                <w:szCs w:val="24"/>
              </w:rPr>
              <w:t>t</w:t>
            </w:r>
            <w:r w:rsidRPr="00094CF0">
              <w:rPr>
                <w:rFonts w:ascii="Arial" w:hAnsi="Arial" w:cs="Arial"/>
                <w:color w:val="000000" w:themeColor="text1"/>
                <w:sz w:val="24"/>
                <w:szCs w:val="24"/>
                <w:vertAlign w:val="subscript"/>
              </w:rPr>
              <w:t>exp</w:t>
            </w:r>
            <w:proofErr w:type="spellEnd"/>
            <w:proofErr w:type="gramEnd"/>
            <w:r w:rsidRPr="00094CF0">
              <w:rPr>
                <w:rFonts w:ascii="Arial" w:hAnsi="Arial" w:cs="Arial"/>
                <w:color w:val="000000" w:themeColor="text1"/>
                <w:sz w:val="24"/>
                <w:szCs w:val="24"/>
              </w:rPr>
              <w:t>=5200</w:t>
            </w:r>
          </w:p>
        </w:tc>
        <w:tc>
          <w:tcPr>
            <w:tcW w:w="2126" w:type="dxa"/>
            <w:shd w:val="clear" w:color="auto" w:fill="auto"/>
          </w:tcPr>
          <w:p w:rsidR="004B514D" w:rsidRPr="00094CF0" w:rsidRDefault="00B931C9" w:rsidP="00B931C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Duração do experimento</w:t>
            </w:r>
          </w:p>
        </w:tc>
        <w:tc>
          <w:tcPr>
            <w:tcW w:w="2033"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s</w:t>
            </w:r>
          </w:p>
        </w:tc>
      </w:tr>
    </w:tbl>
    <w:p w:rsidR="004B514D" w:rsidRPr="00094CF0" w:rsidRDefault="004B514D" w:rsidP="004B514D">
      <w:pPr>
        <w:pStyle w:val="SemEspaamento"/>
        <w:rPr>
          <w:rFonts w:ascii="Arial" w:hAnsi="Arial" w:cs="Arial"/>
          <w:color w:val="000000" w:themeColor="text1"/>
          <w:sz w:val="24"/>
          <w:szCs w:val="24"/>
        </w:rPr>
      </w:pPr>
    </w:p>
    <w:p w:rsidR="004B514D" w:rsidRPr="00FD47E0" w:rsidRDefault="004B514D" w:rsidP="00FD47E0">
      <w:pPr>
        <w:pStyle w:val="Ttulo1"/>
        <w:jc w:val="center"/>
        <w:rPr>
          <w:rFonts w:ascii="Arial" w:hAnsi="Arial" w:cs="Arial"/>
          <w:b w:val="0"/>
          <w:color w:val="000000" w:themeColor="text1"/>
          <w:sz w:val="20"/>
          <w:szCs w:val="24"/>
        </w:rPr>
      </w:pPr>
      <w:bookmarkStart w:id="142" w:name="_Toc322019323"/>
      <w:bookmarkStart w:id="143" w:name="_Toc322020213"/>
      <w:r w:rsidRPr="00FD47E0">
        <w:rPr>
          <w:rFonts w:ascii="Arial" w:hAnsi="Arial" w:cs="Arial"/>
          <w:b w:val="0"/>
          <w:color w:val="000000" w:themeColor="text1"/>
          <w:sz w:val="20"/>
          <w:szCs w:val="24"/>
        </w:rPr>
        <w:t>Tabela 6.2 – Parâmetros físicos utilizados no modelo.</w:t>
      </w:r>
      <w:bookmarkEnd w:id="142"/>
      <w:bookmarkEnd w:id="143"/>
    </w:p>
    <w:tbl>
      <w:tblPr>
        <w:tblStyle w:val="SombreamentoClaro"/>
        <w:tblW w:w="0" w:type="auto"/>
        <w:jc w:val="center"/>
        <w:tblLook w:val="04A0" w:firstRow="1" w:lastRow="0" w:firstColumn="1" w:lastColumn="0" w:noHBand="0" w:noVBand="1"/>
      </w:tblPr>
      <w:tblGrid>
        <w:gridCol w:w="2093"/>
        <w:gridCol w:w="2956"/>
        <w:gridCol w:w="1297"/>
      </w:tblGrid>
      <w:tr w:rsidR="004B514D" w:rsidRPr="00094CF0" w:rsidTr="004B51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Parâmetros Físicos</w:t>
            </w:r>
          </w:p>
        </w:tc>
        <w:tc>
          <w:tcPr>
            <w:tcW w:w="2956"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Descrição</w:t>
            </w:r>
          </w:p>
        </w:tc>
        <w:tc>
          <w:tcPr>
            <w:tcW w:w="1297"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Unidade</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proofErr w:type="spellStart"/>
            <w:proofErr w:type="gramStart"/>
            <w:r w:rsidRPr="00094CF0">
              <w:rPr>
                <w:rFonts w:ascii="Arial" w:hAnsi="Arial" w:cs="Arial"/>
                <w:color w:val="000000" w:themeColor="text1"/>
                <w:sz w:val="24"/>
                <w:szCs w:val="24"/>
              </w:rPr>
              <w:t>t</w:t>
            </w:r>
            <w:r w:rsidRPr="00094CF0">
              <w:rPr>
                <w:rFonts w:ascii="Arial" w:hAnsi="Arial" w:cs="Arial"/>
                <w:color w:val="000000" w:themeColor="text1"/>
                <w:sz w:val="24"/>
                <w:szCs w:val="24"/>
                <w:vertAlign w:val="subscript"/>
              </w:rPr>
              <w:t>ig</w:t>
            </w:r>
            <w:proofErr w:type="spellEnd"/>
            <w:proofErr w:type="gramEnd"/>
            <w:r w:rsidRPr="00094CF0">
              <w:rPr>
                <w:rFonts w:ascii="Arial" w:hAnsi="Arial" w:cs="Arial"/>
                <w:color w:val="000000" w:themeColor="text1"/>
                <w:sz w:val="24"/>
                <w:szCs w:val="24"/>
              </w:rPr>
              <w:t>=378</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Tempo de ignição</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s</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Z=0,30</w:t>
            </w:r>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Comprimento do reator</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m</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vertAlign w:val="superscript"/>
              </w:rPr>
            </w:pPr>
            <w:proofErr w:type="spellStart"/>
            <w:r w:rsidRPr="00094CF0">
              <w:rPr>
                <w:rFonts w:ascii="Arial" w:hAnsi="Arial" w:cs="Arial"/>
                <w:color w:val="000000" w:themeColor="text1"/>
                <w:sz w:val="24"/>
                <w:szCs w:val="24"/>
              </w:rPr>
              <w:t>P</w:t>
            </w:r>
            <w:r w:rsidRPr="00094CF0">
              <w:rPr>
                <w:rFonts w:ascii="Arial" w:hAnsi="Arial" w:cs="Arial"/>
                <w:color w:val="000000" w:themeColor="text1"/>
                <w:sz w:val="24"/>
                <w:szCs w:val="24"/>
                <w:vertAlign w:val="subscript"/>
              </w:rPr>
              <w:t>atm</w:t>
            </w:r>
            <w:proofErr w:type="spellEnd"/>
            <w:r w:rsidRPr="00094CF0">
              <w:rPr>
                <w:rFonts w:ascii="Arial" w:hAnsi="Arial" w:cs="Arial"/>
                <w:color w:val="000000" w:themeColor="text1"/>
                <w:sz w:val="24"/>
                <w:szCs w:val="24"/>
              </w:rPr>
              <w:t>=1,013x10</w:t>
            </w:r>
            <w:r w:rsidRPr="00094CF0">
              <w:rPr>
                <w:rFonts w:ascii="Arial" w:hAnsi="Arial" w:cs="Arial"/>
                <w:color w:val="000000" w:themeColor="text1"/>
                <w:sz w:val="24"/>
                <w:szCs w:val="24"/>
                <w:vertAlign w:val="superscript"/>
              </w:rPr>
              <w:t>5</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Pressão atmosférica</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roofErr w:type="spellStart"/>
            <w:proofErr w:type="gramStart"/>
            <w:r w:rsidRPr="00094CF0">
              <w:rPr>
                <w:rFonts w:ascii="Arial" w:hAnsi="Arial" w:cs="Arial"/>
                <w:color w:val="000000" w:themeColor="text1"/>
                <w:sz w:val="24"/>
                <w:szCs w:val="24"/>
              </w:rPr>
              <w:t>Pa</w:t>
            </w:r>
            <w:proofErr w:type="spellEnd"/>
            <w:proofErr w:type="gramEnd"/>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proofErr w:type="spellStart"/>
            <w:r w:rsidRPr="00094CF0">
              <w:rPr>
                <w:rFonts w:ascii="Arial" w:hAnsi="Arial" w:cs="Arial"/>
                <w:color w:val="000000" w:themeColor="text1"/>
                <w:sz w:val="24"/>
                <w:szCs w:val="24"/>
              </w:rPr>
              <w:t>T</w:t>
            </w:r>
            <w:r w:rsidRPr="00094CF0">
              <w:rPr>
                <w:rFonts w:ascii="Arial" w:hAnsi="Arial" w:cs="Arial"/>
                <w:color w:val="000000" w:themeColor="text1"/>
                <w:sz w:val="24"/>
                <w:szCs w:val="24"/>
                <w:vertAlign w:val="subscript"/>
              </w:rPr>
              <w:t>amb</w:t>
            </w:r>
            <w:proofErr w:type="spellEnd"/>
            <w:r w:rsidRPr="00094CF0">
              <w:rPr>
                <w:rFonts w:ascii="Arial" w:hAnsi="Arial" w:cs="Arial"/>
                <w:color w:val="000000" w:themeColor="text1"/>
                <w:sz w:val="24"/>
                <w:szCs w:val="24"/>
              </w:rPr>
              <w:t>=293,15</w:t>
            </w:r>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Temperatura ambiente</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K</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vertAlign w:val="subscript"/>
              </w:rPr>
            </w:pPr>
            <w:proofErr w:type="spellStart"/>
            <w:r w:rsidRPr="00094CF0">
              <w:rPr>
                <w:rFonts w:ascii="Arial" w:hAnsi="Arial" w:cs="Arial"/>
                <w:color w:val="000000" w:themeColor="text1"/>
                <w:sz w:val="24"/>
                <w:szCs w:val="24"/>
              </w:rPr>
              <w:t>V</w:t>
            </w:r>
            <w:r w:rsidRPr="00094CF0">
              <w:rPr>
                <w:rFonts w:ascii="Arial" w:hAnsi="Arial" w:cs="Arial"/>
                <w:color w:val="000000" w:themeColor="text1"/>
                <w:sz w:val="24"/>
                <w:szCs w:val="24"/>
                <w:vertAlign w:val="subscript"/>
              </w:rPr>
              <w:t>ent</w:t>
            </w:r>
            <w:proofErr w:type="spellEnd"/>
            <w:r w:rsidRPr="00094CF0">
              <w:rPr>
                <w:rFonts w:ascii="Arial" w:hAnsi="Arial" w:cs="Arial"/>
                <w:color w:val="000000" w:themeColor="text1"/>
                <w:sz w:val="24"/>
                <w:szCs w:val="24"/>
              </w:rPr>
              <w:t>=0,0243</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Velocidade de entrada</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vertAlign w:val="superscript"/>
              </w:rPr>
            </w:pPr>
            <w:proofErr w:type="gramStart"/>
            <w:r w:rsidRPr="00094CF0">
              <w:rPr>
                <w:rFonts w:ascii="Arial" w:hAnsi="Arial" w:cs="Arial"/>
                <w:color w:val="000000" w:themeColor="text1"/>
                <w:sz w:val="24"/>
                <w:szCs w:val="24"/>
              </w:rPr>
              <w:t>m.s</w:t>
            </w:r>
            <w:proofErr w:type="gramEnd"/>
            <w:r w:rsidRPr="00094CF0">
              <w:rPr>
                <w:rFonts w:ascii="Arial" w:hAnsi="Arial" w:cs="Arial"/>
                <w:color w:val="000000" w:themeColor="text1"/>
                <w:sz w:val="24"/>
                <w:szCs w:val="24"/>
                <w:vertAlign w:val="superscript"/>
              </w:rPr>
              <w:t>-1</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i/>
                <w:color w:val="000000" w:themeColor="text1"/>
                <w:sz w:val="24"/>
                <w:szCs w:val="24"/>
              </w:rPr>
              <w:t>ϵ</w:t>
            </w:r>
            <w:r w:rsidRPr="00094CF0">
              <w:rPr>
                <w:rFonts w:ascii="Arial" w:hAnsi="Arial" w:cs="Arial"/>
                <w:i/>
                <w:color w:val="000000" w:themeColor="text1"/>
                <w:sz w:val="24"/>
                <w:szCs w:val="24"/>
                <w:vertAlign w:val="subscript"/>
              </w:rPr>
              <w:t>s</w:t>
            </w:r>
            <w:r w:rsidRPr="00094CF0">
              <w:rPr>
                <w:rFonts w:ascii="Arial" w:hAnsi="Arial" w:cs="Arial"/>
                <w:color w:val="000000" w:themeColor="text1"/>
                <w:sz w:val="24"/>
                <w:szCs w:val="24"/>
              </w:rPr>
              <w:t>=0,472</w:t>
            </w:r>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Porosidade</w:t>
            </w:r>
            <w:proofErr w:type="gramStart"/>
            <w:r w:rsidRPr="00094CF0">
              <w:rPr>
                <w:rFonts w:ascii="Arial" w:hAnsi="Arial" w:cs="Arial"/>
                <w:color w:val="000000" w:themeColor="text1"/>
                <w:sz w:val="24"/>
                <w:szCs w:val="24"/>
              </w:rPr>
              <w:t xml:space="preserve">  </w:t>
            </w:r>
            <w:proofErr w:type="gramEnd"/>
            <w:r w:rsidRPr="00094CF0">
              <w:rPr>
                <w:rFonts w:ascii="Arial" w:hAnsi="Arial" w:cs="Arial"/>
                <w:color w:val="000000" w:themeColor="text1"/>
                <w:sz w:val="24"/>
                <w:szCs w:val="24"/>
              </w:rPr>
              <w:t>do sólido</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proofErr w:type="spellStart"/>
            <w:proofErr w:type="gramStart"/>
            <w:r w:rsidRPr="00094CF0">
              <w:rPr>
                <w:rFonts w:ascii="Arial" w:hAnsi="Arial" w:cs="Arial"/>
                <w:color w:val="000000" w:themeColor="text1"/>
                <w:sz w:val="24"/>
                <w:szCs w:val="24"/>
              </w:rPr>
              <w:t>d</w:t>
            </w:r>
            <w:r w:rsidRPr="00094CF0">
              <w:rPr>
                <w:rFonts w:ascii="Arial" w:hAnsi="Arial" w:cs="Arial"/>
                <w:color w:val="000000" w:themeColor="text1"/>
                <w:sz w:val="24"/>
                <w:szCs w:val="24"/>
                <w:vertAlign w:val="subscript"/>
              </w:rPr>
              <w:t>p</w:t>
            </w:r>
            <w:proofErr w:type="spellEnd"/>
            <w:proofErr w:type="gramEnd"/>
            <w:r w:rsidRPr="00094CF0">
              <w:rPr>
                <w:rFonts w:ascii="Arial" w:hAnsi="Arial" w:cs="Arial"/>
                <w:color w:val="000000" w:themeColor="text1"/>
                <w:sz w:val="24"/>
                <w:szCs w:val="24"/>
              </w:rPr>
              <w:t>=750</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Diâmetro médio da partícula</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roofErr w:type="spellStart"/>
            <w:r w:rsidRPr="00094CF0">
              <w:rPr>
                <w:rFonts w:ascii="Arial" w:hAnsi="Arial" w:cs="Arial"/>
                <w:color w:val="000000" w:themeColor="text1"/>
                <w:sz w:val="24"/>
                <w:szCs w:val="24"/>
              </w:rPr>
              <w:t>μm</w:t>
            </w:r>
            <w:proofErr w:type="spellEnd"/>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proofErr w:type="spellStart"/>
            <w:r w:rsidRPr="00094CF0">
              <w:rPr>
                <w:rFonts w:ascii="Arial" w:hAnsi="Arial" w:cs="Arial"/>
                <w:i/>
                <w:color w:val="000000" w:themeColor="text1"/>
                <w:sz w:val="24"/>
                <w:szCs w:val="24"/>
              </w:rPr>
              <w:t>ρ</w:t>
            </w:r>
            <w:r w:rsidRPr="00094CF0">
              <w:rPr>
                <w:rFonts w:ascii="Arial" w:hAnsi="Arial" w:cs="Arial"/>
                <w:i/>
                <w:color w:val="000000" w:themeColor="text1"/>
                <w:sz w:val="24"/>
                <w:szCs w:val="24"/>
                <w:vertAlign w:val="subscript"/>
              </w:rPr>
              <w:t>s</w:t>
            </w:r>
            <w:proofErr w:type="spellEnd"/>
            <w:r w:rsidRPr="00094CF0">
              <w:rPr>
                <w:rFonts w:ascii="Arial" w:hAnsi="Arial" w:cs="Arial"/>
                <w:i/>
                <w:color w:val="000000" w:themeColor="text1"/>
                <w:sz w:val="24"/>
                <w:szCs w:val="24"/>
              </w:rPr>
              <w:t>=</w:t>
            </w:r>
            <w:r w:rsidRPr="00094CF0">
              <w:rPr>
                <w:rFonts w:ascii="Arial" w:hAnsi="Arial" w:cs="Arial"/>
                <w:color w:val="000000" w:themeColor="text1"/>
                <w:sz w:val="24"/>
                <w:szCs w:val="24"/>
              </w:rPr>
              <w:t>2214</w:t>
            </w:r>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Densidade do sólido</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perscript"/>
              </w:rPr>
            </w:pPr>
            <w:proofErr w:type="gramStart"/>
            <w:r w:rsidRPr="00094CF0">
              <w:rPr>
                <w:rFonts w:ascii="Arial" w:hAnsi="Arial" w:cs="Arial"/>
                <w:color w:val="000000" w:themeColor="text1"/>
                <w:sz w:val="24"/>
                <w:szCs w:val="24"/>
              </w:rPr>
              <w:t>kg.</w:t>
            </w:r>
            <w:proofErr w:type="gramEnd"/>
            <w:r w:rsidRPr="00094CF0">
              <w:rPr>
                <w:rFonts w:ascii="Arial" w:hAnsi="Arial" w:cs="Arial"/>
                <w:color w:val="000000" w:themeColor="text1"/>
                <w:sz w:val="24"/>
                <w:szCs w:val="24"/>
              </w:rPr>
              <w:t>m</w:t>
            </w:r>
            <w:r w:rsidRPr="00094CF0">
              <w:rPr>
                <w:rFonts w:ascii="Arial" w:hAnsi="Arial" w:cs="Arial"/>
                <w:color w:val="000000" w:themeColor="text1"/>
                <w:sz w:val="24"/>
                <w:szCs w:val="24"/>
                <w:vertAlign w:val="superscript"/>
              </w:rPr>
              <w:t>-3</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D=2x10</w:t>
            </w:r>
            <w:r w:rsidRPr="00094CF0">
              <w:rPr>
                <w:rFonts w:ascii="Arial" w:hAnsi="Arial" w:cs="Arial"/>
                <w:color w:val="000000" w:themeColor="text1"/>
                <w:sz w:val="24"/>
                <w:szCs w:val="24"/>
                <w:vertAlign w:val="superscript"/>
              </w:rPr>
              <w:t>-5</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 xml:space="preserve">Difusividade </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vertAlign w:val="superscript"/>
              </w:rPr>
            </w:pPr>
            <w:proofErr w:type="gramStart"/>
            <w:r w:rsidRPr="00094CF0">
              <w:rPr>
                <w:rFonts w:ascii="Arial" w:hAnsi="Arial" w:cs="Arial"/>
                <w:color w:val="000000" w:themeColor="text1"/>
                <w:sz w:val="24"/>
                <w:szCs w:val="24"/>
              </w:rPr>
              <w:t>m</w:t>
            </w:r>
            <w:r w:rsidRPr="00094CF0">
              <w:rPr>
                <w:rFonts w:ascii="Arial" w:hAnsi="Arial" w:cs="Arial"/>
                <w:color w:val="000000" w:themeColor="text1"/>
                <w:sz w:val="24"/>
                <w:szCs w:val="24"/>
                <w:vertAlign w:val="superscript"/>
              </w:rPr>
              <w:t>2</w:t>
            </w:r>
            <w:proofErr w:type="gramEnd"/>
            <w:r w:rsidRPr="00094CF0">
              <w:rPr>
                <w:rFonts w:ascii="Arial" w:hAnsi="Arial" w:cs="Arial"/>
                <w:color w:val="000000" w:themeColor="text1"/>
                <w:sz w:val="24"/>
                <w:szCs w:val="24"/>
              </w:rPr>
              <w:t>.s</w:t>
            </w:r>
            <w:r w:rsidRPr="00094CF0">
              <w:rPr>
                <w:rFonts w:ascii="Arial" w:hAnsi="Arial" w:cs="Arial"/>
                <w:color w:val="000000" w:themeColor="text1"/>
                <w:sz w:val="24"/>
                <w:szCs w:val="24"/>
                <w:vertAlign w:val="superscript"/>
              </w:rPr>
              <w:t>-1</w:t>
            </w:r>
          </w:p>
        </w:tc>
      </w:tr>
    </w:tbl>
    <w:p w:rsidR="004B514D" w:rsidRPr="00094CF0" w:rsidRDefault="00FD47E0" w:rsidP="004B514D">
      <w:pPr>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p>
    <w:p w:rsidR="004B514D" w:rsidRPr="00FD47E0" w:rsidRDefault="004B514D" w:rsidP="00FD47E0">
      <w:pPr>
        <w:pStyle w:val="Ttulo1"/>
        <w:jc w:val="center"/>
        <w:rPr>
          <w:rFonts w:ascii="Arial" w:hAnsi="Arial" w:cs="Arial"/>
          <w:b w:val="0"/>
          <w:color w:val="000000" w:themeColor="text1"/>
          <w:sz w:val="20"/>
          <w:szCs w:val="24"/>
        </w:rPr>
      </w:pPr>
      <w:bookmarkStart w:id="144" w:name="_Toc322019324"/>
      <w:bookmarkStart w:id="145" w:name="_Toc322020214"/>
      <w:r w:rsidRPr="00FD47E0">
        <w:rPr>
          <w:rFonts w:ascii="Arial" w:hAnsi="Arial" w:cs="Arial"/>
          <w:b w:val="0"/>
          <w:color w:val="000000" w:themeColor="text1"/>
          <w:sz w:val="20"/>
          <w:szCs w:val="24"/>
        </w:rPr>
        <w:t>Tabela 6.3 – Propriedades de transferência de calor.</w:t>
      </w:r>
      <w:bookmarkEnd w:id="144"/>
      <w:bookmarkEnd w:id="145"/>
    </w:p>
    <w:tbl>
      <w:tblPr>
        <w:tblStyle w:val="SombreamentoClaro"/>
        <w:tblW w:w="0" w:type="auto"/>
        <w:jc w:val="center"/>
        <w:tblLook w:val="04A0" w:firstRow="1" w:lastRow="0" w:firstColumn="1" w:lastColumn="0" w:noHBand="0" w:noVBand="1"/>
      </w:tblPr>
      <w:tblGrid>
        <w:gridCol w:w="3228"/>
        <w:gridCol w:w="2956"/>
        <w:gridCol w:w="1297"/>
      </w:tblGrid>
      <w:tr w:rsidR="004B514D" w:rsidRPr="00094CF0" w:rsidTr="004B51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Propriedades</w:t>
            </w:r>
          </w:p>
        </w:tc>
        <w:tc>
          <w:tcPr>
            <w:tcW w:w="2956"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Descrição</w:t>
            </w:r>
          </w:p>
        </w:tc>
        <w:tc>
          <w:tcPr>
            <w:tcW w:w="1297"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Unidade</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auto"/>
          </w:tcPr>
          <w:p w:rsidR="004B514D" w:rsidRPr="00094CF0" w:rsidRDefault="004B514D" w:rsidP="004B514D">
            <w:pPr>
              <w:rPr>
                <w:rFonts w:ascii="Arial" w:hAnsi="Arial" w:cs="Arial"/>
                <w:color w:val="000000" w:themeColor="text1"/>
                <w:sz w:val="24"/>
                <w:szCs w:val="24"/>
              </w:rPr>
            </w:pPr>
            <w:proofErr w:type="spellStart"/>
            <w:r w:rsidRPr="00094CF0">
              <w:rPr>
                <w:rFonts w:ascii="Arial" w:hAnsi="Arial" w:cs="Arial"/>
                <w:color w:val="000000" w:themeColor="text1"/>
                <w:sz w:val="24"/>
                <w:szCs w:val="24"/>
              </w:rPr>
              <w:t>λ</w:t>
            </w:r>
            <w:r w:rsidRPr="00094CF0">
              <w:rPr>
                <w:rFonts w:ascii="Arial" w:hAnsi="Arial" w:cs="Arial"/>
                <w:color w:val="000000" w:themeColor="text1"/>
                <w:sz w:val="24"/>
                <w:szCs w:val="24"/>
                <w:vertAlign w:val="subscript"/>
              </w:rPr>
              <w:t>s</w:t>
            </w:r>
            <w:proofErr w:type="spellEnd"/>
            <w:r w:rsidRPr="00094CF0">
              <w:rPr>
                <w:rFonts w:ascii="Arial" w:hAnsi="Arial" w:cs="Arial"/>
                <w:color w:val="000000" w:themeColor="text1"/>
                <w:sz w:val="24"/>
                <w:szCs w:val="24"/>
              </w:rPr>
              <w:t>=0,89</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Condutividade do sólido</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vertAlign w:val="superscript"/>
              </w:rPr>
            </w:pPr>
            <w:proofErr w:type="gramStart"/>
            <w:r w:rsidRPr="00094CF0">
              <w:rPr>
                <w:rFonts w:ascii="Arial" w:hAnsi="Arial" w:cs="Arial"/>
                <w:color w:val="000000" w:themeColor="text1"/>
                <w:sz w:val="24"/>
                <w:szCs w:val="24"/>
              </w:rPr>
              <w:t>W.m</w:t>
            </w:r>
            <w:proofErr w:type="gramEnd"/>
            <w:r w:rsidRPr="00094CF0">
              <w:rPr>
                <w:rFonts w:ascii="Arial" w:hAnsi="Arial" w:cs="Arial"/>
                <w:color w:val="000000" w:themeColor="text1"/>
                <w:sz w:val="24"/>
                <w:szCs w:val="24"/>
                <w:vertAlign w:val="superscript"/>
              </w:rPr>
              <w:t>-1</w:t>
            </w:r>
            <w:r w:rsidRPr="00094CF0">
              <w:rPr>
                <w:rFonts w:ascii="Arial" w:hAnsi="Arial" w:cs="Arial"/>
                <w:color w:val="000000" w:themeColor="text1"/>
                <w:sz w:val="24"/>
                <w:szCs w:val="24"/>
              </w:rPr>
              <w:t>.K</w:t>
            </w:r>
            <w:r w:rsidRPr="00094CF0">
              <w:rPr>
                <w:rFonts w:ascii="Arial" w:hAnsi="Arial" w:cs="Arial"/>
                <w:color w:val="000000" w:themeColor="text1"/>
                <w:sz w:val="24"/>
                <w:szCs w:val="24"/>
                <w:vertAlign w:val="superscript"/>
              </w:rPr>
              <w:t>-1</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auto"/>
          </w:tcPr>
          <w:p w:rsidR="004B514D" w:rsidRPr="00094CF0" w:rsidRDefault="004B514D" w:rsidP="004B514D">
            <w:pPr>
              <w:rPr>
                <w:rFonts w:ascii="Arial" w:hAnsi="Arial" w:cs="Arial"/>
                <w:color w:val="000000" w:themeColor="text1"/>
                <w:sz w:val="24"/>
                <w:szCs w:val="24"/>
              </w:rPr>
            </w:pPr>
            <w:proofErr w:type="spellStart"/>
            <w:r w:rsidRPr="00094CF0">
              <w:rPr>
                <w:rFonts w:ascii="Arial" w:hAnsi="Arial" w:cs="Arial"/>
                <w:color w:val="000000" w:themeColor="text1"/>
                <w:sz w:val="24"/>
                <w:szCs w:val="24"/>
              </w:rPr>
              <w:t>C</w:t>
            </w:r>
            <w:r w:rsidRPr="00094CF0">
              <w:rPr>
                <w:rFonts w:ascii="Arial" w:hAnsi="Arial" w:cs="Arial"/>
                <w:color w:val="000000" w:themeColor="text1"/>
                <w:sz w:val="24"/>
                <w:szCs w:val="24"/>
                <w:vertAlign w:val="subscript"/>
              </w:rPr>
              <w:t>ps</w:t>
            </w:r>
            <w:proofErr w:type="spellEnd"/>
            <w:r w:rsidRPr="00094CF0">
              <w:rPr>
                <w:rFonts w:ascii="Arial" w:hAnsi="Arial" w:cs="Arial"/>
                <w:color w:val="000000" w:themeColor="text1"/>
                <w:sz w:val="24"/>
                <w:szCs w:val="24"/>
              </w:rPr>
              <w:t>=</w:t>
            </w:r>
            <w:proofErr w:type="gramStart"/>
            <w:r w:rsidRPr="00094CF0">
              <w:rPr>
                <w:rFonts w:ascii="Arial" w:hAnsi="Arial" w:cs="Arial"/>
                <w:color w:val="000000" w:themeColor="text1"/>
                <w:sz w:val="24"/>
                <w:szCs w:val="24"/>
              </w:rPr>
              <w:t>0,587.</w:t>
            </w:r>
            <w:proofErr w:type="gramEnd"/>
            <w:r w:rsidRPr="00094CF0">
              <w:rPr>
                <w:rFonts w:ascii="Arial" w:hAnsi="Arial" w:cs="Arial"/>
                <w:color w:val="000000" w:themeColor="text1"/>
                <w:sz w:val="24"/>
                <w:szCs w:val="24"/>
              </w:rPr>
              <w:t>T+664,5</w:t>
            </w:r>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Calor específico do sólido</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perscript"/>
              </w:rPr>
            </w:pPr>
            <w:r w:rsidRPr="00094CF0">
              <w:rPr>
                <w:rFonts w:ascii="Arial" w:hAnsi="Arial" w:cs="Arial"/>
                <w:color w:val="000000" w:themeColor="text1"/>
                <w:sz w:val="24"/>
                <w:szCs w:val="24"/>
              </w:rPr>
              <w:t>J.kg</w:t>
            </w:r>
            <w:r w:rsidRPr="00094CF0">
              <w:rPr>
                <w:rFonts w:ascii="Arial" w:hAnsi="Arial" w:cs="Arial"/>
                <w:color w:val="000000" w:themeColor="text1"/>
                <w:sz w:val="24"/>
                <w:szCs w:val="24"/>
                <w:vertAlign w:val="superscript"/>
              </w:rPr>
              <w:t>-</w:t>
            </w:r>
            <w:proofErr w:type="gramStart"/>
            <w:r w:rsidRPr="00094CF0">
              <w:rPr>
                <w:rFonts w:ascii="Arial" w:hAnsi="Arial" w:cs="Arial"/>
                <w:color w:val="000000" w:themeColor="text1"/>
                <w:sz w:val="24"/>
                <w:szCs w:val="24"/>
                <w:vertAlign w:val="superscript"/>
              </w:rPr>
              <w:t>1</w:t>
            </w:r>
            <w:r w:rsidRPr="00094CF0">
              <w:rPr>
                <w:rFonts w:ascii="Arial" w:hAnsi="Arial" w:cs="Arial"/>
                <w:color w:val="000000" w:themeColor="text1"/>
                <w:sz w:val="24"/>
                <w:szCs w:val="24"/>
              </w:rPr>
              <w:t>.</w:t>
            </w:r>
            <w:proofErr w:type="gramEnd"/>
            <w:r w:rsidRPr="00094CF0">
              <w:rPr>
                <w:rFonts w:ascii="Arial" w:hAnsi="Arial" w:cs="Arial"/>
                <w:color w:val="000000" w:themeColor="text1"/>
                <w:sz w:val="24"/>
                <w:szCs w:val="24"/>
              </w:rPr>
              <w:t>K</w:t>
            </w:r>
            <w:r w:rsidRPr="00094CF0">
              <w:rPr>
                <w:rFonts w:ascii="Arial" w:hAnsi="Arial" w:cs="Arial"/>
                <w:color w:val="000000" w:themeColor="text1"/>
                <w:sz w:val="24"/>
                <w:szCs w:val="24"/>
                <w:vertAlign w:val="superscript"/>
              </w:rPr>
              <w:t>-1</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auto"/>
          </w:tcPr>
          <w:p w:rsidR="004B514D" w:rsidRPr="00094CF0" w:rsidRDefault="00495E2B" w:rsidP="004B514D">
            <w:pPr>
              <w:rPr>
                <w:rFonts w:ascii="Arial" w:hAnsi="Arial" w:cs="Arial"/>
                <w:color w:val="000000" w:themeColor="text1"/>
                <w:sz w:val="24"/>
                <w:szCs w:val="24"/>
                <w:vertAlign w:val="superscript"/>
              </w:rPr>
            </w:pPr>
            <m:oMathPara>
              <m:oMath>
                <m:sSub>
                  <m:sSubPr>
                    <m:ctrlPr>
                      <w:rPr>
                        <w:rFonts w:ascii="Cambria Math" w:hAnsi="Cambria Math" w:cs="Arial"/>
                        <w:color w:val="000000" w:themeColor="text1"/>
                        <w:sz w:val="24"/>
                        <w:szCs w:val="24"/>
                      </w:rPr>
                    </m:ctrlPr>
                  </m:sSubPr>
                  <m:e>
                    <m:r>
                      <m:rPr>
                        <m:sty m:val="bi"/>
                      </m:rPr>
                      <w:rPr>
                        <w:rFonts w:ascii="Cambria Math" w:hAnsi="Cambria Math" w:cs="Arial"/>
                        <w:color w:val="000000" w:themeColor="text1"/>
                        <w:sz w:val="24"/>
                        <w:szCs w:val="24"/>
                      </w:rPr>
                      <m:t>Γ</m:t>
                    </m:r>
                  </m:e>
                  <m:sub>
                    <m:r>
                      <m:rPr>
                        <m:sty m:val="bi"/>
                      </m:rPr>
                      <w:rPr>
                        <w:rFonts w:ascii="Cambria Math" w:hAnsi="Cambria Math" w:cs="Arial"/>
                        <w:color w:val="000000" w:themeColor="text1"/>
                        <w:sz w:val="24"/>
                        <w:szCs w:val="24"/>
                      </w:rPr>
                      <m:t>s</m:t>
                    </m:r>
                    <m:r>
                      <m:rPr>
                        <m:sty m:val="b"/>
                      </m:rPr>
                      <w:rPr>
                        <w:rFonts w:ascii="Cambria Math" w:hAnsi="Cambria Math" w:cs="Arial"/>
                        <w:color w:val="000000" w:themeColor="text1"/>
                        <w:sz w:val="24"/>
                        <w:szCs w:val="24"/>
                      </w:rPr>
                      <m:t>,</m:t>
                    </m:r>
                    <m:r>
                      <m:rPr>
                        <m:sty m:val="bi"/>
                      </m:rPr>
                      <w:rPr>
                        <w:rFonts w:ascii="Cambria Math" w:hAnsi="Cambria Math" w:cs="Arial"/>
                        <w:color w:val="000000" w:themeColor="text1"/>
                        <w:sz w:val="24"/>
                        <w:szCs w:val="24"/>
                      </w:rPr>
                      <m:t>g</m:t>
                    </m:r>
                  </m:sub>
                </m:sSub>
                <m:r>
                  <m:rPr>
                    <m:sty m:val="b"/>
                  </m:rPr>
                  <w:rPr>
                    <w:rFonts w:ascii="Cambria Math" w:hAnsi="Cambria Math" w:cs="Arial"/>
                    <w:color w:val="000000" w:themeColor="text1"/>
                    <w:sz w:val="24"/>
                    <w:szCs w:val="24"/>
                  </w:rPr>
                  <m:t>=55</m:t>
                </m:r>
                <m:f>
                  <m:fPr>
                    <m:ctrlPr>
                      <w:rPr>
                        <w:rFonts w:ascii="Cambria Math" w:hAnsi="Cambria Math" w:cs="Arial"/>
                        <w:color w:val="000000" w:themeColor="text1"/>
                        <w:sz w:val="24"/>
                        <w:szCs w:val="24"/>
                      </w:rPr>
                    </m:ctrlPr>
                  </m:fPr>
                  <m:num>
                    <m:sSubSup>
                      <m:sSubSupPr>
                        <m:ctrlPr>
                          <w:rPr>
                            <w:rFonts w:ascii="Cambria Math" w:hAnsi="Cambria Math" w:cs="Arial"/>
                            <w:color w:val="000000" w:themeColor="text1"/>
                            <w:sz w:val="24"/>
                            <w:szCs w:val="24"/>
                          </w:rPr>
                        </m:ctrlPr>
                      </m:sSubSupPr>
                      <m:e>
                        <m:r>
                          <m:rPr>
                            <m:sty m:val="bi"/>
                          </m:rPr>
                          <w:rPr>
                            <w:rFonts w:ascii="Cambria Math" w:hAnsi="Cambria Math" w:cs="Arial"/>
                            <w:color w:val="000000" w:themeColor="text1"/>
                            <w:sz w:val="24"/>
                            <w:szCs w:val="24"/>
                          </w:rPr>
                          <m:t>λ</m:t>
                        </m:r>
                      </m:e>
                      <m:sub>
                        <m:r>
                          <m:rPr>
                            <m:sty m:val="bi"/>
                          </m:rPr>
                          <w:rPr>
                            <w:rFonts w:ascii="Cambria Math" w:hAnsi="Cambria Math" w:cs="Arial"/>
                            <w:color w:val="000000" w:themeColor="text1"/>
                            <w:sz w:val="24"/>
                            <w:szCs w:val="24"/>
                          </w:rPr>
                          <m:t>g</m:t>
                        </m:r>
                      </m:sub>
                      <m:sup>
                        <m:r>
                          <m:rPr>
                            <m:sty m:val="b"/>
                          </m:rPr>
                          <w:rPr>
                            <w:rFonts w:ascii="Cambria Math" w:hAnsi="Cambria Math" w:cs="Arial"/>
                            <w:color w:val="000000" w:themeColor="text1"/>
                            <w:sz w:val="24"/>
                            <w:szCs w:val="24"/>
                          </w:rPr>
                          <m:t>*</m:t>
                        </m:r>
                      </m:sup>
                    </m:sSubSup>
                    <m:d>
                      <m:dPr>
                        <m:begChr m:val="["/>
                        <m:endChr m:val="]"/>
                        <m:ctrlPr>
                          <w:rPr>
                            <w:rFonts w:ascii="Cambria Math" w:hAnsi="Cambria Math" w:cs="Arial"/>
                            <w:color w:val="000000" w:themeColor="text1"/>
                            <w:sz w:val="24"/>
                            <w:szCs w:val="24"/>
                          </w:rPr>
                        </m:ctrlPr>
                      </m:dPr>
                      <m:e>
                        <m:r>
                          <m:rPr>
                            <m:sty m:val="b"/>
                          </m:rPr>
                          <w:rPr>
                            <w:rFonts w:ascii="Cambria Math" w:hAnsi="Cambria Math" w:cs="Arial"/>
                            <w:color w:val="000000" w:themeColor="text1"/>
                            <w:sz w:val="24"/>
                            <w:szCs w:val="24"/>
                          </w:rPr>
                          <m:t>2+1.1</m:t>
                        </m:r>
                        <m:sSup>
                          <m:sSupPr>
                            <m:ctrlPr>
                              <w:rPr>
                                <w:rFonts w:ascii="Cambria Math" w:hAnsi="Cambria Math" w:cs="Arial"/>
                                <w:b w:val="0"/>
                                <w:color w:val="000000" w:themeColor="text1"/>
                                <w:sz w:val="24"/>
                                <w:szCs w:val="24"/>
                              </w:rPr>
                            </m:ctrlPr>
                          </m:sSupPr>
                          <m:e>
                            <m:r>
                              <m:rPr>
                                <m:sty m:val="bi"/>
                              </m:rPr>
                              <w:rPr>
                                <w:rFonts w:ascii="Cambria Math" w:hAnsi="Cambria Math" w:cs="Arial"/>
                                <w:color w:val="000000" w:themeColor="text1"/>
                                <w:sz w:val="24"/>
                                <w:szCs w:val="24"/>
                              </w:rPr>
                              <m:t>Re</m:t>
                            </m:r>
                          </m:e>
                          <m:sup>
                            <m:r>
                              <m:rPr>
                                <m:sty m:val="b"/>
                              </m:rPr>
                              <w:rPr>
                                <w:rFonts w:ascii="Cambria Math" w:hAnsi="Cambria Math" w:cs="Arial"/>
                                <w:color w:val="000000" w:themeColor="text1"/>
                                <w:sz w:val="24"/>
                                <w:szCs w:val="24"/>
                              </w:rPr>
                              <m:t>0.6</m:t>
                            </m:r>
                          </m:sup>
                        </m:sSup>
                        <m:sSup>
                          <m:sSupPr>
                            <m:ctrlPr>
                              <w:rPr>
                                <w:rFonts w:ascii="Cambria Math" w:hAnsi="Cambria Math" w:cs="Arial"/>
                                <w:b w:val="0"/>
                                <w:color w:val="000000" w:themeColor="text1"/>
                                <w:sz w:val="24"/>
                                <w:szCs w:val="24"/>
                              </w:rPr>
                            </m:ctrlPr>
                          </m:sSupPr>
                          <m:e>
                            <m:r>
                              <m:rPr>
                                <m:sty m:val="bi"/>
                              </m:rPr>
                              <w:rPr>
                                <w:rFonts w:ascii="Cambria Math" w:hAnsi="Cambria Math" w:cs="Arial"/>
                                <w:color w:val="000000" w:themeColor="text1"/>
                                <w:sz w:val="24"/>
                                <w:szCs w:val="24"/>
                              </w:rPr>
                              <m:t>Pr</m:t>
                            </m:r>
                          </m:e>
                          <m:sup>
                            <m:f>
                              <m:fPr>
                                <m:type m:val="lin"/>
                                <m:ctrlPr>
                                  <w:rPr>
                                    <w:rFonts w:ascii="Cambria Math" w:hAnsi="Cambria Math" w:cs="Arial"/>
                                    <w:b w:val="0"/>
                                    <w:color w:val="000000" w:themeColor="text1"/>
                                    <w:sz w:val="24"/>
                                    <w:szCs w:val="24"/>
                                  </w:rPr>
                                </m:ctrlPr>
                              </m:fPr>
                              <m:num>
                                <m:r>
                                  <m:rPr>
                                    <m:sty m:val="b"/>
                                  </m:rPr>
                                  <w:rPr>
                                    <w:rFonts w:ascii="Cambria Math" w:hAnsi="Cambria Math" w:cs="Arial"/>
                                    <w:color w:val="000000" w:themeColor="text1"/>
                                    <w:sz w:val="24"/>
                                    <w:szCs w:val="24"/>
                                  </w:rPr>
                                  <m:t>1</m:t>
                                </m:r>
                              </m:num>
                              <m:den>
                                <m:r>
                                  <m:rPr>
                                    <m:sty m:val="b"/>
                                  </m:rPr>
                                  <w:rPr>
                                    <w:rFonts w:ascii="Cambria Math" w:hAnsi="Cambria Math" w:cs="Arial"/>
                                    <w:color w:val="000000" w:themeColor="text1"/>
                                    <w:sz w:val="24"/>
                                    <w:szCs w:val="24"/>
                                  </w:rPr>
                                  <m:t>3</m:t>
                                </m:r>
                              </m:den>
                            </m:f>
                          </m:sup>
                        </m:sSup>
                      </m:e>
                    </m:d>
                    <m:r>
                      <m:rPr>
                        <m:sty m:val="b"/>
                      </m:rPr>
                      <w:rPr>
                        <w:rFonts w:ascii="Cambria Math" w:hAnsi="Cambria Math" w:cs="Arial"/>
                        <w:color w:val="000000" w:themeColor="text1"/>
                        <w:sz w:val="24"/>
                        <w:szCs w:val="24"/>
                        <w:vertAlign w:val="superscript"/>
                      </w:rPr>
                      <m:t xml:space="preserve"> </m:t>
                    </m:r>
                  </m:num>
                  <m:den>
                    <m:sSup>
                      <m:sSupPr>
                        <m:ctrlPr>
                          <w:rPr>
                            <w:rFonts w:ascii="Cambria Math" w:hAnsi="Cambria Math" w:cs="Arial"/>
                            <w:color w:val="000000" w:themeColor="text1"/>
                            <w:sz w:val="24"/>
                            <w:szCs w:val="24"/>
                          </w:rPr>
                        </m:ctrlPr>
                      </m:sSupPr>
                      <m:e>
                        <m:sSub>
                          <m:sSubPr>
                            <m:ctrlPr>
                              <w:rPr>
                                <w:rFonts w:ascii="Cambria Math" w:hAnsi="Cambria Math" w:cs="Arial"/>
                                <w:color w:val="000000" w:themeColor="text1"/>
                                <w:sz w:val="24"/>
                                <w:szCs w:val="24"/>
                              </w:rPr>
                            </m:ctrlPr>
                          </m:sSubPr>
                          <m:e>
                            <m:r>
                              <m:rPr>
                                <m:sty m:val="bi"/>
                              </m:rPr>
                              <w:rPr>
                                <w:rFonts w:ascii="Cambria Math" w:hAnsi="Cambria Math" w:cs="Arial"/>
                                <w:color w:val="000000" w:themeColor="text1"/>
                                <w:sz w:val="24"/>
                                <w:szCs w:val="24"/>
                              </w:rPr>
                              <m:t>d</m:t>
                            </m:r>
                          </m:e>
                          <m:sub>
                            <m:r>
                              <m:rPr>
                                <m:sty m:val="bi"/>
                              </m:rPr>
                              <w:rPr>
                                <w:rFonts w:ascii="Cambria Math" w:hAnsi="Cambria Math" w:cs="Arial"/>
                                <w:color w:val="000000" w:themeColor="text1"/>
                                <w:sz w:val="24"/>
                                <w:szCs w:val="24"/>
                              </w:rPr>
                              <m:t>P</m:t>
                            </m:r>
                          </m:sub>
                        </m:sSub>
                      </m:e>
                      <m:sup>
                        <m:r>
                          <m:rPr>
                            <m:sty m:val="b"/>
                          </m:rPr>
                          <w:rPr>
                            <w:rFonts w:ascii="Cambria Math" w:hAnsi="Cambria Math" w:cs="Arial"/>
                            <w:color w:val="000000" w:themeColor="text1"/>
                            <w:sz w:val="24"/>
                            <w:szCs w:val="24"/>
                          </w:rPr>
                          <m:t>2</m:t>
                        </m:r>
                      </m:sup>
                    </m:sSup>
                  </m:den>
                </m:f>
              </m:oMath>
            </m:oMathPara>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Coeficiente de transferência de calor por convecção entre as fases sólida e gasosa</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roofErr w:type="gramStart"/>
            <w:r w:rsidRPr="00094CF0">
              <w:rPr>
                <w:rFonts w:ascii="Arial" w:hAnsi="Arial" w:cs="Arial"/>
                <w:color w:val="000000" w:themeColor="text1"/>
                <w:sz w:val="24"/>
                <w:szCs w:val="24"/>
              </w:rPr>
              <w:t>W.m</w:t>
            </w:r>
            <w:proofErr w:type="gramEnd"/>
            <w:r w:rsidRPr="00094CF0">
              <w:rPr>
                <w:rFonts w:ascii="Arial" w:hAnsi="Arial" w:cs="Arial"/>
                <w:color w:val="000000" w:themeColor="text1"/>
                <w:sz w:val="24"/>
                <w:szCs w:val="24"/>
                <w:vertAlign w:val="superscript"/>
              </w:rPr>
              <w:t>-3</w:t>
            </w:r>
            <w:r w:rsidRPr="00094CF0">
              <w:rPr>
                <w:rFonts w:ascii="Arial" w:hAnsi="Arial" w:cs="Arial"/>
                <w:color w:val="000000" w:themeColor="text1"/>
                <w:sz w:val="24"/>
                <w:szCs w:val="24"/>
              </w:rPr>
              <w:t>.K</w:t>
            </w:r>
            <w:r w:rsidRPr="00094CF0">
              <w:rPr>
                <w:rFonts w:ascii="Arial" w:hAnsi="Arial" w:cs="Arial"/>
                <w:color w:val="000000" w:themeColor="text1"/>
                <w:sz w:val="24"/>
                <w:szCs w:val="24"/>
                <w:vertAlign w:val="superscript"/>
              </w:rPr>
              <w:t>-1</w:t>
            </w:r>
          </w:p>
        </w:tc>
      </w:tr>
    </w:tbl>
    <w:p w:rsidR="004B514D" w:rsidRDefault="004B514D" w:rsidP="004B514D">
      <w:pPr>
        <w:rPr>
          <w:rFonts w:ascii="Arial" w:hAnsi="Arial" w:cs="Arial"/>
          <w:color w:val="000000" w:themeColor="text1"/>
          <w:sz w:val="24"/>
          <w:szCs w:val="24"/>
        </w:rPr>
      </w:pPr>
    </w:p>
    <w:p w:rsidR="00912FAF" w:rsidRDefault="00912FAF" w:rsidP="004B514D">
      <w:pPr>
        <w:rPr>
          <w:rFonts w:ascii="Arial" w:hAnsi="Arial" w:cs="Arial"/>
          <w:color w:val="000000" w:themeColor="text1"/>
          <w:sz w:val="24"/>
          <w:szCs w:val="24"/>
        </w:rPr>
      </w:pPr>
    </w:p>
    <w:p w:rsidR="00F3155F" w:rsidRPr="00094CF0" w:rsidRDefault="00F3155F" w:rsidP="004B514D">
      <w:pPr>
        <w:rPr>
          <w:rFonts w:ascii="Arial" w:hAnsi="Arial" w:cs="Arial"/>
          <w:color w:val="000000" w:themeColor="text1"/>
          <w:sz w:val="24"/>
          <w:szCs w:val="24"/>
        </w:rPr>
      </w:pPr>
    </w:p>
    <w:p w:rsidR="004B514D" w:rsidRPr="00FD47E0" w:rsidRDefault="004B514D" w:rsidP="00FD47E0">
      <w:pPr>
        <w:pStyle w:val="Ttulo1"/>
        <w:jc w:val="center"/>
        <w:rPr>
          <w:rFonts w:ascii="Arial" w:hAnsi="Arial" w:cs="Arial"/>
          <w:b w:val="0"/>
          <w:color w:val="000000" w:themeColor="text1"/>
          <w:sz w:val="20"/>
          <w:szCs w:val="24"/>
        </w:rPr>
      </w:pPr>
      <w:bookmarkStart w:id="146" w:name="_Toc322019325"/>
      <w:bookmarkStart w:id="147" w:name="_Toc322020215"/>
      <w:r w:rsidRPr="00FD47E0">
        <w:rPr>
          <w:rFonts w:ascii="Arial" w:hAnsi="Arial" w:cs="Arial"/>
          <w:b w:val="0"/>
          <w:color w:val="000000" w:themeColor="text1"/>
          <w:sz w:val="20"/>
          <w:szCs w:val="24"/>
        </w:rPr>
        <w:lastRenderedPageBreak/>
        <w:t>Tabela 6.4 – Parâmetros químicos utilizados no modelo.</w:t>
      </w:r>
      <w:bookmarkEnd w:id="146"/>
      <w:bookmarkEnd w:id="147"/>
    </w:p>
    <w:tbl>
      <w:tblPr>
        <w:tblStyle w:val="SombreamentoClaro"/>
        <w:tblW w:w="0" w:type="auto"/>
        <w:jc w:val="center"/>
        <w:tblInd w:w="-1266" w:type="dxa"/>
        <w:tblLook w:val="04A0" w:firstRow="1" w:lastRow="0" w:firstColumn="1" w:lastColumn="0" w:noHBand="0" w:noVBand="1"/>
      </w:tblPr>
      <w:tblGrid>
        <w:gridCol w:w="3170"/>
        <w:gridCol w:w="2956"/>
        <w:gridCol w:w="1297"/>
      </w:tblGrid>
      <w:tr w:rsidR="004B514D" w:rsidRPr="00094CF0" w:rsidTr="004B51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Parâmetros Físicos</w:t>
            </w:r>
          </w:p>
        </w:tc>
        <w:tc>
          <w:tcPr>
            <w:tcW w:w="2956"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Descrição</w:t>
            </w:r>
          </w:p>
        </w:tc>
        <w:tc>
          <w:tcPr>
            <w:tcW w:w="1297" w:type="dxa"/>
          </w:tcPr>
          <w:p w:rsidR="004B514D" w:rsidRPr="00094CF0" w:rsidRDefault="004B514D" w:rsidP="004B51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Unidade</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Xisto Betuminoso</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eastAsiaTheme="minorEastAsia" w:hAnsi="Arial" w:cs="Arial"/>
                <w:b w:val="0"/>
                <w:color w:val="000000" w:themeColor="text1"/>
                <w:sz w:val="24"/>
                <w:szCs w:val="24"/>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sSub>
                      <m:sSubPr>
                        <m:ctrlPr>
                          <w:rPr>
                            <w:rFonts w:ascii="Cambria Math" w:hAnsi="Cambria Math" w:cs="Arial"/>
                            <w:b w:val="0"/>
                            <w:bCs w:val="0"/>
                            <w:color w:val="000000" w:themeColor="text1"/>
                            <w:sz w:val="24"/>
                            <w:szCs w:val="24"/>
                          </w:rPr>
                        </m:ctrlPr>
                      </m:sSubPr>
                      <m:e>
                        <m:r>
                          <m:rPr>
                            <m:sty m:val="bi"/>
                          </m:rPr>
                          <w:rPr>
                            <w:rFonts w:ascii="Cambria Math" w:hAnsi="Cambria Math" w:cs="Arial"/>
                            <w:color w:val="000000" w:themeColor="text1"/>
                            <w:sz w:val="24"/>
                            <w:szCs w:val="24"/>
                          </w:rPr>
                          <m:t>CaCO</m:t>
                        </m:r>
                      </m:e>
                      <m:sub>
                        <m:r>
                          <m:rPr>
                            <m:sty m:val="b"/>
                          </m:rPr>
                          <w:rPr>
                            <w:rFonts w:ascii="Cambria Math" w:hAnsi="Cambria Math" w:cs="Arial"/>
                            <w:color w:val="000000" w:themeColor="text1"/>
                            <w:sz w:val="24"/>
                            <w:szCs w:val="24"/>
                          </w:rPr>
                          <m:t>3</m:t>
                        </m:r>
                      </m:sub>
                    </m:sSub>
                  </m:sub>
                </m:sSub>
                <m:r>
                  <m:rPr>
                    <m:sty m:val="b"/>
                  </m:rPr>
                  <w:rPr>
                    <w:rFonts w:ascii="Cambria Math" w:hAnsi="Cambria Math" w:cs="Arial"/>
                    <w:color w:val="000000" w:themeColor="text1"/>
                    <w:sz w:val="24"/>
                    <w:szCs w:val="24"/>
                  </w:rPr>
                  <m:t>=34,60</m:t>
                </m:r>
              </m:oMath>
            </m:oMathPara>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calcita</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perscript"/>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hAnsi="Arial" w:cs="Arial"/>
                <w:b w:val="0"/>
                <w:color w:val="000000" w:themeColor="text1"/>
                <w:sz w:val="24"/>
                <w:szCs w:val="24"/>
                <w:vertAlign w:val="superscript"/>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r>
                      <m:rPr>
                        <m:sty m:val="bi"/>
                      </m:rPr>
                      <w:rPr>
                        <w:rFonts w:ascii="Cambria Math" w:hAnsi="Cambria Math" w:cs="Arial"/>
                        <w:color w:val="000000" w:themeColor="text1"/>
                        <w:sz w:val="24"/>
                        <w:szCs w:val="24"/>
                      </w:rPr>
                      <m:t>CF</m:t>
                    </m:r>
                  </m:sub>
                </m:sSub>
                <m:r>
                  <m:rPr>
                    <m:sty m:val="b"/>
                  </m:rPr>
                  <w:rPr>
                    <w:rFonts w:ascii="Cambria Math" w:hAnsi="Cambria Math" w:cs="Arial"/>
                    <w:color w:val="000000" w:themeColor="text1"/>
                    <w:sz w:val="24"/>
                    <w:szCs w:val="24"/>
                  </w:rPr>
                  <m:t>=4,15</m:t>
                </m:r>
              </m:oMath>
            </m:oMathPara>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carbono fixo gerado</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hAnsi="Arial" w:cs="Arial"/>
                <w:b w:val="0"/>
                <w:color w:val="000000" w:themeColor="text1"/>
                <w:sz w:val="24"/>
                <w:szCs w:val="24"/>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r>
                      <m:rPr>
                        <m:sty m:val="bi"/>
                      </m:rPr>
                      <w:rPr>
                        <w:rFonts w:ascii="Cambria Math" w:hAnsi="Cambria Math" w:cs="Arial"/>
                        <w:color w:val="000000" w:themeColor="text1"/>
                        <w:sz w:val="24"/>
                        <w:szCs w:val="24"/>
                      </w:rPr>
                      <m:t>MI</m:t>
                    </m:r>
                  </m:sub>
                </m:sSub>
                <m:r>
                  <m:rPr>
                    <m:sty m:val="b"/>
                  </m:rPr>
                  <w:rPr>
                    <w:rFonts w:ascii="Cambria Math" w:eastAsiaTheme="minorEastAsia" w:hAnsi="Cambria Math" w:cs="Arial"/>
                    <w:color w:val="000000" w:themeColor="text1"/>
                    <w:sz w:val="24"/>
                    <w:szCs w:val="24"/>
                  </w:rPr>
                  <m:t>=44,44</m:t>
                </m:r>
              </m:oMath>
            </m:oMathPara>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matéria inerte</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hAnsi="Arial" w:cs="Arial"/>
                <w:b w:val="0"/>
                <w:color w:val="000000" w:themeColor="text1"/>
                <w:sz w:val="24"/>
                <w:szCs w:val="24"/>
                <w:vertAlign w:val="subscript"/>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H</m:t>
                        </m:r>
                      </m:e>
                      <m:sub>
                        <m:r>
                          <m:rPr>
                            <m:sty m:val="b"/>
                          </m:rPr>
                          <w:rPr>
                            <w:rFonts w:ascii="Cambria Math" w:hAnsi="Cambria Math" w:cs="Arial"/>
                            <w:color w:val="000000" w:themeColor="text1"/>
                            <w:sz w:val="24"/>
                            <w:szCs w:val="24"/>
                          </w:rPr>
                          <m:t>2</m:t>
                        </m:r>
                      </m:sub>
                    </m:sSub>
                    <m:r>
                      <m:rPr>
                        <m:sty m:val="bi"/>
                      </m:rPr>
                      <w:rPr>
                        <w:rFonts w:ascii="Cambria Math" w:hAnsi="Cambria Math" w:cs="Arial"/>
                        <w:color w:val="000000" w:themeColor="text1"/>
                        <w:sz w:val="24"/>
                        <w:szCs w:val="24"/>
                      </w:rPr>
                      <m:t>O</m:t>
                    </m:r>
                  </m:sub>
                </m:sSub>
                <m:r>
                  <m:rPr>
                    <m:sty m:val="b"/>
                  </m:rPr>
                  <w:rPr>
                    <w:rFonts w:ascii="Cambria Math" w:hAnsi="Cambria Math" w:cs="Arial"/>
                    <w:color w:val="000000" w:themeColor="text1"/>
                    <w:sz w:val="24"/>
                    <w:szCs w:val="24"/>
                  </w:rPr>
                  <m:t>=1,25</m:t>
                </m:r>
              </m:oMath>
            </m:oMathPara>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água</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vertAlign w:val="superscript"/>
              </w:rPr>
            </w:pPr>
            <w:r w:rsidRPr="00094CF0">
              <w:rPr>
                <w:rFonts w:ascii="Arial" w:hAnsi="Arial" w:cs="Arial"/>
                <w:color w:val="000000" w:themeColor="text1"/>
                <w:sz w:val="24"/>
                <w:szCs w:val="24"/>
              </w:rPr>
              <w:t>%</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B514D" w:rsidP="004B514D">
            <w:pPr>
              <w:rPr>
                <w:rFonts w:ascii="Arial" w:hAnsi="Arial" w:cs="Arial"/>
                <w:b w:val="0"/>
                <w:color w:val="000000" w:themeColor="text1"/>
                <w:sz w:val="24"/>
                <w:szCs w:val="24"/>
              </w:rPr>
            </w:pPr>
            <m:oMathPara>
              <m:oMath>
                <m:r>
                  <m:rPr>
                    <m:sty m:val="bi"/>
                  </m:rPr>
                  <w:rPr>
                    <w:rFonts w:ascii="Cambria Math" w:hAnsi="Cambria Math" w:cs="Arial"/>
                    <w:color w:val="000000" w:themeColor="text1"/>
                    <w:sz w:val="24"/>
                    <w:szCs w:val="24"/>
                  </w:rPr>
                  <m:t>fr</m:t>
                </m:r>
                <m:r>
                  <m:rPr>
                    <m:sty m:val="b"/>
                  </m:rPr>
                  <w:rPr>
                    <w:rFonts w:ascii="Cambria Math" w:hAnsi="Cambria Math" w:cs="Arial"/>
                    <w:color w:val="000000" w:themeColor="text1"/>
                    <w:sz w:val="24"/>
                    <w:szCs w:val="24"/>
                  </w:rPr>
                  <m:t>=0,07</m:t>
                </m:r>
              </m:oMath>
            </m:oMathPara>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bscript"/>
              </w:rPr>
            </w:pPr>
            <w:r w:rsidRPr="00094CF0">
              <w:rPr>
                <w:rFonts w:ascii="Arial" w:hAnsi="Arial" w:cs="Arial"/>
                <w:color w:val="000000" w:themeColor="text1"/>
                <w:sz w:val="24"/>
                <w:szCs w:val="24"/>
              </w:rPr>
              <w:t>CO/CO</w:t>
            </w:r>
            <w:r w:rsidRPr="00094CF0">
              <w:rPr>
                <w:rFonts w:ascii="Arial" w:hAnsi="Arial" w:cs="Arial"/>
                <w:color w:val="000000" w:themeColor="text1"/>
                <w:sz w:val="24"/>
                <w:szCs w:val="24"/>
                <w:vertAlign w:val="subscript"/>
              </w:rPr>
              <w:t>2</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B514D" w:rsidP="004B514D">
            <w:pPr>
              <w:rPr>
                <w:rFonts w:ascii="Arial" w:hAnsi="Arial" w:cs="Arial"/>
                <w:color w:val="000000" w:themeColor="text1"/>
                <w:sz w:val="24"/>
                <w:szCs w:val="24"/>
              </w:rPr>
            </w:pPr>
            <w:proofErr w:type="spellStart"/>
            <w:proofErr w:type="gramStart"/>
            <w:r w:rsidRPr="00094CF0">
              <w:rPr>
                <w:rFonts w:ascii="Arial" w:hAnsi="Arial" w:cs="Arial"/>
                <w:color w:val="000000" w:themeColor="text1"/>
                <w:sz w:val="24"/>
                <w:szCs w:val="24"/>
              </w:rPr>
              <w:t>Semi-coque</w:t>
            </w:r>
            <w:proofErr w:type="spellEnd"/>
            <w:proofErr w:type="gramEnd"/>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eastAsiaTheme="minorEastAsia" w:hAnsi="Arial" w:cs="Arial"/>
                <w:b w:val="0"/>
                <w:color w:val="000000" w:themeColor="text1"/>
                <w:sz w:val="24"/>
                <w:szCs w:val="24"/>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sSub>
                      <m:sSubPr>
                        <m:ctrlPr>
                          <w:rPr>
                            <w:rFonts w:ascii="Cambria Math" w:hAnsi="Cambria Math" w:cs="Arial"/>
                            <w:b w:val="0"/>
                            <w:bCs w:val="0"/>
                            <w:color w:val="000000" w:themeColor="text1"/>
                            <w:sz w:val="24"/>
                            <w:szCs w:val="24"/>
                          </w:rPr>
                        </m:ctrlPr>
                      </m:sSubPr>
                      <m:e>
                        <m:r>
                          <m:rPr>
                            <m:sty m:val="bi"/>
                          </m:rPr>
                          <w:rPr>
                            <w:rFonts w:ascii="Cambria Math" w:hAnsi="Cambria Math" w:cs="Arial"/>
                            <w:color w:val="000000" w:themeColor="text1"/>
                            <w:sz w:val="24"/>
                            <w:szCs w:val="24"/>
                          </w:rPr>
                          <m:t>CaCO</m:t>
                        </m:r>
                      </m:e>
                      <m:sub>
                        <m:r>
                          <m:rPr>
                            <m:sty m:val="b"/>
                          </m:rPr>
                          <w:rPr>
                            <w:rFonts w:ascii="Cambria Math" w:hAnsi="Cambria Math" w:cs="Arial"/>
                            <w:color w:val="000000" w:themeColor="text1"/>
                            <w:sz w:val="24"/>
                            <w:szCs w:val="24"/>
                          </w:rPr>
                          <m:t>3</m:t>
                        </m:r>
                      </m:sub>
                    </m:sSub>
                  </m:sub>
                </m:sSub>
                <m:r>
                  <m:rPr>
                    <m:sty m:val="b"/>
                  </m:rPr>
                  <w:rPr>
                    <w:rFonts w:ascii="Cambria Math" w:hAnsi="Cambria Math" w:cs="Arial"/>
                    <w:color w:val="000000" w:themeColor="text1"/>
                    <w:sz w:val="24"/>
                    <w:szCs w:val="24"/>
                  </w:rPr>
                  <m:t>=40,57</m:t>
                </m:r>
              </m:oMath>
            </m:oMathPara>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calcita</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perscript"/>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hAnsi="Arial" w:cs="Arial"/>
                <w:b w:val="0"/>
                <w:color w:val="000000" w:themeColor="text1"/>
                <w:sz w:val="24"/>
                <w:szCs w:val="24"/>
                <w:vertAlign w:val="superscript"/>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r>
                      <m:rPr>
                        <m:sty m:val="bi"/>
                      </m:rPr>
                      <w:rPr>
                        <w:rFonts w:ascii="Cambria Math" w:hAnsi="Cambria Math" w:cs="Arial"/>
                        <w:color w:val="000000" w:themeColor="text1"/>
                        <w:sz w:val="24"/>
                        <w:szCs w:val="24"/>
                      </w:rPr>
                      <m:t>CF</m:t>
                    </m:r>
                  </m:sub>
                </m:sSub>
                <m:r>
                  <m:rPr>
                    <m:sty m:val="b"/>
                  </m:rPr>
                  <w:rPr>
                    <w:rFonts w:ascii="Cambria Math" w:hAnsi="Cambria Math" w:cs="Arial"/>
                    <w:color w:val="000000" w:themeColor="text1"/>
                    <w:sz w:val="24"/>
                    <w:szCs w:val="24"/>
                  </w:rPr>
                  <m:t>=3,44</m:t>
                </m:r>
              </m:oMath>
            </m:oMathPara>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carbono fixo</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hAnsi="Arial" w:cs="Arial"/>
                <w:b w:val="0"/>
                <w:color w:val="000000" w:themeColor="text1"/>
                <w:sz w:val="24"/>
                <w:szCs w:val="24"/>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r>
                      <m:rPr>
                        <m:sty m:val="bi"/>
                      </m:rPr>
                      <w:rPr>
                        <w:rFonts w:ascii="Cambria Math" w:hAnsi="Cambria Math" w:cs="Arial"/>
                        <w:color w:val="000000" w:themeColor="text1"/>
                        <w:sz w:val="24"/>
                        <w:szCs w:val="24"/>
                      </w:rPr>
                      <m:t>MI</m:t>
                    </m:r>
                  </m:sub>
                </m:sSub>
                <m:r>
                  <m:rPr>
                    <m:sty m:val="b"/>
                  </m:rPr>
                  <w:rPr>
                    <w:rFonts w:ascii="Cambria Math" w:eastAsiaTheme="minorEastAsia" w:hAnsi="Cambria Math" w:cs="Arial"/>
                    <w:color w:val="000000" w:themeColor="text1"/>
                    <w:sz w:val="24"/>
                    <w:szCs w:val="24"/>
                  </w:rPr>
                  <m:t>=55,55</m:t>
                </m:r>
              </m:oMath>
            </m:oMathPara>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matéria inerte</w:t>
            </w:r>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tcBorders>
              <w:bottom w:val="nil"/>
            </w:tcBorders>
            <w:shd w:val="clear" w:color="auto" w:fill="auto"/>
          </w:tcPr>
          <w:p w:rsidR="004B514D" w:rsidRPr="00094CF0" w:rsidRDefault="00495E2B" w:rsidP="004B514D">
            <w:pPr>
              <w:rPr>
                <w:rFonts w:ascii="Arial" w:hAnsi="Arial" w:cs="Arial"/>
                <w:b w:val="0"/>
                <w:color w:val="000000" w:themeColor="text1"/>
                <w:sz w:val="24"/>
                <w:szCs w:val="24"/>
                <w:vertAlign w:val="subscript"/>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Y</m:t>
                    </m:r>
                  </m:e>
                  <m:sub>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H</m:t>
                        </m:r>
                      </m:e>
                      <m:sub>
                        <m:r>
                          <m:rPr>
                            <m:sty m:val="b"/>
                          </m:rPr>
                          <w:rPr>
                            <w:rFonts w:ascii="Cambria Math" w:hAnsi="Cambria Math" w:cs="Arial"/>
                            <w:color w:val="000000" w:themeColor="text1"/>
                            <w:sz w:val="24"/>
                            <w:szCs w:val="24"/>
                          </w:rPr>
                          <m:t>2</m:t>
                        </m:r>
                      </m:sub>
                    </m:sSub>
                    <m:r>
                      <m:rPr>
                        <m:sty m:val="bi"/>
                      </m:rPr>
                      <w:rPr>
                        <w:rFonts w:ascii="Cambria Math" w:hAnsi="Cambria Math" w:cs="Arial"/>
                        <w:color w:val="000000" w:themeColor="text1"/>
                        <w:sz w:val="24"/>
                        <w:szCs w:val="24"/>
                      </w:rPr>
                      <m:t>O</m:t>
                    </m:r>
                  </m:sub>
                </m:sSub>
                <m:r>
                  <m:rPr>
                    <m:sty m:val="b"/>
                  </m:rPr>
                  <w:rPr>
                    <w:rFonts w:ascii="Cambria Math" w:hAnsi="Cambria Math" w:cs="Arial"/>
                    <w:color w:val="000000" w:themeColor="text1"/>
                    <w:sz w:val="24"/>
                    <w:szCs w:val="24"/>
                  </w:rPr>
                  <m:t>=0,44</m:t>
                </m:r>
              </m:oMath>
            </m:oMathPara>
          </w:p>
        </w:tc>
        <w:tc>
          <w:tcPr>
            <w:tcW w:w="2956" w:type="dxa"/>
            <w:tcBorders>
              <w:bottom w:val="nil"/>
            </w:tcBorders>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Fração mássica de água</w:t>
            </w:r>
          </w:p>
        </w:tc>
        <w:tc>
          <w:tcPr>
            <w:tcW w:w="1297" w:type="dxa"/>
            <w:tcBorders>
              <w:bottom w:val="nil"/>
            </w:tcBorders>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vertAlign w:val="superscript"/>
              </w:rPr>
            </w:pPr>
            <w:r w:rsidRPr="00094CF0">
              <w:rPr>
                <w:rFonts w:ascii="Arial" w:hAnsi="Arial" w:cs="Arial"/>
                <w:color w:val="000000" w:themeColor="text1"/>
                <w:sz w:val="24"/>
                <w:szCs w:val="24"/>
              </w:rPr>
              <w:t>%</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tcBorders>
              <w:top w:val="nil"/>
              <w:bottom w:val="single" w:sz="4" w:space="0" w:color="auto"/>
            </w:tcBorders>
            <w:shd w:val="clear" w:color="auto" w:fill="auto"/>
          </w:tcPr>
          <w:p w:rsidR="004B514D" w:rsidRPr="00094CF0" w:rsidRDefault="004B514D" w:rsidP="004B514D">
            <w:pPr>
              <w:rPr>
                <w:rFonts w:ascii="Arial" w:hAnsi="Arial" w:cs="Arial"/>
                <w:b w:val="0"/>
                <w:color w:val="000000" w:themeColor="text1"/>
                <w:sz w:val="24"/>
                <w:szCs w:val="24"/>
              </w:rPr>
            </w:pPr>
            <m:oMathPara>
              <m:oMath>
                <m:r>
                  <m:rPr>
                    <m:sty m:val="bi"/>
                  </m:rPr>
                  <w:rPr>
                    <w:rFonts w:ascii="Cambria Math" w:hAnsi="Cambria Math" w:cs="Arial"/>
                    <w:color w:val="000000" w:themeColor="text1"/>
                    <w:sz w:val="24"/>
                    <w:szCs w:val="24"/>
                  </w:rPr>
                  <m:t>fr</m:t>
                </m:r>
                <m:r>
                  <m:rPr>
                    <m:sty m:val="b"/>
                  </m:rPr>
                  <w:rPr>
                    <w:rFonts w:ascii="Cambria Math" w:hAnsi="Cambria Math" w:cs="Arial"/>
                    <w:color w:val="000000" w:themeColor="text1"/>
                    <w:sz w:val="24"/>
                    <w:szCs w:val="24"/>
                  </w:rPr>
                  <m:t>=0,96</m:t>
                </m:r>
              </m:oMath>
            </m:oMathPara>
          </w:p>
        </w:tc>
        <w:tc>
          <w:tcPr>
            <w:tcW w:w="2956" w:type="dxa"/>
            <w:tcBorders>
              <w:top w:val="nil"/>
              <w:bottom w:val="single" w:sz="4" w:space="0" w:color="auto"/>
            </w:tcBorders>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vertAlign w:val="subscript"/>
              </w:rPr>
            </w:pPr>
            <w:r w:rsidRPr="00094CF0">
              <w:rPr>
                <w:rFonts w:ascii="Arial" w:hAnsi="Arial" w:cs="Arial"/>
                <w:color w:val="000000" w:themeColor="text1"/>
                <w:sz w:val="24"/>
                <w:szCs w:val="24"/>
              </w:rPr>
              <w:t>CO/CO</w:t>
            </w:r>
            <w:r w:rsidRPr="00094CF0">
              <w:rPr>
                <w:rFonts w:ascii="Arial" w:hAnsi="Arial" w:cs="Arial"/>
                <w:color w:val="000000" w:themeColor="text1"/>
                <w:sz w:val="24"/>
                <w:szCs w:val="24"/>
                <w:vertAlign w:val="subscript"/>
              </w:rPr>
              <w:t>2</w:t>
            </w:r>
          </w:p>
        </w:tc>
        <w:tc>
          <w:tcPr>
            <w:tcW w:w="1297" w:type="dxa"/>
            <w:tcBorders>
              <w:top w:val="nil"/>
              <w:bottom w:val="single" w:sz="4" w:space="0" w:color="auto"/>
            </w:tcBorders>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+19470</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Calor de reação de oxidação do carbono fixo</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J.kg</w:t>
            </w:r>
            <w:r w:rsidRPr="00094CF0">
              <w:rPr>
                <w:rFonts w:ascii="Arial" w:hAnsi="Arial" w:cs="Arial"/>
                <w:color w:val="000000" w:themeColor="text1"/>
                <w:sz w:val="24"/>
                <w:szCs w:val="24"/>
                <w:vertAlign w:val="superscript"/>
              </w:rPr>
              <w:t>-1</w:t>
            </w: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-589</w:t>
            </w:r>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 xml:space="preserve">Calor de reação da </w:t>
            </w:r>
            <w:proofErr w:type="spellStart"/>
            <w:r w:rsidRPr="00094CF0">
              <w:rPr>
                <w:rFonts w:ascii="Arial" w:hAnsi="Arial" w:cs="Arial"/>
                <w:color w:val="000000" w:themeColor="text1"/>
                <w:sz w:val="24"/>
                <w:szCs w:val="24"/>
              </w:rPr>
              <w:t>decarbonação</w:t>
            </w:r>
            <w:proofErr w:type="spellEnd"/>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J.kg</w:t>
            </w:r>
            <w:r w:rsidRPr="00094CF0">
              <w:rPr>
                <w:rFonts w:ascii="Arial" w:hAnsi="Arial" w:cs="Arial"/>
                <w:color w:val="000000" w:themeColor="text1"/>
                <w:sz w:val="24"/>
                <w:szCs w:val="24"/>
                <w:vertAlign w:val="superscript"/>
              </w:rPr>
              <w:t>-1</w:t>
            </w:r>
          </w:p>
        </w:tc>
      </w:tr>
      <w:tr w:rsidR="004B514D" w:rsidRPr="00094CF0" w:rsidTr="004B5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B514D" w:rsidP="004B514D">
            <w:pPr>
              <w:rPr>
                <w:rFonts w:ascii="Arial" w:eastAsia="Calibri" w:hAnsi="Arial" w:cs="Arial"/>
                <w:b w:val="0"/>
                <w:color w:val="000000" w:themeColor="text1"/>
                <w:sz w:val="24"/>
                <w:szCs w:val="24"/>
              </w:rPr>
            </w:pPr>
            <m:oMath>
              <m:r>
                <m:rPr>
                  <m:sty m:val="bi"/>
                </m:rPr>
                <w:rPr>
                  <w:rFonts w:ascii="Cambria Math" w:hAnsi="Cambria Math" w:cs="Arial"/>
                  <w:color w:val="000000" w:themeColor="text1"/>
                  <w:sz w:val="24"/>
                  <w:szCs w:val="24"/>
                </w:rPr>
                <m:t>CF</m:t>
              </m:r>
              <m:r>
                <m:rPr>
                  <m:sty m:val="b"/>
                </m:rPr>
                <w:rPr>
                  <w:rFonts w:ascii="Cambria Math" w:hAnsi="Cambria Math" w:cs="Arial"/>
                  <w:color w:val="000000" w:themeColor="text1"/>
                  <w:sz w:val="24"/>
                  <w:szCs w:val="24"/>
                </w:rPr>
                <m:t>+</m:t>
              </m:r>
              <m:d>
                <m:dPr>
                  <m:begChr m:val="["/>
                  <m:endChr m:val="]"/>
                  <m:ctrlPr>
                    <w:rPr>
                      <w:rFonts w:ascii="Cambria Math" w:hAnsi="Cambria Math" w:cs="Arial"/>
                      <w:color w:val="000000" w:themeColor="text1"/>
                      <w:sz w:val="24"/>
                      <w:szCs w:val="24"/>
                    </w:rPr>
                  </m:ctrlPr>
                </m:dPr>
                <m:e>
                  <m:d>
                    <m:dPr>
                      <m:ctrlPr>
                        <w:rPr>
                          <w:rFonts w:ascii="Cambria Math" w:hAnsi="Cambria Math" w:cs="Arial"/>
                          <w:color w:val="000000" w:themeColor="text1"/>
                          <w:sz w:val="24"/>
                          <w:szCs w:val="24"/>
                        </w:rPr>
                      </m:ctrlPr>
                    </m:dPr>
                    <m:e>
                      <m:f>
                        <m:fPr>
                          <m:ctrlPr>
                            <w:rPr>
                              <w:rFonts w:ascii="Cambria Math" w:hAnsi="Cambria Math" w:cs="Arial"/>
                              <w:color w:val="000000" w:themeColor="text1"/>
                              <w:sz w:val="24"/>
                              <w:szCs w:val="24"/>
                            </w:rPr>
                          </m:ctrlPr>
                        </m:fPr>
                        <m:num>
                          <m:r>
                            <m:rPr>
                              <m:sty m:val="bi"/>
                            </m:rPr>
                            <w:rPr>
                              <w:rFonts w:ascii="Cambria Math" w:hAnsi="Cambria Math" w:cs="Arial"/>
                              <w:color w:val="000000" w:themeColor="text1"/>
                              <w:sz w:val="24"/>
                              <w:szCs w:val="24"/>
                            </w:rPr>
                            <m:t>fr</m:t>
                          </m:r>
                        </m:num>
                        <m:den>
                          <m:r>
                            <m:rPr>
                              <m:sty m:val="b"/>
                            </m:rPr>
                            <w:rPr>
                              <w:rFonts w:ascii="Cambria Math" w:hAnsi="Cambria Math" w:cs="Arial"/>
                              <w:color w:val="000000" w:themeColor="text1"/>
                              <w:sz w:val="24"/>
                              <w:szCs w:val="24"/>
                            </w:rPr>
                            <m:t>2</m:t>
                          </m:r>
                        </m:den>
                      </m:f>
                    </m:e>
                  </m:d>
                  <m:r>
                    <m:rPr>
                      <m:sty m:val="b"/>
                    </m:rPr>
                    <w:rPr>
                      <w:rFonts w:ascii="Cambria Math" w:hAnsi="Cambria Math" w:cs="Arial"/>
                      <w:color w:val="000000" w:themeColor="text1"/>
                      <w:sz w:val="24"/>
                      <w:szCs w:val="24"/>
                    </w:rPr>
                    <m:t>+</m:t>
                  </m:r>
                  <m:d>
                    <m:dPr>
                      <m:ctrlPr>
                        <w:rPr>
                          <w:rFonts w:ascii="Cambria Math" w:hAnsi="Cambria Math" w:cs="Arial"/>
                          <w:color w:val="000000" w:themeColor="text1"/>
                          <w:sz w:val="24"/>
                          <w:szCs w:val="24"/>
                        </w:rPr>
                      </m:ctrlPr>
                    </m:dPr>
                    <m:e>
                      <m:r>
                        <m:rPr>
                          <m:sty m:val="b"/>
                        </m:rPr>
                        <w:rPr>
                          <w:rFonts w:ascii="Cambria Math" w:hAnsi="Cambria Math" w:cs="Arial"/>
                          <w:color w:val="000000" w:themeColor="text1"/>
                          <w:sz w:val="24"/>
                          <w:szCs w:val="24"/>
                        </w:rPr>
                        <m:t>1-</m:t>
                      </m:r>
                      <m:r>
                        <m:rPr>
                          <m:sty m:val="bi"/>
                        </m:rPr>
                        <w:rPr>
                          <w:rFonts w:ascii="Cambria Math" w:hAnsi="Cambria Math" w:cs="Arial"/>
                          <w:color w:val="000000" w:themeColor="text1"/>
                          <w:sz w:val="24"/>
                          <w:szCs w:val="24"/>
                        </w:rPr>
                        <m:t>fr</m:t>
                      </m:r>
                    </m:e>
                  </m:d>
                </m:e>
              </m:d>
              <m:sSub>
                <m:sSubPr>
                  <m:ctrlPr>
                    <w:rPr>
                      <w:rFonts w:ascii="Cambria Math" w:hAnsi="Cambria Math" w:cs="Arial"/>
                      <w:color w:val="000000" w:themeColor="text1"/>
                      <w:sz w:val="24"/>
                      <w:szCs w:val="24"/>
                    </w:rPr>
                  </m:ctrlPr>
                </m:sSubPr>
                <m:e>
                  <m:r>
                    <m:rPr>
                      <m:sty m:val="bi"/>
                    </m:rPr>
                    <w:rPr>
                      <w:rFonts w:ascii="Cambria Math" w:hAnsi="Cambria Math" w:cs="Arial"/>
                      <w:color w:val="000000" w:themeColor="text1"/>
                      <w:sz w:val="24"/>
                      <w:szCs w:val="24"/>
                    </w:rPr>
                    <m:t>O</m:t>
                  </m:r>
                </m:e>
                <m:sub>
                  <m:r>
                    <m:rPr>
                      <m:sty m:val="b"/>
                    </m:rPr>
                    <w:rPr>
                      <w:rFonts w:ascii="Cambria Math" w:hAnsi="Cambria Math" w:cs="Arial"/>
                      <w:color w:val="000000" w:themeColor="text1"/>
                      <w:sz w:val="24"/>
                      <w:szCs w:val="24"/>
                    </w:rPr>
                    <m:t>2</m:t>
                  </m:r>
                </m:sub>
              </m:sSub>
              <m:groupChr>
                <m:groupChrPr>
                  <m:chr m:val="→"/>
                  <m:vertJc m:val="bot"/>
                  <m:ctrlPr>
                    <w:rPr>
                      <w:rFonts w:ascii="Cambria Math" w:hAnsi="Cambria Math" w:cs="Arial"/>
                      <w:color w:val="000000" w:themeColor="text1"/>
                      <w:sz w:val="24"/>
                      <w:szCs w:val="24"/>
                    </w:rPr>
                  </m:ctrlPr>
                </m:groupChrPr>
                <m:e>
                  <m:sSub>
                    <m:sSubPr>
                      <m:ctrlPr>
                        <w:rPr>
                          <w:rFonts w:ascii="Cambria Math" w:hAnsi="Cambria Math" w:cs="Arial"/>
                          <w:color w:val="000000" w:themeColor="text1"/>
                          <w:sz w:val="24"/>
                          <w:szCs w:val="24"/>
                        </w:rPr>
                      </m:ctrlPr>
                    </m:sSubPr>
                    <m:e>
                      <m:r>
                        <m:rPr>
                          <m:sty m:val="bi"/>
                        </m:rPr>
                        <w:rPr>
                          <w:rFonts w:ascii="Cambria Math" w:hAnsi="Cambria Math" w:cs="Arial"/>
                          <w:color w:val="000000" w:themeColor="text1"/>
                          <w:sz w:val="24"/>
                          <w:szCs w:val="24"/>
                        </w:rPr>
                        <m:t>k</m:t>
                      </m:r>
                    </m:e>
                    <m:sub>
                      <m:r>
                        <m:rPr>
                          <m:sty m:val="b"/>
                        </m:rPr>
                        <w:rPr>
                          <w:rFonts w:ascii="Cambria Math" w:hAnsi="Cambria Math" w:cs="Arial"/>
                          <w:color w:val="000000" w:themeColor="text1"/>
                          <w:sz w:val="24"/>
                          <w:szCs w:val="24"/>
                        </w:rPr>
                        <m:t>3</m:t>
                      </m:r>
                    </m:sub>
                  </m:sSub>
                </m:e>
              </m:groupChr>
              <m:d>
                <m:dPr>
                  <m:ctrlPr>
                    <w:rPr>
                      <w:rFonts w:ascii="Cambria Math" w:hAnsi="Cambria Math" w:cs="Arial"/>
                      <w:color w:val="000000" w:themeColor="text1"/>
                      <w:sz w:val="24"/>
                      <w:szCs w:val="24"/>
                    </w:rPr>
                  </m:ctrlPr>
                </m:dPr>
                <m:e>
                  <m:r>
                    <m:rPr>
                      <m:sty m:val="bi"/>
                    </m:rPr>
                    <w:rPr>
                      <w:rFonts w:ascii="Cambria Math" w:hAnsi="Cambria Math" w:cs="Arial"/>
                      <w:color w:val="000000" w:themeColor="text1"/>
                      <w:sz w:val="24"/>
                      <w:szCs w:val="24"/>
                    </w:rPr>
                    <m:t>fr</m:t>
                  </m:r>
                </m:e>
              </m:d>
              <m:r>
                <m:rPr>
                  <m:sty m:val="bi"/>
                </m:rPr>
                <w:rPr>
                  <w:rFonts w:ascii="Cambria Math" w:hAnsi="Cambria Math" w:cs="Arial"/>
                  <w:color w:val="000000" w:themeColor="text1"/>
                  <w:sz w:val="24"/>
                  <w:szCs w:val="24"/>
                </w:rPr>
                <m:t>CO</m:t>
              </m:r>
              <m:r>
                <m:rPr>
                  <m:sty m:val="b"/>
                </m:rPr>
                <w:rPr>
                  <w:rFonts w:ascii="Cambria Math" w:hAnsi="Cambria Math" w:cs="Arial"/>
                  <w:color w:val="000000" w:themeColor="text1"/>
                  <w:sz w:val="24"/>
                  <w:szCs w:val="24"/>
                </w:rPr>
                <m:t>+</m:t>
              </m:r>
              <m:d>
                <m:dPr>
                  <m:ctrlPr>
                    <w:rPr>
                      <w:rFonts w:ascii="Cambria Math" w:hAnsi="Cambria Math" w:cs="Arial"/>
                      <w:color w:val="000000" w:themeColor="text1"/>
                      <w:sz w:val="24"/>
                      <w:szCs w:val="24"/>
                    </w:rPr>
                  </m:ctrlPr>
                </m:dPr>
                <m:e>
                  <m:r>
                    <m:rPr>
                      <m:sty m:val="b"/>
                    </m:rPr>
                    <w:rPr>
                      <w:rFonts w:ascii="Cambria Math" w:hAnsi="Cambria Math" w:cs="Arial"/>
                      <w:color w:val="000000" w:themeColor="text1"/>
                      <w:sz w:val="24"/>
                      <w:szCs w:val="24"/>
                    </w:rPr>
                    <m:t>1-</m:t>
                  </m:r>
                  <m:r>
                    <m:rPr>
                      <m:sty m:val="bi"/>
                    </m:rPr>
                    <w:rPr>
                      <w:rFonts w:ascii="Cambria Math" w:hAnsi="Cambria Math" w:cs="Arial"/>
                      <w:color w:val="000000" w:themeColor="text1"/>
                      <w:sz w:val="24"/>
                      <w:szCs w:val="24"/>
                    </w:rPr>
                    <m:t>fr</m:t>
                  </m:r>
                </m:e>
              </m:d>
              <m:sSub>
                <m:sSubPr>
                  <m:ctrlPr>
                    <w:rPr>
                      <w:rFonts w:ascii="Cambria Math" w:hAnsi="Cambria Math" w:cs="Arial"/>
                      <w:color w:val="000000" w:themeColor="text1"/>
                      <w:sz w:val="24"/>
                      <w:szCs w:val="24"/>
                    </w:rPr>
                  </m:ctrlPr>
                </m:sSubPr>
                <m:e>
                  <m:r>
                    <m:rPr>
                      <m:sty m:val="bi"/>
                    </m:rPr>
                    <w:rPr>
                      <w:rFonts w:ascii="Cambria Math" w:hAnsi="Cambria Math" w:cs="Arial"/>
                      <w:color w:val="000000" w:themeColor="text1"/>
                      <w:sz w:val="24"/>
                      <w:szCs w:val="24"/>
                    </w:rPr>
                    <m:t>CO</m:t>
                  </m:r>
                </m:e>
                <m:sub>
                  <m:r>
                    <m:rPr>
                      <m:sty m:val="b"/>
                    </m:rPr>
                    <w:rPr>
                      <w:rFonts w:ascii="Cambria Math" w:hAnsi="Cambria Math" w:cs="Arial"/>
                      <w:color w:val="000000" w:themeColor="text1"/>
                      <w:sz w:val="24"/>
                      <w:szCs w:val="24"/>
                    </w:rPr>
                    <m:t>2</m:t>
                  </m:r>
                </m:sub>
              </m:sSub>
            </m:oMath>
            <w:r w:rsidRPr="00094CF0">
              <w:rPr>
                <w:rFonts w:ascii="Arial" w:eastAsia="Calibri" w:hAnsi="Arial" w:cs="Arial"/>
                <w:b w:val="0"/>
                <w:color w:val="000000" w:themeColor="text1"/>
                <w:sz w:val="24"/>
                <w:szCs w:val="24"/>
              </w:rPr>
              <w:t xml:space="preserve"> </w:t>
            </w:r>
          </w:p>
        </w:tc>
        <w:tc>
          <w:tcPr>
            <w:tcW w:w="2956"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Reação de oxidação do carbono fixo</w:t>
            </w:r>
          </w:p>
        </w:tc>
        <w:tc>
          <w:tcPr>
            <w:tcW w:w="1297" w:type="dxa"/>
            <w:shd w:val="clear" w:color="auto" w:fill="auto"/>
          </w:tcPr>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p w:rsidR="004B514D" w:rsidRPr="00094CF0" w:rsidRDefault="004B514D" w:rsidP="004B514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4B514D" w:rsidRPr="00094CF0" w:rsidTr="004B514D">
        <w:trPr>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tcPr>
          <w:p w:rsidR="004B514D" w:rsidRPr="00094CF0" w:rsidRDefault="00495E2B" w:rsidP="004B514D">
            <w:pPr>
              <w:rPr>
                <w:rFonts w:ascii="Arial" w:eastAsia="Calibri" w:hAnsi="Arial" w:cs="Arial"/>
                <w:b w:val="0"/>
                <w:color w:val="000000" w:themeColor="text1"/>
                <w:sz w:val="24"/>
                <w:szCs w:val="24"/>
              </w:rPr>
            </w:pPr>
            <m:oMathPara>
              <m:oMath>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CaCO</m:t>
                    </m:r>
                  </m:e>
                  <m:sub>
                    <m:r>
                      <m:rPr>
                        <m:sty m:val="b"/>
                      </m:rPr>
                      <w:rPr>
                        <w:rFonts w:ascii="Cambria Math" w:hAnsi="Cambria Math" w:cs="Arial"/>
                        <w:color w:val="000000" w:themeColor="text1"/>
                        <w:sz w:val="24"/>
                        <w:szCs w:val="24"/>
                      </w:rPr>
                      <m:t>3</m:t>
                    </m:r>
                  </m:sub>
                </m:sSub>
                <m:groupChr>
                  <m:groupChrPr>
                    <m:chr m:val="→"/>
                    <m:vertJc m:val="bot"/>
                    <m:ctrlPr>
                      <w:rPr>
                        <w:rFonts w:ascii="Cambria Math" w:hAnsi="Cambria Math" w:cs="Arial"/>
                        <w:b w:val="0"/>
                        <w:color w:val="000000" w:themeColor="text1"/>
                        <w:sz w:val="24"/>
                        <w:szCs w:val="24"/>
                      </w:rPr>
                    </m:ctrlPr>
                  </m:groupChrPr>
                  <m:e>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k</m:t>
                        </m:r>
                      </m:e>
                      <m:sub>
                        <m:r>
                          <m:rPr>
                            <m:sty m:val="b"/>
                          </m:rPr>
                          <w:rPr>
                            <w:rFonts w:ascii="Cambria Math" w:hAnsi="Cambria Math" w:cs="Arial"/>
                            <w:color w:val="000000" w:themeColor="text1"/>
                            <w:sz w:val="24"/>
                            <w:szCs w:val="24"/>
                          </w:rPr>
                          <m:t>4</m:t>
                        </m:r>
                      </m:sub>
                    </m:sSub>
                  </m:e>
                </m:groupChr>
                <m:r>
                  <m:rPr>
                    <m:sty m:val="b"/>
                  </m:rPr>
                  <w:rPr>
                    <w:rFonts w:ascii="Cambria Math" w:hAnsi="Cambria Math" w:cs="Arial"/>
                    <w:color w:val="000000" w:themeColor="text1"/>
                    <w:sz w:val="24"/>
                    <w:szCs w:val="24"/>
                  </w:rPr>
                  <m:t>0,56</m:t>
                </m:r>
                <m:r>
                  <m:rPr>
                    <m:sty m:val="bi"/>
                  </m:rPr>
                  <w:rPr>
                    <w:rFonts w:ascii="Cambria Math" w:hAnsi="Cambria Math" w:cs="Arial"/>
                    <w:color w:val="000000" w:themeColor="text1"/>
                    <w:sz w:val="24"/>
                    <w:szCs w:val="24"/>
                  </w:rPr>
                  <m:t>CaO</m:t>
                </m:r>
                <m:r>
                  <m:rPr>
                    <m:sty m:val="b"/>
                  </m:rPr>
                  <w:rPr>
                    <w:rFonts w:ascii="Cambria Math" w:hAnsi="Cambria Math" w:cs="Arial"/>
                    <w:color w:val="000000" w:themeColor="text1"/>
                    <w:sz w:val="24"/>
                    <w:szCs w:val="24"/>
                  </w:rPr>
                  <m:t>+0,44</m:t>
                </m:r>
                <m:sSub>
                  <m:sSubPr>
                    <m:ctrlPr>
                      <w:rPr>
                        <w:rFonts w:ascii="Cambria Math" w:hAnsi="Cambria Math" w:cs="Arial"/>
                        <w:b w:val="0"/>
                        <w:color w:val="000000" w:themeColor="text1"/>
                        <w:sz w:val="24"/>
                        <w:szCs w:val="24"/>
                      </w:rPr>
                    </m:ctrlPr>
                  </m:sSubPr>
                  <m:e>
                    <m:r>
                      <m:rPr>
                        <m:sty m:val="bi"/>
                      </m:rPr>
                      <w:rPr>
                        <w:rFonts w:ascii="Cambria Math" w:hAnsi="Cambria Math" w:cs="Arial"/>
                        <w:color w:val="000000" w:themeColor="text1"/>
                        <w:sz w:val="24"/>
                        <w:szCs w:val="24"/>
                      </w:rPr>
                      <m:t>CO</m:t>
                    </m:r>
                  </m:e>
                  <m:sub>
                    <m:r>
                      <m:rPr>
                        <m:sty m:val="b"/>
                      </m:rPr>
                      <w:rPr>
                        <w:rFonts w:ascii="Cambria Math" w:hAnsi="Cambria Math" w:cs="Arial"/>
                        <w:color w:val="000000" w:themeColor="text1"/>
                        <w:sz w:val="24"/>
                        <w:szCs w:val="24"/>
                      </w:rPr>
                      <m:t>2</m:t>
                    </m:r>
                  </m:sub>
                </m:sSub>
              </m:oMath>
            </m:oMathPara>
          </w:p>
        </w:tc>
        <w:tc>
          <w:tcPr>
            <w:tcW w:w="2956"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 xml:space="preserve">Reação de </w:t>
            </w:r>
            <w:proofErr w:type="spellStart"/>
            <w:r w:rsidRPr="00094CF0">
              <w:rPr>
                <w:rFonts w:ascii="Arial" w:hAnsi="Arial" w:cs="Arial"/>
                <w:color w:val="000000" w:themeColor="text1"/>
                <w:sz w:val="24"/>
                <w:szCs w:val="24"/>
              </w:rPr>
              <w:t>decarbonação</w:t>
            </w:r>
            <w:proofErr w:type="spellEnd"/>
          </w:p>
        </w:tc>
        <w:tc>
          <w:tcPr>
            <w:tcW w:w="1297" w:type="dxa"/>
            <w:shd w:val="clear" w:color="auto" w:fill="auto"/>
          </w:tcPr>
          <w:p w:rsidR="004B514D" w:rsidRPr="00094CF0" w:rsidRDefault="004B514D" w:rsidP="004B514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4CF0">
              <w:rPr>
                <w:rFonts w:ascii="Arial" w:hAnsi="Arial" w:cs="Arial"/>
                <w:color w:val="000000" w:themeColor="text1"/>
                <w:sz w:val="24"/>
                <w:szCs w:val="24"/>
              </w:rPr>
              <w:t>-</w:t>
            </w:r>
          </w:p>
        </w:tc>
      </w:tr>
    </w:tbl>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ab/>
      </w:r>
      <w:r w:rsidRPr="00094CF0">
        <w:rPr>
          <w:rFonts w:ascii="Arial" w:hAnsi="Arial" w:cs="Arial"/>
          <w:color w:val="000000" w:themeColor="text1"/>
          <w:sz w:val="24"/>
          <w:szCs w:val="24"/>
        </w:rPr>
        <w:tab/>
      </w:r>
      <w:r w:rsidRPr="00094CF0">
        <w:rPr>
          <w:rFonts w:ascii="Arial" w:hAnsi="Arial" w:cs="Arial"/>
          <w:color w:val="000000" w:themeColor="text1"/>
          <w:sz w:val="24"/>
          <w:szCs w:val="24"/>
        </w:rPr>
        <w:tab/>
      </w:r>
    </w:p>
    <w:p w:rsidR="004B514D" w:rsidRPr="00094CF0" w:rsidRDefault="004B514D" w:rsidP="004B514D">
      <w:pPr>
        <w:rPr>
          <w:rFonts w:ascii="Arial" w:hAnsi="Arial" w:cs="Arial"/>
          <w:color w:val="000000" w:themeColor="text1"/>
          <w:sz w:val="24"/>
          <w:szCs w:val="24"/>
        </w:rPr>
      </w:pPr>
      <w:r w:rsidRPr="00094CF0">
        <w:rPr>
          <w:rFonts w:ascii="Arial" w:hAnsi="Arial" w:cs="Arial"/>
          <w:color w:val="000000" w:themeColor="text1"/>
          <w:sz w:val="24"/>
          <w:szCs w:val="24"/>
        </w:rPr>
        <w:tab/>
        <w:t>As simulações foram realizadas para o XB e o SC e os resultados das várias análises feitas são mostrados em seguida.</w:t>
      </w:r>
    </w:p>
    <w:p w:rsidR="004B514D" w:rsidRPr="004E049D" w:rsidRDefault="004B514D" w:rsidP="004B514D">
      <w:pPr>
        <w:pStyle w:val="SemEspaamento"/>
        <w:rPr>
          <w:rFonts w:ascii="Arial" w:hAnsi="Arial" w:cs="Arial"/>
          <w:color w:val="000000" w:themeColor="text1"/>
          <w:sz w:val="24"/>
        </w:rPr>
      </w:pPr>
    </w:p>
    <w:p w:rsidR="004B514D" w:rsidRPr="004E049D" w:rsidRDefault="004B514D" w:rsidP="004B514D">
      <w:pPr>
        <w:pStyle w:val="SemEspaamento"/>
        <w:rPr>
          <w:rFonts w:ascii="Arial" w:hAnsi="Arial" w:cs="Arial"/>
          <w:color w:val="000000" w:themeColor="text1"/>
          <w:sz w:val="24"/>
          <w:szCs w:val="24"/>
        </w:rPr>
      </w:pPr>
    </w:p>
    <w:p w:rsidR="004B514D" w:rsidRPr="00094CF0" w:rsidRDefault="006B5DE3" w:rsidP="00501EB8">
      <w:pPr>
        <w:pStyle w:val="Ttulo2"/>
        <w:rPr>
          <w:rFonts w:ascii="Arial" w:hAnsi="Arial" w:cs="Arial"/>
          <w:b w:val="0"/>
          <w:color w:val="000000" w:themeColor="text1"/>
          <w:sz w:val="28"/>
          <w:szCs w:val="28"/>
        </w:rPr>
      </w:pPr>
      <w:bookmarkStart w:id="148" w:name="_Toc322018024"/>
      <w:bookmarkStart w:id="149" w:name="_Toc322019326"/>
      <w:bookmarkStart w:id="150" w:name="_Toc322020216"/>
      <w:r>
        <w:rPr>
          <w:rFonts w:ascii="Arial" w:hAnsi="Arial" w:cs="Arial"/>
          <w:b w:val="0"/>
          <w:color w:val="000000" w:themeColor="text1"/>
          <w:sz w:val="28"/>
          <w:szCs w:val="28"/>
        </w:rPr>
        <w:t xml:space="preserve">6.4 Resultados </w:t>
      </w:r>
      <w:r w:rsidR="005C4D32">
        <w:rPr>
          <w:rFonts w:ascii="Arial" w:hAnsi="Arial" w:cs="Arial"/>
          <w:b w:val="0"/>
          <w:color w:val="000000" w:themeColor="text1"/>
          <w:sz w:val="28"/>
          <w:szCs w:val="28"/>
        </w:rPr>
        <w:t>com</w:t>
      </w:r>
      <w:r>
        <w:rPr>
          <w:rFonts w:ascii="Arial" w:hAnsi="Arial" w:cs="Arial"/>
          <w:b w:val="0"/>
          <w:color w:val="000000" w:themeColor="text1"/>
          <w:sz w:val="28"/>
          <w:szCs w:val="28"/>
        </w:rPr>
        <w:t xml:space="preserve"> Xisto B</w:t>
      </w:r>
      <w:r w:rsidR="004B514D" w:rsidRPr="00094CF0">
        <w:rPr>
          <w:rFonts w:ascii="Arial" w:hAnsi="Arial" w:cs="Arial"/>
          <w:b w:val="0"/>
          <w:color w:val="000000" w:themeColor="text1"/>
          <w:sz w:val="28"/>
          <w:szCs w:val="28"/>
        </w:rPr>
        <w:t>etuminoso</w:t>
      </w:r>
      <w:bookmarkEnd w:id="148"/>
      <w:bookmarkEnd w:id="149"/>
      <w:bookmarkEnd w:id="150"/>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pStyle w:val="PargrafodaLista"/>
        <w:numPr>
          <w:ilvl w:val="0"/>
          <w:numId w:val="8"/>
        </w:numPr>
        <w:rPr>
          <w:rFonts w:cs="Arial"/>
          <w:b/>
          <w:color w:val="000000" w:themeColor="text1"/>
          <w:szCs w:val="24"/>
        </w:rPr>
      </w:pPr>
      <w:r w:rsidRPr="00094CF0">
        <w:rPr>
          <w:rFonts w:cs="Arial"/>
          <w:b/>
          <w:color w:val="000000" w:themeColor="text1"/>
          <w:szCs w:val="24"/>
        </w:rPr>
        <w:t>Temperatura</w:t>
      </w: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r>
      <w:r w:rsidR="00B931C9">
        <w:rPr>
          <w:rFonts w:ascii="Arial" w:hAnsi="Arial" w:cs="Arial"/>
          <w:color w:val="000000" w:themeColor="text1"/>
          <w:sz w:val="24"/>
          <w:szCs w:val="24"/>
        </w:rPr>
        <w:t>A</w:t>
      </w:r>
      <w:r w:rsidRPr="00094CF0">
        <w:rPr>
          <w:rFonts w:ascii="Arial" w:hAnsi="Arial" w:cs="Arial"/>
          <w:color w:val="000000" w:themeColor="text1"/>
          <w:sz w:val="24"/>
          <w:szCs w:val="24"/>
        </w:rPr>
        <w:t xml:space="preserve"> evolução temporal da temperatura do XB </w:t>
      </w:r>
      <w:r w:rsidR="00B931C9">
        <w:rPr>
          <w:rFonts w:ascii="Arial" w:hAnsi="Arial" w:cs="Arial"/>
          <w:color w:val="000000" w:themeColor="text1"/>
          <w:sz w:val="24"/>
          <w:szCs w:val="24"/>
        </w:rPr>
        <w:t>foi avaliada para</w:t>
      </w:r>
      <w:r w:rsidRPr="00094CF0">
        <w:rPr>
          <w:rFonts w:ascii="Arial" w:hAnsi="Arial" w:cs="Arial"/>
          <w:color w:val="000000" w:themeColor="text1"/>
          <w:sz w:val="24"/>
          <w:szCs w:val="24"/>
        </w:rPr>
        <w:t xml:space="preserve"> composição equivalente à mostrada na tabela 6.4, velocidade de entrada de ar de 9,5 </w:t>
      </w:r>
      <w:r w:rsidRPr="00094CF0">
        <w:rPr>
          <w:rFonts w:ascii="Arial" w:hAnsi="Arial" w:cs="Arial"/>
          <w:i/>
          <w:color w:val="000000" w:themeColor="text1"/>
          <w:sz w:val="24"/>
          <w:szCs w:val="24"/>
        </w:rPr>
        <w:t>l.min</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 xml:space="preserve"> </w:t>
      </w:r>
      <w:r w:rsidRPr="00094CF0">
        <w:rPr>
          <w:rFonts w:ascii="Arial" w:hAnsi="Arial" w:cs="Arial"/>
          <w:color w:val="000000" w:themeColor="text1"/>
          <w:sz w:val="24"/>
          <w:szCs w:val="24"/>
        </w:rPr>
        <w:t xml:space="preserve">equivalente </w:t>
      </w:r>
      <w:r w:rsidR="00B931C9" w:rsidRPr="00094CF0">
        <w:rPr>
          <w:rFonts w:ascii="Arial" w:hAnsi="Arial" w:cs="Arial"/>
          <w:color w:val="000000" w:themeColor="text1"/>
          <w:sz w:val="24"/>
          <w:szCs w:val="24"/>
        </w:rPr>
        <w:t>a</w:t>
      </w:r>
      <w:r w:rsidRPr="00094CF0">
        <w:rPr>
          <w:rFonts w:ascii="Arial" w:hAnsi="Arial" w:cs="Arial"/>
          <w:color w:val="000000" w:themeColor="text1"/>
          <w:sz w:val="24"/>
          <w:szCs w:val="24"/>
        </w:rPr>
        <w:t xml:space="preserve"> 0,023 </w:t>
      </w:r>
      <w:r w:rsidRPr="00094CF0">
        <w:rPr>
          <w:rFonts w:ascii="Arial" w:hAnsi="Arial" w:cs="Arial"/>
          <w:i/>
          <w:color w:val="000000" w:themeColor="text1"/>
          <w:sz w:val="24"/>
          <w:szCs w:val="24"/>
        </w:rPr>
        <w:t>m.s</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a 20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Após ignição na superfície superior do reator, onde </w:t>
      </w:r>
      <w:r w:rsidR="00B931C9">
        <w:rPr>
          <w:rFonts w:ascii="Arial" w:hAnsi="Arial" w:cs="Arial"/>
          <w:color w:val="000000" w:themeColor="text1"/>
          <w:sz w:val="24"/>
          <w:szCs w:val="24"/>
        </w:rPr>
        <w:t>Z</w:t>
      </w:r>
      <w:r w:rsidRPr="00094CF0">
        <w:rPr>
          <w:rFonts w:ascii="Arial" w:hAnsi="Arial" w:cs="Arial"/>
          <w:color w:val="000000" w:themeColor="text1"/>
          <w:sz w:val="24"/>
          <w:szCs w:val="24"/>
        </w:rPr>
        <w:t xml:space="preserve">=0 </w:t>
      </w:r>
      <w:r w:rsidRPr="00094CF0">
        <w:rPr>
          <w:rFonts w:ascii="Arial" w:hAnsi="Arial" w:cs="Arial"/>
          <w:i/>
          <w:color w:val="000000" w:themeColor="text1"/>
          <w:sz w:val="24"/>
          <w:szCs w:val="24"/>
        </w:rPr>
        <w:t xml:space="preserve">mm </w:t>
      </w:r>
      <w:r w:rsidRPr="00094CF0">
        <w:rPr>
          <w:rFonts w:ascii="Arial" w:hAnsi="Arial" w:cs="Arial"/>
          <w:color w:val="000000" w:themeColor="text1"/>
          <w:sz w:val="24"/>
          <w:szCs w:val="24"/>
        </w:rPr>
        <w:t xml:space="preserve">e o primeiro termopar T1 </w:t>
      </w:r>
      <w:proofErr w:type="gramStart"/>
      <w:r w:rsidRPr="00094CF0">
        <w:rPr>
          <w:rFonts w:ascii="Arial" w:hAnsi="Arial" w:cs="Arial"/>
          <w:color w:val="000000" w:themeColor="text1"/>
          <w:sz w:val="24"/>
          <w:szCs w:val="24"/>
        </w:rPr>
        <w:t>está</w:t>
      </w:r>
      <w:proofErr w:type="gramEnd"/>
      <w:r w:rsidRPr="00094CF0">
        <w:rPr>
          <w:rFonts w:ascii="Arial" w:hAnsi="Arial" w:cs="Arial"/>
          <w:color w:val="000000" w:themeColor="text1"/>
          <w:sz w:val="24"/>
          <w:szCs w:val="24"/>
        </w:rPr>
        <w:t xml:space="preserve"> localizad</w:t>
      </w:r>
      <w:r w:rsidR="00912FAF">
        <w:rPr>
          <w:rFonts w:ascii="Arial" w:hAnsi="Arial" w:cs="Arial"/>
          <w:color w:val="000000" w:themeColor="text1"/>
          <w:sz w:val="24"/>
          <w:szCs w:val="24"/>
        </w:rPr>
        <w:t>o, a frente de combustão começa</w:t>
      </w:r>
      <w:r w:rsidRPr="00094CF0">
        <w:rPr>
          <w:rFonts w:ascii="Arial" w:hAnsi="Arial" w:cs="Arial"/>
          <w:color w:val="000000" w:themeColor="text1"/>
          <w:sz w:val="24"/>
          <w:szCs w:val="24"/>
        </w:rPr>
        <w:t xml:space="preserve"> a se propagar pelo leito poroso. Para os outros termopares (T2, T3, T10, T11 E T12), picos de temperatura próximos de 1126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foram observados, estando </w:t>
      </w:r>
      <w:r w:rsidRPr="00094CF0">
        <w:rPr>
          <w:rFonts w:ascii="Arial" w:hAnsi="Arial" w:cs="Arial"/>
          <w:color w:val="000000" w:themeColor="text1"/>
          <w:sz w:val="24"/>
          <w:szCs w:val="24"/>
        </w:rPr>
        <w:lastRenderedPageBreak/>
        <w:t xml:space="preserve">em regime, e estão de acordo com os resultados de Martins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w:t>
      </w:r>
      <w:r w:rsidR="00912FAF">
        <w:rPr>
          <w:rFonts w:ascii="Arial" w:hAnsi="Arial" w:cs="Arial"/>
          <w:color w:val="000000" w:themeColor="text1"/>
          <w:sz w:val="24"/>
          <w:szCs w:val="24"/>
        </w:rPr>
        <w:t>.</w:t>
      </w:r>
      <w:r w:rsidRPr="00094CF0">
        <w:rPr>
          <w:rFonts w:ascii="Arial" w:hAnsi="Arial" w:cs="Arial"/>
          <w:color w:val="000000" w:themeColor="text1"/>
          <w:sz w:val="24"/>
          <w:szCs w:val="24"/>
        </w:rPr>
        <w:t xml:space="preserve"> [19, 20] da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6.3, que apresentaram o patamar em 1140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O termopar T2 não atingiu a temperatura vista no experimento, isto pode ser devido </w:t>
      </w:r>
      <w:proofErr w:type="gramStart"/>
      <w:r w:rsidR="0022446C">
        <w:rPr>
          <w:rFonts w:ascii="Arial" w:hAnsi="Arial" w:cs="Arial"/>
          <w:color w:val="000000" w:themeColor="text1"/>
          <w:sz w:val="24"/>
          <w:szCs w:val="24"/>
        </w:rPr>
        <w:t>a</w:t>
      </w:r>
      <w:proofErr w:type="gramEnd"/>
      <w:r w:rsidRPr="00094CF0">
        <w:rPr>
          <w:rFonts w:ascii="Arial" w:hAnsi="Arial" w:cs="Arial"/>
          <w:color w:val="000000" w:themeColor="text1"/>
          <w:sz w:val="24"/>
          <w:szCs w:val="24"/>
        </w:rPr>
        <w:t xml:space="preserve"> transferência de calor por radiação entre as partículas não estar presente no modelo, o que </w:t>
      </w:r>
      <w:r w:rsidR="00B931C9">
        <w:rPr>
          <w:rFonts w:ascii="Arial" w:hAnsi="Arial" w:cs="Arial"/>
          <w:color w:val="000000" w:themeColor="text1"/>
          <w:sz w:val="24"/>
          <w:szCs w:val="24"/>
        </w:rPr>
        <w:t>faria a</w:t>
      </w:r>
      <w:r w:rsidRPr="00094CF0">
        <w:rPr>
          <w:rFonts w:ascii="Arial" w:hAnsi="Arial" w:cs="Arial"/>
          <w:color w:val="000000" w:themeColor="text1"/>
          <w:sz w:val="24"/>
          <w:szCs w:val="24"/>
        </w:rPr>
        <w:t xml:space="preserve"> combustão </w:t>
      </w:r>
      <w:r w:rsidR="00B931C9">
        <w:rPr>
          <w:rFonts w:ascii="Arial" w:hAnsi="Arial" w:cs="Arial"/>
          <w:color w:val="000000" w:themeColor="text1"/>
          <w:sz w:val="24"/>
          <w:szCs w:val="24"/>
        </w:rPr>
        <w:t>e</w:t>
      </w:r>
      <w:r w:rsidRPr="00094CF0">
        <w:rPr>
          <w:rFonts w:ascii="Arial" w:hAnsi="Arial" w:cs="Arial"/>
          <w:color w:val="000000" w:themeColor="text1"/>
          <w:sz w:val="24"/>
          <w:szCs w:val="24"/>
        </w:rPr>
        <w:t xml:space="preserve">ntrar em regime mais tardiamente devido a menor taxa de transferência de calor. Os resultados são mostrados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6.6. </w:t>
      </w:r>
    </w:p>
    <w:p w:rsidR="004B514D" w:rsidRDefault="004B514D" w:rsidP="00532946">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6.7 mostra as temperaturas das fases sólida e gasosa ao longo do reator para diferentes tempos. Nessa figura a temperatura decresce após a passagem da frente de combustão enquanto a zona de combustão que se encontra a frente da frente de combustão continua crescendo como indicado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1.6a sendo um caso de estrutura liderada pela reação. </w:t>
      </w:r>
    </w:p>
    <w:p w:rsidR="006B5DE3" w:rsidRPr="006B5DE3" w:rsidRDefault="006B5DE3" w:rsidP="006B5DE3">
      <w:pPr>
        <w:pStyle w:val="SemEspaamento"/>
        <w:rPr>
          <w:rFonts w:ascii="Arial" w:hAnsi="Arial" w:cs="Arial"/>
          <w:sz w:val="24"/>
        </w:rPr>
      </w:pPr>
    </w:p>
    <w:p w:rsidR="004B514D" w:rsidRPr="00094CF0" w:rsidRDefault="004B514D" w:rsidP="004B514D">
      <w:pPr>
        <w:jc w:val="center"/>
        <w:rPr>
          <w:rFonts w:ascii="Arial" w:hAnsi="Arial" w:cs="Arial"/>
          <w:color w:val="000000" w:themeColor="text1"/>
          <w:sz w:val="24"/>
          <w:szCs w:val="24"/>
        </w:rPr>
      </w:pPr>
      <w:r w:rsidRPr="00094CF0">
        <w:rPr>
          <w:rFonts w:ascii="Arial" w:hAnsi="Arial" w:cs="Arial"/>
          <w:color w:val="000000" w:themeColor="text1"/>
          <w:sz w:val="24"/>
          <w:szCs w:val="24"/>
        </w:rPr>
        <w:object w:dxaOrig="10170" w:dyaOrig="6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13pt" o:ole="" o:bordertopcolor="this" o:borderleftcolor="this" o:borderbottomcolor="this" o:borderrightcolor="this">
            <v:imagedata r:id="rId43" o:title=""/>
            <w10:bordertop type="single" width="8"/>
            <w10:borderleft type="single" width="8"/>
            <w10:borderbottom type="single" width="8"/>
            <w10:borderright type="single" width="8"/>
          </v:shape>
          <o:OLEObject Type="Embed" ProgID="Grapher.Document" ShapeID="_x0000_i1025" DrawAspect="Content" ObjectID="_1403104564" r:id="rId44"/>
        </w:object>
      </w:r>
    </w:p>
    <w:p w:rsidR="004B514D" w:rsidRPr="00BE3F91" w:rsidRDefault="004B514D" w:rsidP="00BE3F91">
      <w:pPr>
        <w:pStyle w:val="Ttulo2"/>
        <w:jc w:val="center"/>
        <w:rPr>
          <w:rFonts w:ascii="Arial" w:hAnsi="Arial" w:cs="Arial"/>
          <w:b w:val="0"/>
          <w:color w:val="000000" w:themeColor="text1"/>
          <w:sz w:val="20"/>
          <w:szCs w:val="24"/>
        </w:rPr>
      </w:pPr>
      <w:bookmarkStart w:id="151" w:name="_Toc322020217"/>
      <w:r w:rsidRPr="00BE3F91">
        <w:rPr>
          <w:rFonts w:ascii="Arial" w:hAnsi="Arial" w:cs="Arial"/>
          <w:b w:val="0"/>
          <w:color w:val="000000" w:themeColor="text1"/>
          <w:sz w:val="20"/>
          <w:szCs w:val="24"/>
        </w:rPr>
        <w:t>Figura 6.6 - Evolução das temperaturas com o tempo para os termopares.</w:t>
      </w:r>
      <w:bookmarkEnd w:id="151"/>
    </w:p>
    <w:p w:rsidR="004B514D" w:rsidRPr="006B5DE3" w:rsidRDefault="004B514D" w:rsidP="006B5DE3">
      <w:pPr>
        <w:pStyle w:val="SemEspaamento"/>
        <w:rPr>
          <w:rFonts w:ascii="Arial" w:hAnsi="Arial" w:cs="Arial"/>
          <w:sz w:val="24"/>
        </w:rPr>
      </w:pPr>
    </w:p>
    <w:p w:rsidR="004B514D" w:rsidRPr="00094CF0" w:rsidRDefault="00532946" w:rsidP="004B514D">
      <w:pPr>
        <w:pStyle w:val="SemEspaamento"/>
        <w:jc w:val="center"/>
        <w:rPr>
          <w:rFonts w:ascii="Arial" w:hAnsi="Arial" w:cs="Arial"/>
          <w:color w:val="000000" w:themeColor="text1"/>
          <w:sz w:val="24"/>
          <w:szCs w:val="24"/>
        </w:rPr>
      </w:pPr>
      <w:r w:rsidRPr="00094CF0">
        <w:rPr>
          <w:rFonts w:ascii="Arial" w:hAnsi="Arial" w:cs="Arial"/>
          <w:color w:val="000000" w:themeColor="text1"/>
          <w:sz w:val="24"/>
          <w:szCs w:val="24"/>
        </w:rPr>
        <w:object w:dxaOrig="15936" w:dyaOrig="6974">
          <v:shape id="_x0000_i1026" type="#_x0000_t75" style="width:414pt;height:181.5pt" o:ole="" o:bordertopcolor="this" o:borderleftcolor="this" o:borderbottomcolor="this" o:borderrightcolor="this">
            <v:imagedata r:id="rId45" o:title=""/>
            <w10:bordertop type="single" width="6"/>
            <w10:borderleft type="single" width="6"/>
            <w10:borderbottom type="single" width="6"/>
            <w10:borderright type="single" width="6"/>
          </v:shape>
          <o:OLEObject Type="Embed" ProgID="Grapher.Document" ShapeID="_x0000_i1026" DrawAspect="Content" ObjectID="_1403104565" r:id="rId46"/>
        </w:object>
      </w:r>
    </w:p>
    <w:p w:rsidR="004B514D" w:rsidRPr="00BE3F91" w:rsidRDefault="004B514D" w:rsidP="00BE3F91">
      <w:pPr>
        <w:pStyle w:val="Ttulo2"/>
        <w:jc w:val="center"/>
        <w:rPr>
          <w:rFonts w:ascii="Arial" w:hAnsi="Arial" w:cs="Arial"/>
          <w:b w:val="0"/>
          <w:color w:val="000000" w:themeColor="text1"/>
          <w:sz w:val="20"/>
          <w:szCs w:val="24"/>
        </w:rPr>
      </w:pPr>
      <w:bookmarkStart w:id="152" w:name="_Toc322020218"/>
      <w:r w:rsidRPr="00BE3F91">
        <w:rPr>
          <w:rFonts w:ascii="Arial" w:hAnsi="Arial" w:cs="Arial"/>
          <w:b w:val="0"/>
          <w:color w:val="000000" w:themeColor="text1"/>
          <w:sz w:val="20"/>
          <w:szCs w:val="24"/>
        </w:rPr>
        <w:t>Figura 6.7 – Perfis de temperaturas ao longo do reator. (</w:t>
      </w:r>
      <w:r w:rsidRPr="00BE3F91">
        <w:rPr>
          <w:rFonts w:ascii="Arial" w:hAnsi="Arial" w:cs="Arial"/>
          <w:b w:val="0"/>
          <w:color w:val="000000" w:themeColor="text1"/>
          <w:sz w:val="20"/>
          <w:szCs w:val="24"/>
        </w:rPr>
        <w:sym w:font="Symbol" w:char="F02D"/>
      </w:r>
      <w:r w:rsidRPr="00BE3F91">
        <w:rPr>
          <w:rFonts w:ascii="Arial" w:hAnsi="Arial" w:cs="Arial"/>
          <w:b w:val="0"/>
          <w:color w:val="000000" w:themeColor="text1"/>
          <w:sz w:val="20"/>
          <w:szCs w:val="24"/>
        </w:rPr>
        <w:t xml:space="preserve">) </w:t>
      </w:r>
      <w:proofErr w:type="gramStart"/>
      <w:r w:rsidRPr="00BE3F91">
        <w:rPr>
          <w:rFonts w:ascii="Arial" w:hAnsi="Arial" w:cs="Arial"/>
          <w:b w:val="0"/>
          <w:color w:val="000000" w:themeColor="text1"/>
          <w:sz w:val="20"/>
          <w:szCs w:val="24"/>
        </w:rPr>
        <w:t>Sólido, (- -) Gás</w:t>
      </w:r>
      <w:proofErr w:type="gramEnd"/>
      <w:r w:rsidRPr="00BE3F91">
        <w:rPr>
          <w:rFonts w:ascii="Arial" w:hAnsi="Arial" w:cs="Arial"/>
          <w:b w:val="0"/>
          <w:color w:val="000000" w:themeColor="text1"/>
          <w:sz w:val="20"/>
          <w:szCs w:val="24"/>
        </w:rPr>
        <w:t>.</w:t>
      </w:r>
      <w:bookmarkEnd w:id="152"/>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lastRenderedPageBreak/>
        <w:tab/>
        <w:t xml:space="preserve">Percebe-se claramente que as temperaturas das fases sólida e gasosa estão muito próximas, diferença máxima de 20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Disto, </w:t>
      </w:r>
      <w:r w:rsidR="00912FAF" w:rsidRPr="00094CF0">
        <w:rPr>
          <w:rFonts w:ascii="Arial" w:hAnsi="Arial" w:cs="Arial"/>
          <w:color w:val="000000" w:themeColor="text1"/>
          <w:sz w:val="24"/>
          <w:szCs w:val="24"/>
        </w:rPr>
        <w:t>conclui-se</w:t>
      </w:r>
      <w:r w:rsidRPr="00094CF0">
        <w:rPr>
          <w:rFonts w:ascii="Arial" w:hAnsi="Arial" w:cs="Arial"/>
          <w:color w:val="000000" w:themeColor="text1"/>
          <w:sz w:val="24"/>
          <w:szCs w:val="24"/>
        </w:rPr>
        <w:t xml:space="preserve"> que a hipótese de equilíbrio térmico pode ser adotada para este caso, assim como e</w:t>
      </w:r>
      <w:r w:rsidR="005C4D32">
        <w:rPr>
          <w:rFonts w:ascii="Arial" w:hAnsi="Arial" w:cs="Arial"/>
          <w:color w:val="000000" w:themeColor="text1"/>
          <w:sz w:val="24"/>
          <w:szCs w:val="24"/>
        </w:rPr>
        <w:t xml:space="preserve">ra esperado por </w:t>
      </w:r>
      <w:proofErr w:type="spellStart"/>
      <w:r w:rsidR="005C4D32">
        <w:rPr>
          <w:rFonts w:ascii="Arial" w:hAnsi="Arial" w:cs="Arial"/>
          <w:color w:val="000000" w:themeColor="text1"/>
          <w:sz w:val="24"/>
          <w:szCs w:val="24"/>
        </w:rPr>
        <w:t>Aldushin</w:t>
      </w:r>
      <w:proofErr w:type="spellEnd"/>
      <w:r w:rsidR="005C4D32">
        <w:rPr>
          <w:rFonts w:ascii="Arial" w:hAnsi="Arial" w:cs="Arial"/>
          <w:color w:val="000000" w:themeColor="text1"/>
          <w:sz w:val="24"/>
          <w:szCs w:val="24"/>
        </w:rPr>
        <w:t xml:space="preserve"> </w:t>
      </w:r>
      <w:r w:rsidRPr="00094CF0">
        <w:rPr>
          <w:rFonts w:ascii="Arial" w:hAnsi="Arial" w:cs="Arial"/>
          <w:color w:val="000000" w:themeColor="text1"/>
          <w:sz w:val="24"/>
          <w:szCs w:val="24"/>
        </w:rPr>
        <w:t>[17] para uma estrutura liderada pela reação.</w:t>
      </w:r>
    </w:p>
    <w:p w:rsidR="004B514D" w:rsidRPr="00B931C9"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 velocidade da frente de combustão se mostrou constante ao longo do experimento, em torno de 3,46 </w:t>
      </w:r>
      <w:r w:rsidRPr="00094CF0">
        <w:rPr>
          <w:rFonts w:ascii="Arial" w:hAnsi="Arial" w:cs="Arial"/>
          <w:i/>
          <w:color w:val="000000" w:themeColor="text1"/>
          <w:sz w:val="24"/>
          <w:szCs w:val="24"/>
        </w:rPr>
        <w:t>mm.min</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Os resultados experimentais previram uma velocidade que vai de 3,10 </w:t>
      </w:r>
      <w:r w:rsidRPr="00094CF0">
        <w:rPr>
          <w:rFonts w:ascii="Arial" w:hAnsi="Arial" w:cs="Arial"/>
          <w:i/>
          <w:color w:val="000000" w:themeColor="text1"/>
          <w:sz w:val="24"/>
          <w:szCs w:val="24"/>
        </w:rPr>
        <w:t>mm.min</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até 4,00 </w:t>
      </w:r>
      <w:r w:rsidRPr="00094CF0">
        <w:rPr>
          <w:rFonts w:ascii="Arial" w:hAnsi="Arial" w:cs="Arial"/>
          <w:i/>
          <w:color w:val="000000" w:themeColor="text1"/>
          <w:sz w:val="24"/>
          <w:szCs w:val="24"/>
        </w:rPr>
        <w:t>mm.min</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como mostra 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6.4. A explicação para esse </w:t>
      </w:r>
      <w:r w:rsidR="00B931C9">
        <w:rPr>
          <w:rFonts w:ascii="Arial" w:hAnsi="Arial" w:cs="Arial"/>
          <w:color w:val="000000" w:themeColor="text1"/>
          <w:sz w:val="24"/>
          <w:szCs w:val="24"/>
        </w:rPr>
        <w:t>comportamento</w:t>
      </w:r>
      <w:r w:rsidRPr="00094CF0">
        <w:rPr>
          <w:rFonts w:ascii="Arial" w:hAnsi="Arial" w:cs="Arial"/>
          <w:color w:val="000000" w:themeColor="text1"/>
          <w:sz w:val="24"/>
          <w:szCs w:val="24"/>
        </w:rPr>
        <w:t xml:space="preserve"> é devido ao parâmetro </w:t>
      </w:r>
      <w:r w:rsidRPr="00094CF0">
        <w:rPr>
          <w:rFonts w:ascii="Arial" w:hAnsi="Arial" w:cs="Arial"/>
          <w:i/>
          <w:color w:val="000000" w:themeColor="text1"/>
          <w:sz w:val="24"/>
          <w:szCs w:val="24"/>
        </w:rPr>
        <w:t>fr</w:t>
      </w:r>
      <w:r w:rsidRPr="00094CF0">
        <w:rPr>
          <w:rFonts w:ascii="Arial" w:hAnsi="Arial" w:cs="Arial"/>
          <w:color w:val="000000" w:themeColor="text1"/>
          <w:sz w:val="24"/>
          <w:szCs w:val="24"/>
        </w:rPr>
        <w:t xml:space="preserve"> variar ao longo do leito, de modo a permitir maior </w:t>
      </w:r>
      <w:r w:rsidR="00912FAF" w:rsidRPr="00094CF0">
        <w:rPr>
          <w:rFonts w:ascii="Arial" w:hAnsi="Arial" w:cs="Arial"/>
          <w:color w:val="000000" w:themeColor="text1"/>
          <w:sz w:val="24"/>
          <w:szCs w:val="24"/>
        </w:rPr>
        <w:t>produção</w:t>
      </w:r>
      <w:r w:rsidRPr="00094CF0">
        <w:rPr>
          <w:rFonts w:ascii="Arial" w:hAnsi="Arial" w:cs="Arial"/>
          <w:color w:val="000000" w:themeColor="text1"/>
          <w:sz w:val="24"/>
          <w:szCs w:val="24"/>
        </w:rPr>
        <w:t xml:space="preserve"> de CO e menor produção de CO</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 xml:space="preserve"> deixando assim o oxigênio que iria efetuar a reação de monóxido para dióxido de carbono livre para ir oxidar mais carbono fixo, elevando assim a velocidade da frente.</w:t>
      </w:r>
      <w:r w:rsidR="00B931C9">
        <w:rPr>
          <w:rFonts w:ascii="Arial" w:hAnsi="Arial" w:cs="Arial"/>
          <w:color w:val="000000" w:themeColor="text1"/>
          <w:sz w:val="24"/>
          <w:szCs w:val="24"/>
        </w:rPr>
        <w:t xml:space="preserve"> No modelamento</w:t>
      </w:r>
      <w:r w:rsidR="000A0156">
        <w:rPr>
          <w:rFonts w:ascii="Arial" w:hAnsi="Arial" w:cs="Arial"/>
          <w:color w:val="000000" w:themeColor="text1"/>
          <w:sz w:val="24"/>
          <w:szCs w:val="24"/>
        </w:rPr>
        <w:t xml:space="preserve"> </w:t>
      </w:r>
      <w:proofErr w:type="spellStart"/>
      <w:r w:rsidR="000A0156">
        <w:rPr>
          <w:rFonts w:ascii="Arial" w:hAnsi="Arial" w:cs="Arial"/>
          <w:color w:val="000000" w:themeColor="text1"/>
          <w:sz w:val="24"/>
          <w:szCs w:val="24"/>
        </w:rPr>
        <w:t>realizdo</w:t>
      </w:r>
      <w:proofErr w:type="spellEnd"/>
      <w:r w:rsidR="000A0156">
        <w:rPr>
          <w:rFonts w:ascii="Arial" w:hAnsi="Arial" w:cs="Arial"/>
          <w:color w:val="000000" w:themeColor="text1"/>
          <w:sz w:val="24"/>
          <w:szCs w:val="24"/>
        </w:rPr>
        <w:t>,</w:t>
      </w:r>
      <w:r w:rsidR="00B931C9">
        <w:rPr>
          <w:rFonts w:ascii="Arial" w:hAnsi="Arial" w:cs="Arial"/>
          <w:color w:val="000000" w:themeColor="text1"/>
          <w:sz w:val="24"/>
          <w:szCs w:val="24"/>
        </w:rPr>
        <w:t xml:space="preserve"> o parâmetro </w:t>
      </w:r>
      <w:proofErr w:type="spellStart"/>
      <w:r w:rsidR="00B931C9" w:rsidRPr="00B931C9">
        <w:rPr>
          <w:rFonts w:ascii="Arial" w:hAnsi="Arial" w:cs="Arial"/>
          <w:i/>
          <w:color w:val="000000" w:themeColor="text1"/>
          <w:sz w:val="24"/>
          <w:szCs w:val="24"/>
        </w:rPr>
        <w:t>fr</w:t>
      </w:r>
      <w:proofErr w:type="spellEnd"/>
      <w:r w:rsidR="00B931C9">
        <w:rPr>
          <w:rFonts w:ascii="Arial" w:hAnsi="Arial" w:cs="Arial"/>
          <w:i/>
          <w:color w:val="000000" w:themeColor="text1"/>
          <w:sz w:val="24"/>
          <w:szCs w:val="24"/>
        </w:rPr>
        <w:t xml:space="preserve"> </w:t>
      </w:r>
      <w:r w:rsidR="00B931C9">
        <w:rPr>
          <w:rFonts w:ascii="Arial" w:hAnsi="Arial" w:cs="Arial"/>
          <w:color w:val="000000" w:themeColor="text1"/>
          <w:sz w:val="24"/>
          <w:szCs w:val="24"/>
        </w:rPr>
        <w:t>é considerado constante.</w:t>
      </w:r>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pStyle w:val="PargrafodaLista"/>
        <w:numPr>
          <w:ilvl w:val="0"/>
          <w:numId w:val="8"/>
        </w:numPr>
        <w:rPr>
          <w:rFonts w:cs="Arial"/>
          <w:b/>
          <w:color w:val="000000" w:themeColor="text1"/>
          <w:szCs w:val="24"/>
        </w:rPr>
      </w:pPr>
      <w:r w:rsidRPr="00094CF0">
        <w:rPr>
          <w:rFonts w:cs="Arial"/>
          <w:b/>
          <w:color w:val="000000" w:themeColor="text1"/>
          <w:szCs w:val="24"/>
        </w:rPr>
        <w:t>Substâncias</w:t>
      </w:r>
    </w:p>
    <w:p w:rsidR="004B514D" w:rsidRDefault="004B514D" w:rsidP="004B514D">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O modelo de estimação de parâmetros através de problemas inversos utilizado por Zanoni [21] acoplados ao código para simular as reações forneceu resultados consistentes com o que foi obtido por ele em </w:t>
      </w:r>
      <w:r w:rsidR="000A0156">
        <w:rPr>
          <w:rFonts w:ascii="Arial" w:hAnsi="Arial" w:cs="Arial"/>
          <w:color w:val="000000" w:themeColor="text1"/>
          <w:sz w:val="24"/>
          <w:szCs w:val="24"/>
        </w:rPr>
        <w:t>seu trabalho</w:t>
      </w:r>
      <w:r w:rsidR="005C4D32">
        <w:rPr>
          <w:rFonts w:ascii="Arial" w:hAnsi="Arial" w:cs="Arial"/>
          <w:color w:val="000000" w:themeColor="text1"/>
          <w:sz w:val="24"/>
          <w:szCs w:val="24"/>
        </w:rPr>
        <w:t>. Tais resultados</w:t>
      </w:r>
      <w:r w:rsidRPr="00094CF0">
        <w:rPr>
          <w:rFonts w:ascii="Arial" w:hAnsi="Arial" w:cs="Arial"/>
          <w:color w:val="000000" w:themeColor="text1"/>
          <w:sz w:val="24"/>
          <w:szCs w:val="24"/>
        </w:rPr>
        <w:t xml:space="preserve"> também estão de acordo com as observações experimentais realizadas por Martins [5] em que as temperaturas nas quais as reações acontecem foram de 60 a 150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para a evaporação da água, 550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para a decomposição da matéria orgânica e</w:t>
      </w:r>
      <w:r w:rsidR="000A0156">
        <w:rPr>
          <w:rFonts w:ascii="Arial" w:hAnsi="Arial" w:cs="Arial"/>
          <w:color w:val="000000" w:themeColor="text1"/>
          <w:sz w:val="24"/>
          <w:szCs w:val="24"/>
        </w:rPr>
        <w:t xml:space="preserve"> aproximadamente</w:t>
      </w:r>
      <w:r w:rsidRPr="00094CF0">
        <w:rPr>
          <w:rFonts w:ascii="Arial" w:hAnsi="Arial" w:cs="Arial"/>
          <w:color w:val="000000" w:themeColor="text1"/>
          <w:sz w:val="24"/>
          <w:szCs w:val="24"/>
        </w:rPr>
        <w:t xml:space="preserve"> </w:t>
      </w:r>
      <w:r w:rsidR="000A0156">
        <w:rPr>
          <w:rFonts w:ascii="Arial" w:hAnsi="Arial" w:cs="Arial"/>
          <w:color w:val="000000" w:themeColor="text1"/>
          <w:sz w:val="24"/>
          <w:szCs w:val="24"/>
        </w:rPr>
        <w:t>770</w:t>
      </w:r>
      <w:r w:rsidR="005C4D32">
        <w:rPr>
          <w:rFonts w:ascii="Arial" w:hAnsi="Arial" w:cs="Arial"/>
          <w:color w:val="000000" w:themeColor="text1"/>
          <w:sz w:val="24"/>
          <w:szCs w:val="24"/>
        </w:rPr>
        <w:t xml:space="preserve"> </w:t>
      </w:r>
      <w:r w:rsidR="00F44D13">
        <w:rPr>
          <w:rFonts w:ascii="Arial" w:hAnsi="Arial" w:cs="Arial"/>
          <w:color w:val="000000" w:themeColor="text1"/>
          <w:sz w:val="24"/>
          <w:szCs w:val="24"/>
        </w:rPr>
        <w:t>°C</w:t>
      </w:r>
      <w:r w:rsidR="005C4D32">
        <w:rPr>
          <w:rFonts w:ascii="Arial" w:hAnsi="Arial" w:cs="Arial"/>
          <w:color w:val="000000" w:themeColor="text1"/>
          <w:sz w:val="24"/>
          <w:szCs w:val="24"/>
        </w:rPr>
        <w:t xml:space="preserve"> para a </w:t>
      </w:r>
      <w:proofErr w:type="spellStart"/>
      <w:r w:rsidR="005C4D32">
        <w:rPr>
          <w:rFonts w:ascii="Arial" w:hAnsi="Arial" w:cs="Arial"/>
          <w:color w:val="000000" w:themeColor="text1"/>
          <w:sz w:val="24"/>
          <w:szCs w:val="24"/>
        </w:rPr>
        <w:t>decarbonação</w:t>
      </w:r>
      <w:proofErr w:type="spellEnd"/>
      <w:r w:rsidR="005C4D32">
        <w:rPr>
          <w:rFonts w:ascii="Arial" w:hAnsi="Arial" w:cs="Arial"/>
          <w:color w:val="000000" w:themeColor="text1"/>
          <w:sz w:val="24"/>
          <w:szCs w:val="24"/>
        </w:rPr>
        <w:t>.</w:t>
      </w:r>
      <w:r w:rsidRPr="00094CF0">
        <w:rPr>
          <w:rFonts w:ascii="Arial" w:hAnsi="Arial" w:cs="Arial"/>
          <w:color w:val="000000" w:themeColor="text1"/>
          <w:sz w:val="24"/>
          <w:szCs w:val="24"/>
        </w:rPr>
        <w:t xml:space="preserve"> </w:t>
      </w:r>
      <w:r w:rsidR="005C4D32" w:rsidRPr="00094CF0">
        <w:rPr>
          <w:rFonts w:ascii="Arial" w:hAnsi="Arial" w:cs="Arial"/>
          <w:color w:val="000000" w:themeColor="text1"/>
          <w:sz w:val="24"/>
          <w:szCs w:val="24"/>
        </w:rPr>
        <w:t>Essas</w:t>
      </w:r>
      <w:r w:rsidRPr="00094CF0">
        <w:rPr>
          <w:rFonts w:ascii="Arial" w:hAnsi="Arial" w:cs="Arial"/>
          <w:color w:val="000000" w:themeColor="text1"/>
          <w:sz w:val="24"/>
          <w:szCs w:val="24"/>
        </w:rPr>
        <w:t xml:space="preserve"> temperaturas estão de acordo com os resultados obtidos como pode ser visto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6.8a, b, e c. A temperatura </w:t>
      </w:r>
      <w:r w:rsidR="005C4D32">
        <w:rPr>
          <w:rFonts w:ascii="Arial" w:hAnsi="Arial" w:cs="Arial"/>
          <w:color w:val="000000" w:themeColor="text1"/>
          <w:sz w:val="24"/>
          <w:szCs w:val="24"/>
        </w:rPr>
        <w:t>cresce</w:t>
      </w:r>
      <w:r w:rsidRPr="00094CF0">
        <w:rPr>
          <w:rFonts w:ascii="Arial" w:hAnsi="Arial" w:cs="Arial"/>
          <w:color w:val="000000" w:themeColor="text1"/>
          <w:sz w:val="24"/>
          <w:szCs w:val="24"/>
        </w:rPr>
        <w:t xml:space="preserve"> rapidamente </w:t>
      </w:r>
      <w:r w:rsidR="000A0156" w:rsidRPr="00094CF0">
        <w:rPr>
          <w:rFonts w:ascii="Arial" w:hAnsi="Arial" w:cs="Arial"/>
          <w:color w:val="000000" w:themeColor="text1"/>
          <w:sz w:val="24"/>
          <w:szCs w:val="24"/>
        </w:rPr>
        <w:t>à</w:t>
      </w:r>
      <w:r w:rsidRPr="00094CF0">
        <w:rPr>
          <w:rFonts w:ascii="Arial" w:hAnsi="Arial" w:cs="Arial"/>
          <w:color w:val="000000" w:themeColor="text1"/>
          <w:sz w:val="24"/>
          <w:szCs w:val="24"/>
        </w:rPr>
        <w:t xml:space="preserve"> medida que a </w:t>
      </w:r>
      <w:r w:rsidR="005C4D32">
        <w:rPr>
          <w:rFonts w:ascii="Arial" w:hAnsi="Arial" w:cs="Arial"/>
          <w:color w:val="000000" w:themeColor="text1"/>
          <w:sz w:val="24"/>
          <w:szCs w:val="24"/>
        </w:rPr>
        <w:t>frente de combustão se aproxima. P</w:t>
      </w:r>
      <w:r w:rsidRPr="00094CF0">
        <w:rPr>
          <w:rFonts w:ascii="Arial" w:hAnsi="Arial" w:cs="Arial"/>
          <w:color w:val="000000" w:themeColor="text1"/>
          <w:sz w:val="24"/>
          <w:szCs w:val="24"/>
        </w:rPr>
        <w:t>or isso</w:t>
      </w:r>
      <w:r w:rsidR="005C4D32">
        <w:rPr>
          <w:rFonts w:ascii="Arial" w:hAnsi="Arial" w:cs="Arial"/>
          <w:color w:val="000000" w:themeColor="text1"/>
          <w:sz w:val="24"/>
          <w:szCs w:val="24"/>
        </w:rPr>
        <w:t>,</w:t>
      </w:r>
      <w:r w:rsidRPr="00094CF0">
        <w:rPr>
          <w:rFonts w:ascii="Arial" w:hAnsi="Arial" w:cs="Arial"/>
          <w:color w:val="000000" w:themeColor="text1"/>
          <w:sz w:val="24"/>
          <w:szCs w:val="24"/>
        </w:rPr>
        <w:t xml:space="preserve"> poucos dados são fornecidos pela simulação fornecendo gráficos com pouca resolução, mesmo assim os dados são conclusivos.</w:t>
      </w:r>
    </w:p>
    <w:p w:rsidR="000A0156" w:rsidRPr="00094CF0" w:rsidRDefault="000A0156" w:rsidP="004B514D">
      <w:pPr>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elevação da temperatura à medida que a frente </w:t>
      </w:r>
      <w:r w:rsidR="005C4D32">
        <w:rPr>
          <w:rFonts w:ascii="Arial" w:hAnsi="Arial" w:cs="Arial"/>
          <w:color w:val="000000" w:themeColor="text1"/>
          <w:sz w:val="24"/>
          <w:szCs w:val="24"/>
        </w:rPr>
        <w:t>progride ocorre de forma rápida.</w:t>
      </w:r>
      <w:r>
        <w:rPr>
          <w:rFonts w:ascii="Arial" w:hAnsi="Arial" w:cs="Arial"/>
          <w:color w:val="000000" w:themeColor="text1"/>
          <w:sz w:val="24"/>
          <w:szCs w:val="24"/>
        </w:rPr>
        <w:t xml:space="preserve"> </w:t>
      </w:r>
      <w:r w:rsidR="005C4D32">
        <w:rPr>
          <w:rFonts w:ascii="Arial" w:hAnsi="Arial" w:cs="Arial"/>
          <w:color w:val="000000" w:themeColor="text1"/>
          <w:sz w:val="24"/>
          <w:szCs w:val="24"/>
        </w:rPr>
        <w:t>Foi</w:t>
      </w:r>
      <w:r>
        <w:rPr>
          <w:rFonts w:ascii="Arial" w:hAnsi="Arial" w:cs="Arial"/>
          <w:color w:val="000000" w:themeColor="text1"/>
          <w:sz w:val="24"/>
          <w:szCs w:val="24"/>
        </w:rPr>
        <w:t xml:space="preserve"> calculado o tempo de </w:t>
      </w:r>
      <w:r w:rsidR="00073C16">
        <w:rPr>
          <w:rFonts w:ascii="Arial" w:hAnsi="Arial" w:cs="Arial"/>
          <w:color w:val="000000" w:themeColor="text1"/>
          <w:sz w:val="24"/>
          <w:szCs w:val="24"/>
        </w:rPr>
        <w:t>400</w:t>
      </w:r>
      <w:r>
        <w:rPr>
          <w:rFonts w:ascii="Arial" w:hAnsi="Arial" w:cs="Arial"/>
          <w:color w:val="000000" w:themeColor="text1"/>
          <w:sz w:val="24"/>
          <w:szCs w:val="24"/>
        </w:rPr>
        <w:t xml:space="preserve"> s entre a chegada da frente e a passagem dela na posição do meio do reator (Z=150 </w:t>
      </w:r>
      <w:r w:rsidRPr="000A0156">
        <w:rPr>
          <w:rFonts w:ascii="Arial" w:hAnsi="Arial" w:cs="Arial"/>
          <w:i/>
          <w:color w:val="000000" w:themeColor="text1"/>
          <w:sz w:val="24"/>
          <w:szCs w:val="24"/>
        </w:rPr>
        <w:t>mm</w:t>
      </w:r>
      <w:r w:rsidRPr="000A0156">
        <w:rPr>
          <w:rFonts w:ascii="Arial" w:hAnsi="Arial" w:cs="Arial"/>
          <w:color w:val="000000" w:themeColor="text1"/>
          <w:sz w:val="24"/>
          <w:szCs w:val="24"/>
        </w:rPr>
        <w:t>)</w:t>
      </w:r>
      <w:r>
        <w:rPr>
          <w:rFonts w:ascii="Arial" w:hAnsi="Arial" w:cs="Arial"/>
          <w:color w:val="000000" w:themeColor="text1"/>
          <w:sz w:val="24"/>
          <w:szCs w:val="24"/>
        </w:rPr>
        <w:t>,</w:t>
      </w:r>
      <w:r w:rsidR="00073C16">
        <w:rPr>
          <w:rFonts w:ascii="Arial" w:hAnsi="Arial" w:cs="Arial"/>
          <w:color w:val="000000" w:themeColor="text1"/>
          <w:sz w:val="24"/>
          <w:szCs w:val="24"/>
        </w:rPr>
        <w:t xml:space="preserve"> com uma taxa de aquecimento de aproximadamente 33 </w:t>
      </w:r>
      <w:r w:rsidR="00073C16" w:rsidRPr="00073C16">
        <w:rPr>
          <w:rFonts w:ascii="Arial" w:hAnsi="Arial" w:cs="Arial"/>
          <w:i/>
          <w:color w:val="000000" w:themeColor="text1"/>
          <w:sz w:val="24"/>
          <w:szCs w:val="24"/>
        </w:rPr>
        <w:t>K.min</w:t>
      </w:r>
      <w:r w:rsidR="00073C16" w:rsidRPr="00073C16">
        <w:rPr>
          <w:rFonts w:ascii="Arial" w:hAnsi="Arial" w:cs="Arial"/>
          <w:i/>
          <w:color w:val="000000" w:themeColor="text1"/>
          <w:sz w:val="24"/>
          <w:szCs w:val="24"/>
          <w:vertAlign w:val="superscript"/>
        </w:rPr>
        <w:t>-1</w:t>
      </w:r>
      <w:r w:rsidR="005C4D32">
        <w:rPr>
          <w:rFonts w:ascii="Arial" w:hAnsi="Arial" w:cs="Arial"/>
          <w:color w:val="000000" w:themeColor="text1"/>
          <w:sz w:val="24"/>
          <w:szCs w:val="24"/>
        </w:rPr>
        <w:t>.</w:t>
      </w:r>
      <w:r w:rsidR="00073C16">
        <w:rPr>
          <w:rFonts w:ascii="Arial" w:hAnsi="Arial" w:cs="Arial"/>
          <w:color w:val="000000" w:themeColor="text1"/>
          <w:sz w:val="24"/>
          <w:szCs w:val="24"/>
        </w:rPr>
        <w:t xml:space="preserve"> </w:t>
      </w:r>
      <w:r w:rsidR="005C4D32">
        <w:rPr>
          <w:rFonts w:ascii="Arial" w:hAnsi="Arial" w:cs="Arial"/>
          <w:color w:val="000000" w:themeColor="text1"/>
          <w:sz w:val="24"/>
          <w:szCs w:val="24"/>
        </w:rPr>
        <w:t>N</w:t>
      </w:r>
      <w:r>
        <w:rPr>
          <w:rFonts w:ascii="Arial" w:hAnsi="Arial" w:cs="Arial"/>
          <w:color w:val="000000" w:themeColor="text1"/>
          <w:sz w:val="24"/>
          <w:szCs w:val="24"/>
        </w:rPr>
        <w:t>esse tempo</w:t>
      </w:r>
      <w:r w:rsidR="005C4D32">
        <w:rPr>
          <w:rFonts w:ascii="Arial" w:hAnsi="Arial" w:cs="Arial"/>
          <w:color w:val="000000" w:themeColor="text1"/>
          <w:sz w:val="24"/>
          <w:szCs w:val="24"/>
        </w:rPr>
        <w:t>,</w:t>
      </w:r>
      <w:r>
        <w:rPr>
          <w:rFonts w:ascii="Arial" w:hAnsi="Arial" w:cs="Arial"/>
          <w:color w:val="000000" w:themeColor="text1"/>
          <w:sz w:val="24"/>
          <w:szCs w:val="24"/>
        </w:rPr>
        <w:t xml:space="preserve"> todas as reações ocorrem </w:t>
      </w:r>
      <w:r w:rsidR="005C4D32">
        <w:rPr>
          <w:rFonts w:ascii="Arial" w:hAnsi="Arial" w:cs="Arial"/>
          <w:color w:val="000000" w:themeColor="text1"/>
          <w:sz w:val="24"/>
          <w:szCs w:val="24"/>
        </w:rPr>
        <w:t>à</w:t>
      </w:r>
      <w:r>
        <w:rPr>
          <w:rFonts w:ascii="Arial" w:hAnsi="Arial" w:cs="Arial"/>
          <w:color w:val="000000" w:themeColor="text1"/>
          <w:sz w:val="24"/>
          <w:szCs w:val="24"/>
        </w:rPr>
        <w:t xml:space="preserve"> medida que a temperatura </w:t>
      </w:r>
      <w:r w:rsidR="005C4D32">
        <w:rPr>
          <w:rFonts w:ascii="Arial" w:hAnsi="Arial" w:cs="Arial"/>
          <w:color w:val="000000" w:themeColor="text1"/>
          <w:sz w:val="24"/>
          <w:szCs w:val="24"/>
        </w:rPr>
        <w:t>aumenta</w:t>
      </w:r>
      <w:r>
        <w:rPr>
          <w:rFonts w:ascii="Arial" w:hAnsi="Arial" w:cs="Arial"/>
          <w:color w:val="000000" w:themeColor="text1"/>
          <w:sz w:val="24"/>
          <w:szCs w:val="24"/>
        </w:rPr>
        <w:t>. Porém</w:t>
      </w:r>
      <w:r w:rsidR="005C4D32">
        <w:rPr>
          <w:rFonts w:ascii="Arial" w:hAnsi="Arial" w:cs="Arial"/>
          <w:color w:val="000000" w:themeColor="text1"/>
          <w:sz w:val="24"/>
          <w:szCs w:val="24"/>
        </w:rPr>
        <w:t>,</w:t>
      </w:r>
      <w:r>
        <w:rPr>
          <w:rFonts w:ascii="Arial" w:hAnsi="Arial" w:cs="Arial"/>
          <w:color w:val="000000" w:themeColor="text1"/>
          <w:sz w:val="24"/>
          <w:szCs w:val="24"/>
        </w:rPr>
        <w:t xml:space="preserve"> para o modelamento</w:t>
      </w:r>
      <w:r w:rsidR="005C4D32">
        <w:rPr>
          <w:rFonts w:ascii="Arial" w:hAnsi="Arial" w:cs="Arial"/>
          <w:color w:val="000000" w:themeColor="text1"/>
          <w:sz w:val="24"/>
          <w:szCs w:val="24"/>
        </w:rPr>
        <w:t>,</w:t>
      </w:r>
      <w:r>
        <w:rPr>
          <w:rFonts w:ascii="Arial" w:hAnsi="Arial" w:cs="Arial"/>
          <w:color w:val="000000" w:themeColor="text1"/>
          <w:sz w:val="24"/>
          <w:szCs w:val="24"/>
        </w:rPr>
        <w:t xml:space="preserve"> cada reação só ocorre quando seu patamar de temperaturas é atingido e uma não influencia a outra. Sabe-se que isso não ocorre na realidade e as reações são acopladas.</w:t>
      </w:r>
    </w:p>
    <w:p w:rsidR="004B514D" w:rsidRPr="00094CF0" w:rsidRDefault="004B514D" w:rsidP="004B514D">
      <w:pPr>
        <w:rPr>
          <w:rFonts w:ascii="Arial" w:hAnsi="Arial" w:cs="Arial"/>
          <w:color w:val="000000" w:themeColor="text1"/>
          <w:sz w:val="24"/>
          <w:szCs w:val="24"/>
        </w:rPr>
      </w:pPr>
    </w:p>
    <w:p w:rsidR="004B514D" w:rsidRPr="00094CF0" w:rsidRDefault="004B514D" w:rsidP="004B514D">
      <w:pPr>
        <w:jc w:val="center"/>
        <w:rPr>
          <w:rFonts w:ascii="Arial" w:hAnsi="Arial" w:cs="Arial"/>
          <w:color w:val="000000" w:themeColor="text1"/>
          <w:sz w:val="24"/>
          <w:szCs w:val="24"/>
        </w:rPr>
      </w:pPr>
      <w:r w:rsidRPr="00094CF0">
        <w:rPr>
          <w:rFonts w:ascii="Arial" w:hAnsi="Arial" w:cs="Arial"/>
          <w:color w:val="000000" w:themeColor="text1"/>
          <w:sz w:val="24"/>
          <w:szCs w:val="24"/>
        </w:rPr>
        <w:object w:dxaOrig="10522" w:dyaOrig="6962">
          <v:shape id="_x0000_i1027" type="#_x0000_t75" style="width:243.75pt;height:160.5pt" o:ole="" o:bordertopcolor="this" o:borderleftcolor="this" o:borderbottomcolor="this" o:borderrightcolor="this">
            <v:imagedata r:id="rId47" o:title=""/>
            <w10:bordertop type="single" width="6"/>
            <w10:borderleft type="single" width="6"/>
            <w10:borderbottom type="single" width="6"/>
            <w10:borderright type="single" width="6"/>
          </v:shape>
          <o:OLEObject Type="Embed" ProgID="Grapher.Document" ShapeID="_x0000_i1027" DrawAspect="Content" ObjectID="_1403104566" r:id="rId48"/>
        </w:object>
      </w:r>
      <w:r w:rsidRPr="00094CF0">
        <w:rPr>
          <w:rFonts w:ascii="Arial" w:hAnsi="Arial" w:cs="Arial"/>
          <w:color w:val="000000" w:themeColor="text1"/>
          <w:sz w:val="24"/>
          <w:szCs w:val="24"/>
        </w:rPr>
        <w:object w:dxaOrig="10062" w:dyaOrig="6962">
          <v:shape id="_x0000_i1028" type="#_x0000_t75" style="width:243.75pt;height:161.25pt" o:ole="" o:bordertopcolor="this" o:borderleftcolor="this" o:borderbottomcolor="this" o:borderrightcolor="this">
            <v:imagedata r:id="rId49" o:title=""/>
            <w10:bordertop type="single" width="6"/>
            <w10:borderleft type="single" width="6"/>
            <w10:borderbottom type="single" width="6"/>
            <w10:borderright type="single" width="6"/>
          </v:shape>
          <o:OLEObject Type="Embed" ProgID="Grapher.Document" ShapeID="_x0000_i1028" DrawAspect="Content" ObjectID="_1403104567" r:id="rId50"/>
        </w:object>
      </w:r>
      <w:r w:rsidRPr="00094CF0">
        <w:rPr>
          <w:rFonts w:ascii="Arial" w:hAnsi="Arial" w:cs="Arial"/>
          <w:color w:val="000000" w:themeColor="text1"/>
          <w:sz w:val="24"/>
          <w:szCs w:val="24"/>
        </w:rPr>
        <w:object w:dxaOrig="9882" w:dyaOrig="6962">
          <v:shape id="_x0000_i1029" type="#_x0000_t75" style="width:243.75pt;height:174pt" o:ole="" o:bordertopcolor="this" o:borderleftcolor="this" o:borderbottomcolor="this" o:borderrightcolor="this">
            <v:imagedata r:id="rId51" o:title=""/>
            <w10:bordertop type="single" width="6"/>
            <w10:borderleft type="single" width="6"/>
            <w10:borderbottom type="single" width="6"/>
            <w10:borderright type="single" width="6"/>
          </v:shape>
          <o:OLEObject Type="Embed" ProgID="Grapher.Document" ShapeID="_x0000_i1029" DrawAspect="Content" ObjectID="_1403104568" r:id="rId52"/>
        </w:object>
      </w:r>
    </w:p>
    <w:p w:rsidR="004B514D" w:rsidRPr="00BE3F91" w:rsidRDefault="004B514D" w:rsidP="00BE3F91">
      <w:pPr>
        <w:pStyle w:val="Ttulo2"/>
        <w:jc w:val="both"/>
        <w:rPr>
          <w:rFonts w:ascii="Arial" w:hAnsi="Arial" w:cs="Arial"/>
          <w:b w:val="0"/>
          <w:color w:val="000000" w:themeColor="text1"/>
          <w:sz w:val="20"/>
          <w:szCs w:val="24"/>
        </w:rPr>
      </w:pPr>
      <w:bookmarkStart w:id="153" w:name="_Toc322020219"/>
      <w:r w:rsidRPr="00BE3F91">
        <w:rPr>
          <w:rFonts w:ascii="Arial" w:hAnsi="Arial" w:cs="Arial"/>
          <w:b w:val="0"/>
          <w:color w:val="000000" w:themeColor="text1"/>
          <w:sz w:val="20"/>
          <w:szCs w:val="24"/>
        </w:rPr>
        <w:t xml:space="preserve">Figura 6.8 – (a) Evaporação da água, (b) Decomposição da matéria orgânica com a quantidade de óleo gerada e (c) Decarbonação do </w:t>
      </w:r>
      <w:proofErr w:type="gramStart"/>
      <w:r w:rsidRPr="00BE3F91">
        <w:rPr>
          <w:rFonts w:ascii="Arial" w:hAnsi="Arial" w:cs="Arial"/>
          <w:b w:val="0"/>
          <w:color w:val="000000" w:themeColor="text1"/>
          <w:sz w:val="20"/>
          <w:szCs w:val="24"/>
        </w:rPr>
        <w:t>CaCO</w:t>
      </w:r>
      <w:r w:rsidRPr="00BE3F91">
        <w:rPr>
          <w:rFonts w:ascii="Arial" w:hAnsi="Arial" w:cs="Arial"/>
          <w:b w:val="0"/>
          <w:color w:val="000000" w:themeColor="text1"/>
          <w:sz w:val="20"/>
          <w:szCs w:val="24"/>
          <w:vertAlign w:val="subscript"/>
        </w:rPr>
        <w:t>3</w:t>
      </w:r>
      <w:proofErr w:type="gramEnd"/>
      <w:r w:rsidRPr="00BE3F91">
        <w:rPr>
          <w:rFonts w:ascii="Arial" w:hAnsi="Arial" w:cs="Arial"/>
          <w:b w:val="0"/>
          <w:color w:val="000000" w:themeColor="text1"/>
          <w:sz w:val="20"/>
          <w:szCs w:val="24"/>
        </w:rPr>
        <w:t xml:space="preserve"> e formação do CaO.</w:t>
      </w:r>
      <w:bookmarkEnd w:id="153"/>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As quantidades de óleo (0,082 </w:t>
      </w:r>
      <w:r w:rsidRPr="00912FAF">
        <w:rPr>
          <w:rFonts w:ascii="Arial" w:hAnsi="Arial" w:cs="Arial"/>
          <w:i/>
          <w:color w:val="000000" w:themeColor="text1"/>
          <w:sz w:val="24"/>
          <w:szCs w:val="24"/>
        </w:rPr>
        <w:t>kg/kg</w:t>
      </w:r>
      <w:r w:rsidRPr="00094CF0">
        <w:rPr>
          <w:rFonts w:ascii="Arial" w:hAnsi="Arial" w:cs="Arial"/>
          <w:color w:val="000000" w:themeColor="text1"/>
          <w:sz w:val="24"/>
          <w:szCs w:val="24"/>
        </w:rPr>
        <w:t xml:space="preserve">) e de </w:t>
      </w:r>
      <w:proofErr w:type="gramStart"/>
      <w:r w:rsidRPr="00094CF0">
        <w:rPr>
          <w:rFonts w:ascii="Arial" w:hAnsi="Arial" w:cs="Arial"/>
          <w:color w:val="000000" w:themeColor="text1"/>
          <w:sz w:val="24"/>
          <w:szCs w:val="24"/>
        </w:rPr>
        <w:t>CaO</w:t>
      </w:r>
      <w:proofErr w:type="gramEnd"/>
      <w:r w:rsidRPr="00094CF0">
        <w:rPr>
          <w:rFonts w:ascii="Arial" w:hAnsi="Arial" w:cs="Arial"/>
          <w:color w:val="000000" w:themeColor="text1"/>
          <w:sz w:val="24"/>
          <w:szCs w:val="24"/>
        </w:rPr>
        <w:t xml:space="preserve"> (0,149 </w:t>
      </w:r>
      <w:r w:rsidRPr="00912FAF">
        <w:rPr>
          <w:rFonts w:ascii="Arial" w:hAnsi="Arial" w:cs="Arial"/>
          <w:i/>
          <w:color w:val="000000" w:themeColor="text1"/>
          <w:sz w:val="24"/>
          <w:szCs w:val="24"/>
        </w:rPr>
        <w:t>kg/kg</w:t>
      </w:r>
      <w:r w:rsidRPr="00094CF0">
        <w:rPr>
          <w:rFonts w:ascii="Arial" w:hAnsi="Arial" w:cs="Arial"/>
          <w:color w:val="000000" w:themeColor="text1"/>
          <w:sz w:val="24"/>
          <w:szCs w:val="24"/>
        </w:rPr>
        <w:t>) formadas também estão de acordo com o esperado dos experimentos de Martins [5] assim como das simulações de Zanoni [21].</w:t>
      </w:r>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pStyle w:val="PargrafodaLista"/>
        <w:numPr>
          <w:ilvl w:val="0"/>
          <w:numId w:val="8"/>
        </w:numPr>
        <w:rPr>
          <w:rFonts w:cs="Arial"/>
          <w:b/>
          <w:color w:val="000000" w:themeColor="text1"/>
          <w:szCs w:val="24"/>
        </w:rPr>
      </w:pPr>
      <w:r w:rsidRPr="00094CF0">
        <w:rPr>
          <w:rFonts w:cs="Arial"/>
          <w:b/>
          <w:color w:val="000000" w:themeColor="text1"/>
          <w:szCs w:val="24"/>
        </w:rPr>
        <w:t>Composição</w:t>
      </w:r>
    </w:p>
    <w:p w:rsidR="004B514D" w:rsidRPr="00094CF0" w:rsidRDefault="004B514D" w:rsidP="004B514D">
      <w:pPr>
        <w:ind w:firstLine="708"/>
        <w:jc w:val="both"/>
        <w:rPr>
          <w:rFonts w:ascii="Arial" w:hAnsi="Arial" w:cs="Arial"/>
          <w:color w:val="000000" w:themeColor="text1"/>
          <w:sz w:val="24"/>
          <w:szCs w:val="24"/>
        </w:rPr>
      </w:pPr>
      <w:proofErr w:type="gramStart"/>
      <w:r w:rsidRPr="00094CF0">
        <w:rPr>
          <w:rFonts w:ascii="Arial" w:hAnsi="Arial" w:cs="Arial"/>
          <w:color w:val="000000" w:themeColor="text1"/>
          <w:sz w:val="24"/>
          <w:szCs w:val="24"/>
        </w:rPr>
        <w:t>A quantidade de carbono fixo</w:t>
      </w:r>
      <w:proofErr w:type="gramEnd"/>
      <w:r w:rsidRPr="00094CF0">
        <w:rPr>
          <w:rFonts w:ascii="Arial" w:hAnsi="Arial" w:cs="Arial"/>
          <w:color w:val="000000" w:themeColor="text1"/>
          <w:sz w:val="24"/>
          <w:szCs w:val="24"/>
        </w:rPr>
        <w:t xml:space="preserve"> presente na matéria orgânica é muito importante para a propagação da frente, pois a oxidação do mesmo libera energia </w:t>
      </w:r>
      <w:r w:rsidRPr="00094CF0">
        <w:rPr>
          <w:rFonts w:ascii="Arial" w:hAnsi="Arial" w:cs="Arial"/>
          <w:color w:val="000000" w:themeColor="text1"/>
          <w:sz w:val="24"/>
          <w:szCs w:val="24"/>
        </w:rPr>
        <w:lastRenderedPageBreak/>
        <w:t>para prosseguimento da combustão, em outras palavras, ele é o combustível para a combustão.</w:t>
      </w:r>
    </w:p>
    <w:p w:rsidR="004B514D" w:rsidRPr="00094CF0" w:rsidRDefault="004B514D" w:rsidP="004B514D">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Uma análise foi feita </w:t>
      </w:r>
      <w:r w:rsidR="005C4D32">
        <w:rPr>
          <w:rFonts w:ascii="Arial" w:hAnsi="Arial" w:cs="Arial"/>
          <w:color w:val="000000" w:themeColor="text1"/>
          <w:sz w:val="24"/>
          <w:szCs w:val="24"/>
        </w:rPr>
        <w:t>avaliando-se</w:t>
      </w:r>
      <w:r w:rsidRPr="00094CF0">
        <w:rPr>
          <w:rFonts w:ascii="Arial" w:hAnsi="Arial" w:cs="Arial"/>
          <w:color w:val="000000" w:themeColor="text1"/>
          <w:sz w:val="24"/>
          <w:szCs w:val="24"/>
        </w:rPr>
        <w:t xml:space="preserve"> a velocidade da frente e a temperatura máxima alcançada no leito para várias quantid</w:t>
      </w:r>
      <w:r w:rsidR="005C4D32">
        <w:rPr>
          <w:rFonts w:ascii="Arial" w:hAnsi="Arial" w:cs="Arial"/>
          <w:color w:val="000000" w:themeColor="text1"/>
          <w:sz w:val="24"/>
          <w:szCs w:val="24"/>
        </w:rPr>
        <w:t xml:space="preserve">ades de CF. Inicialmente, percebe-se </w:t>
      </w:r>
      <w:r w:rsidRPr="00094CF0">
        <w:rPr>
          <w:rFonts w:ascii="Arial" w:hAnsi="Arial" w:cs="Arial"/>
          <w:color w:val="000000" w:themeColor="text1"/>
          <w:sz w:val="24"/>
          <w:szCs w:val="24"/>
        </w:rPr>
        <w:t>que a frente não</w:t>
      </w:r>
      <w:r w:rsidR="005C4D32">
        <w:rPr>
          <w:rFonts w:ascii="Arial" w:hAnsi="Arial" w:cs="Arial"/>
          <w:color w:val="000000" w:themeColor="text1"/>
          <w:sz w:val="24"/>
          <w:szCs w:val="24"/>
        </w:rPr>
        <w:t xml:space="preserve"> se</w:t>
      </w:r>
      <w:r w:rsidRPr="00094CF0">
        <w:rPr>
          <w:rFonts w:ascii="Arial" w:hAnsi="Arial" w:cs="Arial"/>
          <w:color w:val="000000" w:themeColor="text1"/>
          <w:sz w:val="24"/>
          <w:szCs w:val="24"/>
        </w:rPr>
        <w:t xml:space="preserve"> propaga, ou seja, não há combustão </w:t>
      </w:r>
      <w:r w:rsidR="005C4D32">
        <w:rPr>
          <w:rFonts w:ascii="Arial" w:hAnsi="Arial" w:cs="Arial"/>
          <w:color w:val="000000" w:themeColor="text1"/>
          <w:sz w:val="24"/>
          <w:szCs w:val="24"/>
        </w:rPr>
        <w:t>com</w:t>
      </w:r>
      <w:r w:rsidRPr="00094CF0">
        <w:rPr>
          <w:rFonts w:ascii="Arial" w:hAnsi="Arial" w:cs="Arial"/>
          <w:color w:val="000000" w:themeColor="text1"/>
          <w:sz w:val="24"/>
          <w:szCs w:val="24"/>
        </w:rPr>
        <w:t xml:space="preserve"> quantidades menores que 0,025 </w:t>
      </w:r>
      <w:r w:rsidRPr="00912FAF">
        <w:rPr>
          <w:rFonts w:ascii="Arial" w:hAnsi="Arial" w:cs="Arial"/>
          <w:i/>
          <w:color w:val="000000" w:themeColor="text1"/>
          <w:sz w:val="24"/>
          <w:szCs w:val="24"/>
        </w:rPr>
        <w:t>kg/kg</w:t>
      </w:r>
      <w:r w:rsidRPr="00094CF0">
        <w:rPr>
          <w:rFonts w:ascii="Arial" w:hAnsi="Arial" w:cs="Arial"/>
          <w:color w:val="000000" w:themeColor="text1"/>
          <w:sz w:val="24"/>
          <w:szCs w:val="24"/>
        </w:rPr>
        <w:t xml:space="preserve"> de CF, a temperatura do leito aumenta apenas devido ao calor inicial da ignição. Após o valor de 0,025 </w:t>
      </w:r>
      <w:r w:rsidRPr="00912FAF">
        <w:rPr>
          <w:rFonts w:ascii="Arial" w:hAnsi="Arial" w:cs="Arial"/>
          <w:i/>
          <w:color w:val="000000" w:themeColor="text1"/>
          <w:sz w:val="24"/>
          <w:szCs w:val="24"/>
        </w:rPr>
        <w:t>kg/kg</w:t>
      </w:r>
      <w:r w:rsidRPr="00094CF0">
        <w:rPr>
          <w:rFonts w:ascii="Arial" w:hAnsi="Arial" w:cs="Arial"/>
          <w:color w:val="000000" w:themeColor="text1"/>
          <w:sz w:val="24"/>
          <w:szCs w:val="24"/>
        </w:rPr>
        <w:t xml:space="preserve"> a frente começa a propagar</w:t>
      </w:r>
      <w:r w:rsidR="00912FAF" w:rsidRPr="00094CF0">
        <w:rPr>
          <w:rFonts w:ascii="Arial" w:hAnsi="Arial" w:cs="Arial"/>
          <w:color w:val="000000" w:themeColor="text1"/>
          <w:sz w:val="24"/>
          <w:szCs w:val="24"/>
        </w:rPr>
        <w:t>, pois</w:t>
      </w:r>
      <w:r w:rsidRPr="00094CF0">
        <w:rPr>
          <w:rFonts w:ascii="Arial" w:hAnsi="Arial" w:cs="Arial"/>
          <w:color w:val="000000" w:themeColor="text1"/>
          <w:sz w:val="24"/>
          <w:szCs w:val="24"/>
        </w:rPr>
        <w:t xml:space="preserve"> há CF suficiente para liberar a energia necessária para o prosseguimento do processo.</w:t>
      </w:r>
    </w:p>
    <w:p w:rsidR="004B514D" w:rsidRPr="00094CF0" w:rsidRDefault="004B514D" w:rsidP="004B514D">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6.9 mostra a variação da temperatura com a quantidade de CF, percebe-se um aumento aproximadamente linear</w:t>
      </w:r>
      <w:r w:rsidR="005C4D32">
        <w:rPr>
          <w:rFonts w:ascii="Arial" w:hAnsi="Arial" w:cs="Arial"/>
          <w:color w:val="000000" w:themeColor="text1"/>
          <w:sz w:val="24"/>
          <w:szCs w:val="24"/>
        </w:rPr>
        <w:t>,</w:t>
      </w:r>
      <w:r w:rsidRPr="00094CF0">
        <w:rPr>
          <w:rFonts w:ascii="Arial" w:hAnsi="Arial" w:cs="Arial"/>
          <w:color w:val="000000" w:themeColor="text1"/>
          <w:sz w:val="24"/>
          <w:szCs w:val="24"/>
        </w:rPr>
        <w:t xml:space="preserve"> assim como previsto pelos experimentos realizados por Sennoune </w:t>
      </w:r>
      <w:proofErr w:type="gramStart"/>
      <w:r w:rsidRPr="00094CF0">
        <w:rPr>
          <w:rFonts w:ascii="Arial" w:hAnsi="Arial" w:cs="Arial"/>
          <w:color w:val="000000" w:themeColor="text1"/>
          <w:sz w:val="24"/>
          <w:szCs w:val="24"/>
        </w:rPr>
        <w:t>et</w:t>
      </w:r>
      <w:proofErr w:type="gramEnd"/>
      <w:r w:rsidRPr="00094CF0">
        <w:rPr>
          <w:rFonts w:ascii="Arial" w:hAnsi="Arial" w:cs="Arial"/>
          <w:color w:val="000000" w:themeColor="text1"/>
          <w:sz w:val="24"/>
          <w:szCs w:val="24"/>
        </w:rPr>
        <w:t xml:space="preserve"> al. [33]</w:t>
      </w:r>
      <w:r w:rsidR="005C4D32">
        <w:rPr>
          <w:rFonts w:ascii="Arial" w:hAnsi="Arial" w:cs="Arial"/>
          <w:color w:val="000000" w:themeColor="text1"/>
          <w:sz w:val="24"/>
          <w:szCs w:val="24"/>
        </w:rPr>
        <w:t>,</w:t>
      </w:r>
      <w:r w:rsidRPr="00094CF0">
        <w:rPr>
          <w:rFonts w:ascii="Arial" w:hAnsi="Arial" w:cs="Arial"/>
          <w:color w:val="000000" w:themeColor="text1"/>
          <w:sz w:val="24"/>
          <w:szCs w:val="24"/>
        </w:rPr>
        <w:t xml:space="preserve"> em que a quantidade de CF foi variada adicionando areia à quantidade total de matéria no reator.</w:t>
      </w:r>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jc w:val="center"/>
        <w:rPr>
          <w:rFonts w:ascii="Arial" w:hAnsi="Arial" w:cs="Arial"/>
          <w:color w:val="000000" w:themeColor="text1"/>
          <w:sz w:val="24"/>
          <w:szCs w:val="24"/>
        </w:rPr>
      </w:pPr>
      <w:r w:rsidRPr="00094CF0">
        <w:rPr>
          <w:rFonts w:ascii="Arial" w:hAnsi="Arial" w:cs="Arial"/>
          <w:color w:val="000000" w:themeColor="text1"/>
          <w:sz w:val="24"/>
          <w:szCs w:val="24"/>
        </w:rPr>
        <w:object w:dxaOrig="10162" w:dyaOrig="7042">
          <v:shape id="_x0000_i1030" type="#_x0000_t75" style="width:305.25pt;height:213pt" o:ole="" o:bordertopcolor="this" o:borderleftcolor="this" o:borderbottomcolor="this" o:borderrightcolor="this">
            <v:imagedata r:id="rId53" o:title=""/>
            <w10:bordertop type="single" width="8"/>
            <w10:borderleft type="single" width="8"/>
            <w10:borderbottom type="single" width="8"/>
            <w10:borderright type="single" width="8"/>
          </v:shape>
          <o:OLEObject Type="Embed" ProgID="Grapher.Document" ShapeID="_x0000_i1030" DrawAspect="Content" ObjectID="_1403104569" r:id="rId54"/>
        </w:object>
      </w:r>
    </w:p>
    <w:p w:rsidR="004B514D" w:rsidRPr="00BE3F91" w:rsidRDefault="004B514D" w:rsidP="00BE3F91">
      <w:pPr>
        <w:pStyle w:val="Ttulo2"/>
        <w:jc w:val="center"/>
        <w:rPr>
          <w:rFonts w:ascii="Arial" w:hAnsi="Arial" w:cs="Arial"/>
          <w:b w:val="0"/>
          <w:color w:val="000000" w:themeColor="text1"/>
          <w:sz w:val="20"/>
          <w:szCs w:val="24"/>
        </w:rPr>
      </w:pPr>
      <w:bookmarkStart w:id="154" w:name="_Toc322020220"/>
      <w:r w:rsidRPr="00BE3F91">
        <w:rPr>
          <w:rFonts w:ascii="Arial" w:hAnsi="Arial" w:cs="Arial"/>
          <w:b w:val="0"/>
          <w:color w:val="000000" w:themeColor="text1"/>
          <w:sz w:val="20"/>
          <w:szCs w:val="24"/>
        </w:rPr>
        <w:t>Figura 6.9 – Variação da temperatura máxima no leito com a quantidade de CF gerado.</w:t>
      </w:r>
      <w:bookmarkEnd w:id="154"/>
    </w:p>
    <w:p w:rsidR="004B514D" w:rsidRPr="00094CF0" w:rsidRDefault="004B514D" w:rsidP="004B514D">
      <w:pPr>
        <w:pStyle w:val="SemEspaamento"/>
        <w:rPr>
          <w:rFonts w:ascii="Arial" w:hAnsi="Arial" w:cs="Arial"/>
          <w:color w:val="000000" w:themeColor="text1"/>
          <w:sz w:val="24"/>
          <w:szCs w:val="24"/>
        </w:rPr>
      </w:pPr>
    </w:p>
    <w:p w:rsidR="004B514D" w:rsidRPr="00094CF0" w:rsidRDefault="005C4D32" w:rsidP="004B514D">
      <w:pPr>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Nesse mesmo trabalho foi </w:t>
      </w:r>
      <w:r w:rsidR="004B514D" w:rsidRPr="00094CF0">
        <w:rPr>
          <w:rFonts w:ascii="Arial" w:hAnsi="Arial" w:cs="Arial"/>
          <w:color w:val="000000" w:themeColor="text1"/>
          <w:sz w:val="24"/>
          <w:szCs w:val="24"/>
        </w:rPr>
        <w:t>prop</w:t>
      </w:r>
      <w:r>
        <w:rPr>
          <w:rFonts w:ascii="Arial" w:hAnsi="Arial" w:cs="Arial"/>
          <w:color w:val="000000" w:themeColor="text1"/>
          <w:sz w:val="24"/>
          <w:szCs w:val="24"/>
        </w:rPr>
        <w:t>osto</w:t>
      </w:r>
      <w:r w:rsidR="004B514D" w:rsidRPr="00094CF0">
        <w:rPr>
          <w:rFonts w:ascii="Arial" w:hAnsi="Arial" w:cs="Arial"/>
          <w:color w:val="000000" w:themeColor="text1"/>
          <w:sz w:val="24"/>
          <w:szCs w:val="24"/>
        </w:rPr>
        <w:t xml:space="preserve"> um método para diminuir a quantidade de emissão de gás carbônico. Sabe-se que o maior produtor deste gás no reator é a reação de decarbonação (cerca de 70% das emissões) e ela acontece em torno de </w:t>
      </w:r>
      <w:r w:rsidR="000A0156">
        <w:rPr>
          <w:rFonts w:ascii="Arial" w:hAnsi="Arial" w:cs="Arial"/>
          <w:color w:val="000000" w:themeColor="text1"/>
          <w:sz w:val="24"/>
          <w:szCs w:val="24"/>
        </w:rPr>
        <w:t>770</w:t>
      </w:r>
      <w:r>
        <w:rPr>
          <w:rFonts w:ascii="Arial" w:hAnsi="Arial" w:cs="Arial"/>
          <w:color w:val="000000" w:themeColor="text1"/>
          <w:sz w:val="24"/>
          <w:szCs w:val="24"/>
        </w:rPr>
        <w:t xml:space="preserve"> </w:t>
      </w:r>
      <w:r w:rsidR="00F44D13">
        <w:rPr>
          <w:rFonts w:ascii="Arial" w:hAnsi="Arial" w:cs="Arial"/>
          <w:color w:val="000000" w:themeColor="text1"/>
          <w:sz w:val="24"/>
          <w:szCs w:val="24"/>
        </w:rPr>
        <w:t>°C</w:t>
      </w:r>
      <w:r>
        <w:rPr>
          <w:rFonts w:ascii="Arial" w:hAnsi="Arial" w:cs="Arial"/>
          <w:color w:val="000000" w:themeColor="text1"/>
          <w:sz w:val="24"/>
          <w:szCs w:val="24"/>
        </w:rPr>
        <w:t>, como visto anteriormente. S</w:t>
      </w:r>
      <w:r w:rsidR="004B514D" w:rsidRPr="00094CF0">
        <w:rPr>
          <w:rFonts w:ascii="Arial" w:hAnsi="Arial" w:cs="Arial"/>
          <w:color w:val="000000" w:themeColor="text1"/>
          <w:sz w:val="24"/>
          <w:szCs w:val="24"/>
        </w:rPr>
        <w:t>e for possível que para a mínima quantidade de CF para início da combustão a temperatura máxima não atinja aquela necessária para que a reação de decarbonação ocorra, a emissão de gás carbônico será reduzida.</w:t>
      </w:r>
    </w:p>
    <w:p w:rsidR="004B514D" w:rsidRPr="00094CF0" w:rsidRDefault="004B514D" w:rsidP="004B514D">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Para a quantidade de CF de 0,025 </w:t>
      </w:r>
      <w:r w:rsidRPr="00912FAF">
        <w:rPr>
          <w:rFonts w:ascii="Arial" w:hAnsi="Arial" w:cs="Arial"/>
          <w:i/>
          <w:color w:val="000000" w:themeColor="text1"/>
          <w:sz w:val="24"/>
          <w:szCs w:val="24"/>
        </w:rPr>
        <w:t>kg/kg</w:t>
      </w:r>
      <w:r w:rsidRPr="00094CF0">
        <w:rPr>
          <w:rFonts w:ascii="Arial" w:hAnsi="Arial" w:cs="Arial"/>
          <w:color w:val="000000" w:themeColor="text1"/>
          <w:sz w:val="24"/>
          <w:szCs w:val="24"/>
        </w:rPr>
        <w:t xml:space="preserve"> a temperatura máxima foi de 709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e apenas 34,34 % do </w:t>
      </w:r>
      <w:proofErr w:type="gramStart"/>
      <w:r w:rsidRPr="00094CF0">
        <w:rPr>
          <w:rFonts w:ascii="Arial" w:hAnsi="Arial" w:cs="Arial"/>
          <w:color w:val="000000" w:themeColor="text1"/>
          <w:sz w:val="24"/>
          <w:szCs w:val="24"/>
        </w:rPr>
        <w:t>CaCO</w:t>
      </w:r>
      <w:r w:rsidRPr="00094CF0">
        <w:rPr>
          <w:rFonts w:ascii="Arial" w:hAnsi="Arial" w:cs="Arial"/>
          <w:color w:val="000000" w:themeColor="text1"/>
          <w:sz w:val="24"/>
          <w:szCs w:val="24"/>
          <w:vertAlign w:val="subscript"/>
        </w:rPr>
        <w:t>3</w:t>
      </w:r>
      <w:proofErr w:type="gramEnd"/>
      <w:r w:rsidRPr="00094CF0">
        <w:rPr>
          <w:rFonts w:ascii="Arial" w:hAnsi="Arial" w:cs="Arial"/>
          <w:color w:val="000000" w:themeColor="text1"/>
          <w:sz w:val="24"/>
          <w:szCs w:val="24"/>
        </w:rPr>
        <w:t xml:space="preserve"> foi decarbonado em CO e CO</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 reduzindo em 13,72 % a quantidade de CO</w:t>
      </w:r>
      <w:r w:rsidRPr="00094CF0">
        <w:rPr>
          <w:rFonts w:ascii="Arial" w:hAnsi="Arial" w:cs="Arial"/>
          <w:color w:val="000000" w:themeColor="text1"/>
          <w:sz w:val="24"/>
          <w:szCs w:val="24"/>
          <w:vertAlign w:val="subscript"/>
        </w:rPr>
        <w:t>2</w:t>
      </w:r>
      <w:r w:rsidRPr="00094CF0">
        <w:rPr>
          <w:rFonts w:ascii="Arial" w:hAnsi="Arial" w:cs="Arial"/>
          <w:color w:val="000000" w:themeColor="text1"/>
          <w:sz w:val="24"/>
          <w:szCs w:val="24"/>
        </w:rPr>
        <w:t xml:space="preserve"> e CO emitido, sendo então uma quantidade de CF que causa uma redução das emissões dos gases de efeito estufa, como pode ser visto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6.10.</w:t>
      </w:r>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jc w:val="center"/>
        <w:rPr>
          <w:rFonts w:ascii="Arial" w:hAnsi="Arial" w:cs="Arial"/>
          <w:color w:val="000000" w:themeColor="text1"/>
          <w:sz w:val="24"/>
          <w:szCs w:val="24"/>
        </w:rPr>
      </w:pPr>
      <w:r w:rsidRPr="00094CF0">
        <w:rPr>
          <w:rFonts w:ascii="Arial" w:hAnsi="Arial" w:cs="Arial"/>
          <w:color w:val="000000" w:themeColor="text1"/>
          <w:sz w:val="24"/>
          <w:szCs w:val="24"/>
        </w:rPr>
        <w:object w:dxaOrig="10142" w:dyaOrig="6962">
          <v:shape id="_x0000_i1031" type="#_x0000_t75" style="width:308.25pt;height:213pt" o:ole="" o:bordertopcolor="this" o:borderleftcolor="this" o:borderbottomcolor="this" o:borderrightcolor="this">
            <v:imagedata r:id="rId55" o:title=""/>
            <w10:bordertop type="single" width="8"/>
            <w10:borderleft type="single" width="8"/>
            <w10:borderbottom type="single" width="8"/>
            <w10:borderright type="single" width="8"/>
          </v:shape>
          <o:OLEObject Type="Embed" ProgID="Grapher.Document" ShapeID="_x0000_i1031" DrawAspect="Content" ObjectID="_1403104570" r:id="rId56"/>
        </w:object>
      </w:r>
    </w:p>
    <w:p w:rsidR="004B514D" w:rsidRPr="00BE3F91" w:rsidRDefault="004B514D" w:rsidP="00BE3F91">
      <w:pPr>
        <w:pStyle w:val="Ttulo2"/>
        <w:jc w:val="both"/>
        <w:rPr>
          <w:rFonts w:ascii="Arial" w:hAnsi="Arial" w:cs="Arial"/>
          <w:b w:val="0"/>
          <w:color w:val="000000" w:themeColor="text1"/>
          <w:sz w:val="20"/>
          <w:szCs w:val="24"/>
        </w:rPr>
      </w:pPr>
      <w:bookmarkStart w:id="155" w:name="_Toc322020221"/>
      <w:r w:rsidRPr="00BE3F91">
        <w:rPr>
          <w:rFonts w:ascii="Arial" w:hAnsi="Arial" w:cs="Arial"/>
          <w:b w:val="0"/>
          <w:color w:val="000000" w:themeColor="text1"/>
          <w:sz w:val="20"/>
          <w:szCs w:val="24"/>
        </w:rPr>
        <w:t>Figura 6.10 – Emissões de CO e CO</w:t>
      </w:r>
      <w:r w:rsidRPr="00BE3F91">
        <w:rPr>
          <w:rFonts w:ascii="Arial" w:hAnsi="Arial" w:cs="Arial"/>
          <w:b w:val="0"/>
          <w:color w:val="000000" w:themeColor="text1"/>
          <w:sz w:val="20"/>
          <w:szCs w:val="24"/>
          <w:vertAlign w:val="subscript"/>
        </w:rPr>
        <w:t>2</w:t>
      </w:r>
      <w:r w:rsidRPr="00BE3F91">
        <w:rPr>
          <w:rFonts w:ascii="Arial" w:hAnsi="Arial" w:cs="Arial"/>
          <w:b w:val="0"/>
          <w:color w:val="000000" w:themeColor="text1"/>
          <w:sz w:val="20"/>
          <w:szCs w:val="24"/>
        </w:rPr>
        <w:t xml:space="preserve"> do XB em termos de fração mássica para diferentes quantidades de CF. Os resultados foram tomados na metade do tempo da modelagem.</w:t>
      </w:r>
      <w:bookmarkEnd w:id="155"/>
    </w:p>
    <w:p w:rsidR="004B514D" w:rsidRDefault="004B514D" w:rsidP="004B514D">
      <w:pPr>
        <w:pStyle w:val="SemEspaamento"/>
        <w:rPr>
          <w:color w:val="000000" w:themeColor="text1"/>
        </w:rPr>
      </w:pPr>
    </w:p>
    <w:p w:rsidR="00532946" w:rsidRPr="00094CF0" w:rsidRDefault="00532946" w:rsidP="004B514D">
      <w:pPr>
        <w:pStyle w:val="SemEspaamento"/>
        <w:rPr>
          <w:color w:val="000000" w:themeColor="text1"/>
        </w:rPr>
      </w:pPr>
    </w:p>
    <w:p w:rsidR="004B514D" w:rsidRPr="00094CF0" w:rsidRDefault="004B514D" w:rsidP="004B514D">
      <w:pPr>
        <w:pStyle w:val="PargrafodaLista"/>
        <w:numPr>
          <w:ilvl w:val="0"/>
          <w:numId w:val="8"/>
        </w:numPr>
        <w:rPr>
          <w:b/>
          <w:color w:val="000000" w:themeColor="text1"/>
        </w:rPr>
      </w:pPr>
      <w:r w:rsidRPr="00094CF0">
        <w:rPr>
          <w:b/>
          <w:color w:val="000000" w:themeColor="text1"/>
        </w:rPr>
        <w:t>Velocidade de entrada</w:t>
      </w:r>
    </w:p>
    <w:p w:rsidR="004B514D" w:rsidRPr="00094CF0" w:rsidRDefault="004B514D" w:rsidP="004B514D">
      <w:pPr>
        <w:pStyle w:val="PargrafodaLista"/>
        <w:rPr>
          <w:color w:val="000000" w:themeColor="text1"/>
        </w:rPr>
      </w:pPr>
    </w:p>
    <w:p w:rsidR="004B514D" w:rsidRPr="00094CF0" w:rsidRDefault="004B514D" w:rsidP="004B514D">
      <w:pPr>
        <w:pStyle w:val="PargrafodaLista"/>
        <w:ind w:left="0" w:firstLine="720"/>
        <w:jc w:val="both"/>
        <w:rPr>
          <w:color w:val="000000" w:themeColor="text1"/>
        </w:rPr>
      </w:pPr>
      <w:r w:rsidRPr="00094CF0">
        <w:rPr>
          <w:color w:val="000000" w:themeColor="text1"/>
        </w:rPr>
        <w:t xml:space="preserve">Um estudo da variação da velocidade do ar de entrada foi realizado com o intuito de perceber a variação da temperatura e da velocidade da frente. Variamos a velocidade de entrada de 0 </w:t>
      </w:r>
      <w:r w:rsidRPr="00094CF0">
        <w:rPr>
          <w:i/>
          <w:color w:val="000000" w:themeColor="text1"/>
        </w:rPr>
        <w:t>l.min</w:t>
      </w:r>
      <w:r w:rsidRPr="00094CF0">
        <w:rPr>
          <w:i/>
          <w:color w:val="000000" w:themeColor="text1"/>
          <w:vertAlign w:val="superscript"/>
        </w:rPr>
        <w:t>-1</w:t>
      </w:r>
      <w:r w:rsidRPr="00094CF0">
        <w:rPr>
          <w:color w:val="000000" w:themeColor="text1"/>
        </w:rPr>
        <w:t xml:space="preserve"> a 160 </w:t>
      </w:r>
      <w:r w:rsidRPr="00094CF0">
        <w:rPr>
          <w:i/>
          <w:color w:val="000000" w:themeColor="text1"/>
        </w:rPr>
        <w:t>l.min</w:t>
      </w:r>
      <w:r w:rsidRPr="00094CF0">
        <w:rPr>
          <w:i/>
          <w:color w:val="000000" w:themeColor="text1"/>
          <w:vertAlign w:val="superscript"/>
        </w:rPr>
        <w:t>-1</w:t>
      </w:r>
      <w:r w:rsidR="00912FAF">
        <w:rPr>
          <w:color w:val="000000" w:themeColor="text1"/>
        </w:rPr>
        <w:t xml:space="preserve"> a 20 </w:t>
      </w:r>
      <w:r w:rsidR="00F44D13">
        <w:rPr>
          <w:color w:val="000000" w:themeColor="text1"/>
        </w:rPr>
        <w:t>°C</w:t>
      </w:r>
      <w:r w:rsidRPr="00094CF0">
        <w:rPr>
          <w:color w:val="000000" w:themeColor="text1"/>
        </w:rPr>
        <w:t xml:space="preserve">, percebendo que a frente de combustão se propaga apenas após 6,5 </w:t>
      </w:r>
      <w:r w:rsidRPr="00094CF0">
        <w:rPr>
          <w:i/>
          <w:color w:val="000000" w:themeColor="text1"/>
        </w:rPr>
        <w:t>l.min</w:t>
      </w:r>
      <w:r w:rsidRPr="00094CF0">
        <w:rPr>
          <w:i/>
          <w:color w:val="000000" w:themeColor="text1"/>
          <w:vertAlign w:val="superscript"/>
        </w:rPr>
        <w:t>-1</w:t>
      </w:r>
      <w:r w:rsidRPr="00094CF0">
        <w:rPr>
          <w:color w:val="000000" w:themeColor="text1"/>
        </w:rPr>
        <w:t xml:space="preserve"> até 100 </w:t>
      </w:r>
      <w:r w:rsidRPr="00094CF0">
        <w:rPr>
          <w:i/>
          <w:color w:val="000000" w:themeColor="text1"/>
        </w:rPr>
        <w:t>l.min</w:t>
      </w:r>
      <w:r w:rsidRPr="00094CF0">
        <w:rPr>
          <w:i/>
          <w:color w:val="000000" w:themeColor="text1"/>
          <w:vertAlign w:val="superscript"/>
        </w:rPr>
        <w:t xml:space="preserve">-1 </w:t>
      </w:r>
      <w:r w:rsidRPr="00094CF0">
        <w:rPr>
          <w:color w:val="000000" w:themeColor="text1"/>
        </w:rPr>
        <w:t>(</w:t>
      </w:r>
      <w:r w:rsidR="00875D0A">
        <w:rPr>
          <w:color w:val="000000" w:themeColor="text1"/>
        </w:rPr>
        <w:t>Figura</w:t>
      </w:r>
      <w:r w:rsidRPr="00094CF0">
        <w:rPr>
          <w:color w:val="000000" w:themeColor="text1"/>
        </w:rPr>
        <w:t xml:space="preserve"> 6.11), antes desse valor não há vazão suficiente de oxigênio para que haja a oxidação do CF e liberação de energia, e todo oxigênio é consumido. À medida que se aumenta a vazão de ar, o oxigênio passa a oxidar todo o CF até que ele fica em excesso e esse excesso passará a funcionar como um fluxo convectivo retirando calor do meio. Quando essa vazão aumenta em demasia ela retira mais calor do que a reação de oxidação do CF pode prover causando assim a morte da frente. Esse resultado é o esperado para esse tipo de combustão, assim como mostra a </w:t>
      </w:r>
      <w:r w:rsidR="00875D0A">
        <w:rPr>
          <w:color w:val="000000" w:themeColor="text1"/>
        </w:rPr>
        <w:t>Figura</w:t>
      </w:r>
      <w:r w:rsidRPr="00094CF0">
        <w:rPr>
          <w:color w:val="000000" w:themeColor="text1"/>
        </w:rPr>
        <w:t xml:space="preserve"> 1.7.</w:t>
      </w:r>
    </w:p>
    <w:p w:rsidR="004B514D" w:rsidRPr="00094CF0" w:rsidRDefault="004B514D" w:rsidP="004B514D">
      <w:pPr>
        <w:pStyle w:val="PargrafodaLista"/>
        <w:rPr>
          <w:color w:val="000000" w:themeColor="text1"/>
        </w:rPr>
      </w:pPr>
    </w:p>
    <w:p w:rsidR="004B514D" w:rsidRPr="00094CF0" w:rsidRDefault="004B514D" w:rsidP="004B514D">
      <w:pPr>
        <w:pStyle w:val="PargrafodaLista"/>
        <w:ind w:left="0" w:firstLine="720"/>
        <w:jc w:val="both"/>
        <w:rPr>
          <w:color w:val="000000" w:themeColor="text1"/>
        </w:rPr>
      </w:pPr>
      <w:r w:rsidRPr="00094CF0">
        <w:rPr>
          <w:color w:val="000000" w:themeColor="text1"/>
        </w:rPr>
        <w:t>A velocidade da frente aumenta linearmente (</w:t>
      </w:r>
      <w:r w:rsidR="00875D0A">
        <w:rPr>
          <w:color w:val="000000" w:themeColor="text1"/>
        </w:rPr>
        <w:t>Figura</w:t>
      </w:r>
      <w:r w:rsidRPr="00094CF0">
        <w:rPr>
          <w:color w:val="000000" w:themeColor="text1"/>
        </w:rPr>
        <w:t xml:space="preserve"> 6.12) com o aumento da vazão de ar, como era esperado por Shin e Choi [18], sendo um parâmetro importante de controle na combustão.</w:t>
      </w:r>
    </w:p>
    <w:p w:rsidR="004B514D" w:rsidRPr="00094CF0" w:rsidRDefault="004B514D" w:rsidP="004B514D">
      <w:pPr>
        <w:pStyle w:val="PargrafodaLista"/>
        <w:rPr>
          <w:color w:val="000000" w:themeColor="text1"/>
        </w:rPr>
      </w:pPr>
    </w:p>
    <w:p w:rsidR="004B514D" w:rsidRDefault="004B514D" w:rsidP="004B514D">
      <w:pPr>
        <w:pStyle w:val="PargrafodaLista"/>
        <w:ind w:left="0"/>
        <w:jc w:val="center"/>
        <w:rPr>
          <w:color w:val="000000" w:themeColor="text1"/>
        </w:rPr>
      </w:pPr>
      <w:r w:rsidRPr="00094CF0">
        <w:rPr>
          <w:color w:val="000000" w:themeColor="text1"/>
        </w:rPr>
        <w:object w:dxaOrig="10222" w:dyaOrig="6902">
          <v:shape id="_x0000_i1032" type="#_x0000_t75" style="width:315.75pt;height:212.25pt" o:ole="" o:bordertopcolor="this" o:borderleftcolor="this" o:borderbottomcolor="this" o:borderrightcolor="this">
            <v:imagedata r:id="rId57" o:title=""/>
            <w10:bordertop type="single" width="8"/>
            <w10:borderleft type="single" width="8"/>
            <w10:borderbottom type="single" width="8"/>
            <w10:borderright type="single" width="8"/>
          </v:shape>
          <o:OLEObject Type="Embed" ProgID="Grapher.Document" ShapeID="_x0000_i1032" DrawAspect="Content" ObjectID="_1403104571" r:id="rId58"/>
        </w:object>
      </w:r>
    </w:p>
    <w:p w:rsidR="00532946" w:rsidRPr="00532946" w:rsidRDefault="00532946" w:rsidP="004B514D">
      <w:pPr>
        <w:pStyle w:val="PargrafodaLista"/>
        <w:ind w:left="0"/>
        <w:jc w:val="center"/>
        <w:rPr>
          <w:color w:val="000000" w:themeColor="text1"/>
          <w:sz w:val="14"/>
        </w:rPr>
      </w:pPr>
    </w:p>
    <w:p w:rsidR="004B514D" w:rsidRPr="00094CF0" w:rsidRDefault="004B514D" w:rsidP="00BE3F91">
      <w:pPr>
        <w:pStyle w:val="PargrafodaLista"/>
        <w:jc w:val="both"/>
        <w:outlineLvl w:val="1"/>
        <w:rPr>
          <w:color w:val="000000" w:themeColor="text1"/>
          <w:sz w:val="20"/>
        </w:rPr>
      </w:pPr>
      <w:bookmarkStart w:id="156" w:name="_Toc322020222"/>
      <w:r w:rsidRPr="00094CF0">
        <w:rPr>
          <w:color w:val="000000" w:themeColor="text1"/>
          <w:sz w:val="20"/>
        </w:rPr>
        <w:t xml:space="preserve">Figura 6.11 – Variação da temperatura máxima do leito com a velocidade de entrada de ar a 20 </w:t>
      </w:r>
      <w:r w:rsidR="00F44D13">
        <w:rPr>
          <w:color w:val="000000" w:themeColor="text1"/>
          <w:sz w:val="20"/>
        </w:rPr>
        <w:t>°C</w:t>
      </w:r>
      <w:r w:rsidRPr="00094CF0">
        <w:rPr>
          <w:color w:val="000000" w:themeColor="text1"/>
          <w:sz w:val="20"/>
        </w:rPr>
        <w:t>.</w:t>
      </w:r>
      <w:bookmarkEnd w:id="156"/>
    </w:p>
    <w:p w:rsidR="004B514D" w:rsidRPr="006B5DE3" w:rsidRDefault="004B514D" w:rsidP="004B514D">
      <w:pPr>
        <w:pStyle w:val="SemEspaamento"/>
        <w:rPr>
          <w:rFonts w:ascii="Arial" w:hAnsi="Arial" w:cs="Arial"/>
          <w:color w:val="000000" w:themeColor="text1"/>
          <w:sz w:val="24"/>
        </w:rPr>
      </w:pPr>
    </w:p>
    <w:p w:rsidR="004B514D" w:rsidRPr="00094CF0" w:rsidRDefault="004B514D" w:rsidP="004B514D">
      <w:pPr>
        <w:jc w:val="center"/>
        <w:rPr>
          <w:color w:val="000000" w:themeColor="text1"/>
        </w:rPr>
      </w:pPr>
      <w:r w:rsidRPr="00094CF0">
        <w:rPr>
          <w:color w:val="000000" w:themeColor="text1"/>
        </w:rPr>
        <w:object w:dxaOrig="9882" w:dyaOrig="7042">
          <v:shape id="_x0000_i1033" type="#_x0000_t75" style="width:317.25pt;height:225pt" o:ole="" o:bordertopcolor="this" o:borderleftcolor="this" o:borderbottomcolor="this" o:borderrightcolor="this">
            <v:imagedata r:id="rId59" o:title=""/>
            <w10:bordertop type="single" width="8"/>
            <w10:borderleft type="single" width="8"/>
            <w10:borderbottom type="single" width="8"/>
            <w10:borderright type="single" width="8"/>
          </v:shape>
          <o:OLEObject Type="Embed" ProgID="Grapher.Document" ShapeID="_x0000_i1033" DrawAspect="Content" ObjectID="_1403104572" r:id="rId60"/>
        </w:object>
      </w:r>
    </w:p>
    <w:p w:rsidR="004B514D" w:rsidRPr="00BE3F91" w:rsidRDefault="004B514D" w:rsidP="00BE3F91">
      <w:pPr>
        <w:pStyle w:val="Ttulo2"/>
        <w:jc w:val="center"/>
        <w:rPr>
          <w:rFonts w:ascii="Arial" w:hAnsi="Arial" w:cs="Arial"/>
          <w:b w:val="0"/>
          <w:color w:val="000000" w:themeColor="text1"/>
          <w:sz w:val="20"/>
        </w:rPr>
      </w:pPr>
      <w:bookmarkStart w:id="157" w:name="_Toc322020223"/>
      <w:r w:rsidRPr="00BE3F91">
        <w:rPr>
          <w:rFonts w:ascii="Arial" w:hAnsi="Arial" w:cs="Arial"/>
          <w:b w:val="0"/>
          <w:color w:val="000000" w:themeColor="text1"/>
          <w:sz w:val="20"/>
        </w:rPr>
        <w:t xml:space="preserve">Figura 6.12 – Variação da velocidade da frente com a velocidade de entrada do ar a 20 </w:t>
      </w:r>
      <w:r w:rsidR="00F44D13">
        <w:rPr>
          <w:rFonts w:ascii="Arial" w:hAnsi="Arial" w:cs="Arial"/>
          <w:b w:val="0"/>
          <w:color w:val="000000" w:themeColor="text1"/>
          <w:sz w:val="20"/>
        </w:rPr>
        <w:t>°C</w:t>
      </w:r>
      <w:r w:rsidRPr="00BE3F91">
        <w:rPr>
          <w:rFonts w:ascii="Arial" w:hAnsi="Arial" w:cs="Arial"/>
          <w:b w:val="0"/>
          <w:color w:val="000000" w:themeColor="text1"/>
          <w:sz w:val="20"/>
        </w:rPr>
        <w:t>.</w:t>
      </w:r>
      <w:bookmarkEnd w:id="157"/>
    </w:p>
    <w:p w:rsidR="004B514D" w:rsidRPr="006B5DE3" w:rsidRDefault="004B514D" w:rsidP="004B514D">
      <w:pPr>
        <w:pStyle w:val="SemEspaamento"/>
        <w:rPr>
          <w:rFonts w:ascii="Arial" w:hAnsi="Arial" w:cs="Arial"/>
          <w:color w:val="000000" w:themeColor="text1"/>
          <w:sz w:val="24"/>
        </w:rPr>
      </w:pPr>
      <w:r w:rsidRPr="00094CF0">
        <w:rPr>
          <w:color w:val="000000" w:themeColor="text1"/>
        </w:rPr>
        <w:tab/>
      </w:r>
    </w:p>
    <w:p w:rsidR="004B514D" w:rsidRPr="00094CF0" w:rsidRDefault="004B514D" w:rsidP="004B514D">
      <w:pPr>
        <w:ind w:firstLine="708"/>
        <w:jc w:val="both"/>
        <w:rPr>
          <w:rFonts w:ascii="Arial" w:hAnsi="Arial" w:cs="Arial"/>
          <w:color w:val="000000" w:themeColor="text1"/>
          <w:sz w:val="24"/>
        </w:rPr>
      </w:pPr>
      <w:r w:rsidRPr="00094CF0">
        <w:rPr>
          <w:rFonts w:ascii="Arial" w:hAnsi="Arial" w:cs="Arial"/>
          <w:color w:val="000000" w:themeColor="text1"/>
          <w:sz w:val="24"/>
        </w:rPr>
        <w:t xml:space="preserve">Na simulação da combustão do XB, uma aproximação foi usada na reação de devolatização </w:t>
      </w:r>
      <w:proofErr w:type="gramStart"/>
      <w:r w:rsidRPr="00094CF0">
        <w:rPr>
          <w:rFonts w:ascii="Arial" w:hAnsi="Arial" w:cs="Arial"/>
          <w:color w:val="000000" w:themeColor="text1"/>
          <w:sz w:val="24"/>
        </w:rPr>
        <w:t>da MO</w:t>
      </w:r>
      <w:proofErr w:type="gramEnd"/>
      <w:r w:rsidRPr="00094CF0">
        <w:rPr>
          <w:rFonts w:ascii="Arial" w:hAnsi="Arial" w:cs="Arial"/>
          <w:color w:val="000000" w:themeColor="text1"/>
          <w:sz w:val="24"/>
        </w:rPr>
        <w:t>, pois nessa reação</w:t>
      </w:r>
      <w:r w:rsidR="000A0156">
        <w:rPr>
          <w:rFonts w:ascii="Arial" w:hAnsi="Arial" w:cs="Arial"/>
          <w:color w:val="000000" w:themeColor="text1"/>
          <w:sz w:val="24"/>
        </w:rPr>
        <w:t>,</w:t>
      </w:r>
      <w:r w:rsidRPr="00094CF0">
        <w:rPr>
          <w:rFonts w:ascii="Arial" w:hAnsi="Arial" w:cs="Arial"/>
          <w:color w:val="000000" w:themeColor="text1"/>
          <w:sz w:val="24"/>
        </w:rPr>
        <w:t xml:space="preserve"> deveria ser formado o CF e apenas depois ele seria oxidado. No modelo adotado a quantidade de CF gerado foi considerada como condição inicial da composição do xisto, o que não é verdade. Isso se justifica devido à complexidade desta reação que não foi possível simulá-la numericamente. Entretanto, os experimentos de Martins </w:t>
      </w:r>
      <w:proofErr w:type="gramStart"/>
      <w:r w:rsidRPr="00094CF0">
        <w:rPr>
          <w:rFonts w:ascii="Arial" w:hAnsi="Arial" w:cs="Arial"/>
          <w:color w:val="000000" w:themeColor="text1"/>
          <w:sz w:val="24"/>
        </w:rPr>
        <w:t>et</w:t>
      </w:r>
      <w:proofErr w:type="gramEnd"/>
      <w:r w:rsidRPr="00094CF0">
        <w:rPr>
          <w:rFonts w:ascii="Arial" w:hAnsi="Arial" w:cs="Arial"/>
          <w:color w:val="000000" w:themeColor="text1"/>
          <w:sz w:val="24"/>
        </w:rPr>
        <w:t xml:space="preserve"> al [19] mostraram que a reação de geração do carbono fixo tem uma entalpia de formação tão pequena que não pôde ser determinada. Admite-se então que essa reação não tenha impacto nas condições térmicas do problema.</w:t>
      </w:r>
    </w:p>
    <w:p w:rsidR="004B514D" w:rsidRPr="00094CF0" w:rsidRDefault="006B5DE3" w:rsidP="00501EB8">
      <w:pPr>
        <w:pStyle w:val="Ttulo2"/>
        <w:rPr>
          <w:rFonts w:ascii="Arial" w:hAnsi="Arial" w:cs="Arial"/>
          <w:b w:val="0"/>
          <w:color w:val="000000" w:themeColor="text1"/>
          <w:sz w:val="28"/>
          <w:szCs w:val="28"/>
        </w:rPr>
      </w:pPr>
      <w:bookmarkStart w:id="158" w:name="_Toc322018025"/>
      <w:bookmarkStart w:id="159" w:name="_Toc322019327"/>
      <w:bookmarkStart w:id="160" w:name="_Toc322020224"/>
      <w:r>
        <w:rPr>
          <w:rFonts w:ascii="Arial" w:hAnsi="Arial" w:cs="Arial"/>
          <w:b w:val="0"/>
          <w:color w:val="000000" w:themeColor="text1"/>
          <w:sz w:val="28"/>
          <w:szCs w:val="28"/>
        </w:rPr>
        <w:lastRenderedPageBreak/>
        <w:t xml:space="preserve">6.5 Resultados para o </w:t>
      </w:r>
      <w:proofErr w:type="spellStart"/>
      <w:r>
        <w:rPr>
          <w:rFonts w:ascii="Arial" w:hAnsi="Arial" w:cs="Arial"/>
          <w:b w:val="0"/>
          <w:color w:val="000000" w:themeColor="text1"/>
          <w:sz w:val="28"/>
          <w:szCs w:val="28"/>
        </w:rPr>
        <w:t>Semi-C</w:t>
      </w:r>
      <w:r w:rsidR="004B514D" w:rsidRPr="00094CF0">
        <w:rPr>
          <w:rFonts w:ascii="Arial" w:hAnsi="Arial" w:cs="Arial"/>
          <w:b w:val="0"/>
          <w:color w:val="000000" w:themeColor="text1"/>
          <w:sz w:val="28"/>
          <w:szCs w:val="28"/>
        </w:rPr>
        <w:t>oque</w:t>
      </w:r>
      <w:bookmarkEnd w:id="158"/>
      <w:bookmarkEnd w:id="159"/>
      <w:bookmarkEnd w:id="160"/>
      <w:proofErr w:type="spellEnd"/>
    </w:p>
    <w:p w:rsidR="004B514D" w:rsidRPr="006B5DE3" w:rsidRDefault="004B514D" w:rsidP="006B5DE3">
      <w:pPr>
        <w:pStyle w:val="SemEspaamento"/>
        <w:rPr>
          <w:rFonts w:ascii="Arial" w:hAnsi="Arial" w:cs="Arial"/>
          <w:sz w:val="24"/>
        </w:rPr>
      </w:pPr>
    </w:p>
    <w:p w:rsidR="004B514D" w:rsidRPr="00094CF0" w:rsidRDefault="004B514D" w:rsidP="004B514D">
      <w:pPr>
        <w:pStyle w:val="PargrafodaLista"/>
        <w:numPr>
          <w:ilvl w:val="0"/>
          <w:numId w:val="8"/>
        </w:numPr>
        <w:rPr>
          <w:rFonts w:cs="Arial"/>
          <w:b/>
          <w:color w:val="000000" w:themeColor="text1"/>
          <w:szCs w:val="24"/>
        </w:rPr>
      </w:pPr>
      <w:r w:rsidRPr="00094CF0">
        <w:rPr>
          <w:rFonts w:cs="Arial"/>
          <w:b/>
          <w:color w:val="000000" w:themeColor="text1"/>
          <w:szCs w:val="24"/>
        </w:rPr>
        <w:t>Temperatura</w:t>
      </w: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sz w:val="24"/>
          <w:szCs w:val="24"/>
        </w:rPr>
        <w:tab/>
        <w:t xml:space="preserve">Para a evolução temporal da temperatura do SC com composição equivalente à mostrada na tabela 6.4 e velocidade de entrada de ar de 9,5 </w:t>
      </w:r>
      <w:r w:rsidRPr="00094CF0">
        <w:rPr>
          <w:rFonts w:ascii="Arial" w:hAnsi="Arial" w:cs="Arial"/>
          <w:i/>
          <w:color w:val="000000" w:themeColor="text1"/>
          <w:sz w:val="24"/>
          <w:szCs w:val="24"/>
        </w:rPr>
        <w:t>l.min</w:t>
      </w:r>
      <w:r w:rsidRPr="00094CF0">
        <w:rPr>
          <w:rFonts w:ascii="Arial" w:hAnsi="Arial" w:cs="Arial"/>
          <w:i/>
          <w:color w:val="000000" w:themeColor="text1"/>
          <w:sz w:val="24"/>
          <w:szCs w:val="24"/>
          <w:vertAlign w:val="superscript"/>
        </w:rPr>
        <w:t>-1</w:t>
      </w:r>
      <w:r w:rsidRPr="00094CF0">
        <w:rPr>
          <w:rFonts w:ascii="Arial" w:hAnsi="Arial" w:cs="Arial"/>
          <w:i/>
          <w:color w:val="000000" w:themeColor="text1"/>
          <w:sz w:val="24"/>
          <w:szCs w:val="24"/>
        </w:rPr>
        <w:t xml:space="preserve"> </w:t>
      </w:r>
      <w:r w:rsidRPr="00094CF0">
        <w:rPr>
          <w:rFonts w:ascii="Arial" w:hAnsi="Arial" w:cs="Arial"/>
          <w:color w:val="000000" w:themeColor="text1"/>
          <w:sz w:val="24"/>
          <w:szCs w:val="24"/>
        </w:rPr>
        <w:t xml:space="preserve">equivalente </w:t>
      </w:r>
      <w:proofErr w:type="gramStart"/>
      <w:r w:rsidRPr="00094CF0">
        <w:rPr>
          <w:rFonts w:ascii="Arial" w:hAnsi="Arial" w:cs="Arial"/>
          <w:color w:val="000000" w:themeColor="text1"/>
          <w:sz w:val="24"/>
          <w:szCs w:val="24"/>
        </w:rPr>
        <w:t>à</w:t>
      </w:r>
      <w:proofErr w:type="gramEnd"/>
      <w:r w:rsidRPr="00094CF0">
        <w:rPr>
          <w:rFonts w:ascii="Arial" w:hAnsi="Arial" w:cs="Arial"/>
          <w:color w:val="000000" w:themeColor="text1"/>
          <w:sz w:val="24"/>
          <w:szCs w:val="24"/>
        </w:rPr>
        <w:t xml:space="preserve"> 0,023 </w:t>
      </w:r>
      <w:r w:rsidRPr="00094CF0">
        <w:rPr>
          <w:rFonts w:ascii="Arial" w:hAnsi="Arial" w:cs="Arial"/>
          <w:i/>
          <w:color w:val="000000" w:themeColor="text1"/>
          <w:sz w:val="24"/>
          <w:szCs w:val="24"/>
        </w:rPr>
        <w:t>m.s</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 xml:space="preserve"> a 20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os resultados para os termopares (T2, T3, T10, T11 E T12), picos de temperatura próximos de 809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foram observados, estando em regime, e estão de acordo com os resultados de Sennoune et al [33], que apresentaram o patamar em 837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Os resultados são mostrados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6.13. </w:t>
      </w:r>
    </w:p>
    <w:p w:rsidR="004B514D" w:rsidRPr="00094CF0" w:rsidRDefault="00073C16" w:rsidP="00073C16">
      <w:pPr>
        <w:jc w:val="both"/>
        <w:rPr>
          <w:rFonts w:ascii="Arial" w:hAnsi="Arial" w:cs="Arial"/>
          <w:color w:val="000000" w:themeColor="text1"/>
          <w:sz w:val="24"/>
          <w:szCs w:val="24"/>
        </w:rPr>
      </w:pPr>
      <w:r>
        <w:rPr>
          <w:rFonts w:ascii="Arial" w:hAnsi="Arial" w:cs="Arial"/>
          <w:color w:val="000000" w:themeColor="text1"/>
          <w:sz w:val="24"/>
          <w:szCs w:val="24"/>
        </w:rPr>
        <w:tab/>
      </w:r>
    </w:p>
    <w:p w:rsidR="004B514D" w:rsidRPr="00094CF0" w:rsidRDefault="004B514D" w:rsidP="004B514D">
      <w:pPr>
        <w:jc w:val="center"/>
        <w:rPr>
          <w:rFonts w:ascii="Arial" w:hAnsi="Arial" w:cs="Arial"/>
          <w:color w:val="000000" w:themeColor="text1"/>
          <w:sz w:val="24"/>
          <w:szCs w:val="24"/>
        </w:rPr>
      </w:pPr>
      <w:r w:rsidRPr="00094CF0">
        <w:rPr>
          <w:rFonts w:ascii="Arial" w:hAnsi="Arial" w:cs="Arial"/>
          <w:color w:val="000000" w:themeColor="text1"/>
          <w:sz w:val="24"/>
          <w:szCs w:val="24"/>
        </w:rPr>
        <w:object w:dxaOrig="10162" w:dyaOrig="6962">
          <v:shape id="_x0000_i1034" type="#_x0000_t75" style="width:308.25pt;height:213pt" o:ole="" o:bordertopcolor="this" o:borderleftcolor="this" o:borderbottomcolor="this" o:borderrightcolor="this">
            <v:imagedata r:id="rId61" o:title=""/>
            <w10:bordertop type="single" width="8"/>
            <w10:borderleft type="single" width="8"/>
            <w10:borderbottom type="single" width="8"/>
            <w10:borderright type="single" width="8"/>
          </v:shape>
          <o:OLEObject Type="Embed" ProgID="Grapher.Document" ShapeID="_x0000_i1034" DrawAspect="Content" ObjectID="_1403104573" r:id="rId62"/>
        </w:object>
      </w:r>
    </w:p>
    <w:p w:rsidR="004B514D" w:rsidRDefault="004B514D" w:rsidP="00BE3F91">
      <w:pPr>
        <w:pStyle w:val="Ttulo2"/>
        <w:jc w:val="center"/>
        <w:rPr>
          <w:rFonts w:ascii="Arial" w:hAnsi="Arial" w:cs="Arial"/>
          <w:b w:val="0"/>
          <w:color w:val="000000" w:themeColor="text1"/>
          <w:sz w:val="20"/>
          <w:szCs w:val="24"/>
        </w:rPr>
      </w:pPr>
      <w:bookmarkStart w:id="161" w:name="_Toc322020225"/>
      <w:r w:rsidRPr="00BE3F91">
        <w:rPr>
          <w:rFonts w:ascii="Arial" w:hAnsi="Arial" w:cs="Arial"/>
          <w:b w:val="0"/>
          <w:color w:val="000000" w:themeColor="text1"/>
          <w:sz w:val="20"/>
          <w:szCs w:val="24"/>
        </w:rPr>
        <w:t xml:space="preserve">Figura 6.13 – Evolução temporal da temperatura do </w:t>
      </w:r>
      <w:proofErr w:type="spellStart"/>
      <w:proofErr w:type="gramStart"/>
      <w:r w:rsidRPr="00BE3F91">
        <w:rPr>
          <w:rFonts w:ascii="Arial" w:hAnsi="Arial" w:cs="Arial"/>
          <w:b w:val="0"/>
          <w:color w:val="000000" w:themeColor="text1"/>
          <w:sz w:val="20"/>
          <w:szCs w:val="24"/>
        </w:rPr>
        <w:t>semi-coque</w:t>
      </w:r>
      <w:bookmarkEnd w:id="161"/>
      <w:proofErr w:type="spellEnd"/>
      <w:proofErr w:type="gramEnd"/>
    </w:p>
    <w:p w:rsidR="000A0156" w:rsidRDefault="000A0156" w:rsidP="000A0156">
      <w:pPr>
        <w:pStyle w:val="SemEspaamento"/>
      </w:pPr>
    </w:p>
    <w:p w:rsidR="000A0156" w:rsidRPr="00094CF0" w:rsidRDefault="000A0156" w:rsidP="000A0156">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6.14 mostra as temperaturas das fases sólida e gasosa ao longo do reator para diferentes tempos mostrando o mesmo resultado de equilíbrio térmico que o XB mostrou na </w:t>
      </w:r>
      <w:r w:rsidR="00875D0A">
        <w:rPr>
          <w:rFonts w:ascii="Arial" w:hAnsi="Arial" w:cs="Arial"/>
          <w:color w:val="000000" w:themeColor="text1"/>
          <w:sz w:val="24"/>
          <w:szCs w:val="24"/>
        </w:rPr>
        <w:t>Figura</w:t>
      </w:r>
      <w:r w:rsidRPr="00094CF0">
        <w:rPr>
          <w:rFonts w:ascii="Arial" w:hAnsi="Arial" w:cs="Arial"/>
          <w:color w:val="000000" w:themeColor="text1"/>
          <w:sz w:val="24"/>
          <w:szCs w:val="24"/>
        </w:rPr>
        <w:t xml:space="preserve"> 6.7</w:t>
      </w:r>
      <w:r w:rsidR="00073C16">
        <w:rPr>
          <w:rFonts w:ascii="Arial" w:hAnsi="Arial" w:cs="Arial"/>
          <w:color w:val="000000" w:themeColor="text1"/>
          <w:sz w:val="24"/>
          <w:szCs w:val="24"/>
        </w:rPr>
        <w:t>. Como dito anteriormente esse tipo de comportamento de equilíbrio térmico é esperado para estruturas lideradas pela reação e uma modelagem considerando apenas uma equação de energia para a fase sólida e gasosa pode ser feita reduzindo a complexidade da mesma.</w:t>
      </w:r>
    </w:p>
    <w:p w:rsidR="000A0156" w:rsidRPr="000A0156" w:rsidRDefault="000A0156" w:rsidP="000A0156">
      <w:pPr>
        <w:rPr>
          <w:rFonts w:ascii="Arial" w:hAnsi="Arial" w:cs="Arial"/>
          <w:sz w:val="24"/>
        </w:rPr>
      </w:pPr>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4B514D">
      <w:pPr>
        <w:pStyle w:val="SemEspaamento"/>
        <w:jc w:val="center"/>
        <w:rPr>
          <w:rFonts w:ascii="Arial" w:hAnsi="Arial" w:cs="Arial"/>
          <w:color w:val="000000" w:themeColor="text1"/>
          <w:sz w:val="24"/>
          <w:szCs w:val="24"/>
        </w:rPr>
      </w:pPr>
      <w:r w:rsidRPr="00094CF0">
        <w:rPr>
          <w:rFonts w:ascii="Arial" w:hAnsi="Arial" w:cs="Arial"/>
          <w:color w:val="000000" w:themeColor="text1"/>
          <w:sz w:val="24"/>
          <w:szCs w:val="24"/>
        </w:rPr>
        <w:object w:dxaOrig="16123" w:dyaOrig="6962">
          <v:shape id="_x0000_i1035" type="#_x0000_t75" style="width:460.5pt;height:198.75pt" o:ole="" o:bordertopcolor="this" o:borderleftcolor="this" o:borderbottomcolor="this" o:borderrightcolor="this">
            <v:imagedata r:id="rId63" o:title=""/>
            <w10:bordertop type="single" width="8"/>
            <w10:borderleft type="single" width="8"/>
            <w10:borderbottom type="single" width="8"/>
            <w10:borderright type="single" width="8"/>
          </v:shape>
          <o:OLEObject Type="Embed" ProgID="Grapher.Document" ShapeID="_x0000_i1035" DrawAspect="Content" ObjectID="_1403104574" r:id="rId64"/>
        </w:object>
      </w:r>
    </w:p>
    <w:p w:rsidR="004B514D" w:rsidRPr="00BE3F91" w:rsidRDefault="004B514D" w:rsidP="00BE3F91">
      <w:pPr>
        <w:pStyle w:val="Ttulo2"/>
        <w:jc w:val="center"/>
        <w:rPr>
          <w:rFonts w:ascii="Arial" w:hAnsi="Arial" w:cs="Arial"/>
          <w:b w:val="0"/>
          <w:color w:val="000000" w:themeColor="text1"/>
          <w:sz w:val="20"/>
          <w:szCs w:val="24"/>
        </w:rPr>
      </w:pPr>
      <w:bookmarkStart w:id="162" w:name="_Toc322020226"/>
      <w:r w:rsidRPr="00BE3F91">
        <w:rPr>
          <w:rFonts w:ascii="Arial" w:hAnsi="Arial" w:cs="Arial"/>
          <w:b w:val="0"/>
          <w:color w:val="000000" w:themeColor="text1"/>
          <w:sz w:val="20"/>
          <w:szCs w:val="24"/>
        </w:rPr>
        <w:t>Figura 6.14 – Perfis de temperaturas ao longo do reator para SC. (</w:t>
      </w:r>
      <w:r w:rsidRPr="00BE3F91">
        <w:rPr>
          <w:rFonts w:ascii="Arial" w:hAnsi="Arial" w:cs="Arial"/>
          <w:b w:val="0"/>
          <w:color w:val="000000" w:themeColor="text1"/>
          <w:sz w:val="20"/>
          <w:szCs w:val="24"/>
        </w:rPr>
        <w:sym w:font="Symbol" w:char="F02D"/>
      </w:r>
      <w:r w:rsidRPr="00BE3F91">
        <w:rPr>
          <w:rFonts w:ascii="Arial" w:hAnsi="Arial" w:cs="Arial"/>
          <w:b w:val="0"/>
          <w:color w:val="000000" w:themeColor="text1"/>
          <w:sz w:val="20"/>
          <w:szCs w:val="24"/>
        </w:rPr>
        <w:t>) Sólido, (- -) Gás.</w:t>
      </w:r>
      <w:bookmarkEnd w:id="162"/>
    </w:p>
    <w:p w:rsidR="000A0156" w:rsidRPr="004E049D" w:rsidRDefault="000A0156" w:rsidP="004B514D">
      <w:pPr>
        <w:pStyle w:val="SemEspaamento"/>
        <w:rPr>
          <w:rFonts w:ascii="Arial" w:hAnsi="Arial" w:cs="Arial"/>
          <w:color w:val="000000" w:themeColor="text1"/>
          <w:sz w:val="24"/>
        </w:rPr>
      </w:pPr>
    </w:p>
    <w:p w:rsidR="004B514D" w:rsidRPr="00094CF0" w:rsidRDefault="004B514D" w:rsidP="004B514D">
      <w:pPr>
        <w:pStyle w:val="PargrafodaLista"/>
        <w:numPr>
          <w:ilvl w:val="0"/>
          <w:numId w:val="8"/>
        </w:numPr>
        <w:rPr>
          <w:color w:val="000000" w:themeColor="text1"/>
        </w:rPr>
      </w:pPr>
      <w:r w:rsidRPr="00094CF0">
        <w:rPr>
          <w:b/>
          <w:color w:val="000000" w:themeColor="text1"/>
        </w:rPr>
        <w:t>Composição</w:t>
      </w:r>
    </w:p>
    <w:p w:rsidR="004B514D" w:rsidRPr="00094CF0" w:rsidRDefault="004B514D" w:rsidP="004B514D">
      <w:pPr>
        <w:pStyle w:val="SemEspaamento"/>
        <w:rPr>
          <w:rFonts w:ascii="Arial" w:hAnsi="Arial" w:cs="Arial"/>
          <w:color w:val="000000" w:themeColor="text1"/>
          <w:sz w:val="24"/>
        </w:rPr>
      </w:pPr>
    </w:p>
    <w:p w:rsidR="006B5DE3" w:rsidRDefault="004B514D" w:rsidP="006B5DE3">
      <w:pPr>
        <w:ind w:firstLine="708"/>
        <w:jc w:val="both"/>
        <w:rPr>
          <w:rFonts w:ascii="Arial" w:hAnsi="Arial" w:cs="Arial"/>
          <w:color w:val="000000" w:themeColor="text1"/>
          <w:sz w:val="24"/>
        </w:rPr>
      </w:pPr>
      <w:r w:rsidRPr="00094CF0">
        <w:rPr>
          <w:rFonts w:ascii="Arial" w:hAnsi="Arial" w:cs="Arial"/>
          <w:color w:val="000000" w:themeColor="text1"/>
          <w:sz w:val="24"/>
        </w:rPr>
        <w:t xml:space="preserve">Variou-se a composição do CF presente no </w:t>
      </w:r>
      <w:proofErr w:type="gramStart"/>
      <w:r w:rsidRPr="00094CF0">
        <w:rPr>
          <w:rFonts w:ascii="Arial" w:hAnsi="Arial" w:cs="Arial"/>
          <w:color w:val="000000" w:themeColor="text1"/>
          <w:sz w:val="24"/>
        </w:rPr>
        <w:t>semi-coque</w:t>
      </w:r>
      <w:proofErr w:type="gramEnd"/>
      <w:r w:rsidRPr="00094CF0">
        <w:rPr>
          <w:rFonts w:ascii="Arial" w:hAnsi="Arial" w:cs="Arial"/>
          <w:color w:val="000000" w:themeColor="text1"/>
          <w:sz w:val="24"/>
        </w:rPr>
        <w:t xml:space="preserve"> de modo a verificar a variação da velocidade da frente e da temperatura máxima do leito. A menor quantidade de CF necessária na composição inicial do SC foi encontrada em torno de 0,0181 </w:t>
      </w:r>
      <w:r w:rsidRPr="00912FAF">
        <w:rPr>
          <w:rFonts w:ascii="Arial" w:hAnsi="Arial" w:cs="Arial"/>
          <w:i/>
          <w:color w:val="000000" w:themeColor="text1"/>
          <w:sz w:val="24"/>
        </w:rPr>
        <w:t>kg/kg</w:t>
      </w:r>
      <w:r w:rsidRPr="00094CF0">
        <w:rPr>
          <w:rFonts w:ascii="Arial" w:hAnsi="Arial" w:cs="Arial"/>
          <w:color w:val="000000" w:themeColor="text1"/>
          <w:sz w:val="24"/>
        </w:rPr>
        <w:t xml:space="preserve"> fornecendo uma temperatura de propagação de frente de aproximadamente 465,5 </w:t>
      </w:r>
      <w:r w:rsidR="00F44D13">
        <w:rPr>
          <w:rFonts w:ascii="Arial" w:hAnsi="Arial" w:cs="Arial"/>
          <w:color w:val="000000" w:themeColor="text1"/>
          <w:sz w:val="24"/>
        </w:rPr>
        <w:t>°C</w:t>
      </w:r>
      <w:r w:rsidRPr="00094CF0">
        <w:rPr>
          <w:rFonts w:ascii="Arial" w:hAnsi="Arial" w:cs="Arial"/>
          <w:color w:val="000000" w:themeColor="text1"/>
          <w:sz w:val="24"/>
        </w:rPr>
        <w:t xml:space="preserve">, na composição de 0,0281 </w:t>
      </w:r>
      <w:r w:rsidRPr="00912FAF">
        <w:rPr>
          <w:rFonts w:ascii="Arial" w:hAnsi="Arial" w:cs="Arial"/>
          <w:i/>
          <w:color w:val="000000" w:themeColor="text1"/>
          <w:sz w:val="24"/>
        </w:rPr>
        <w:t>kg/kg</w:t>
      </w:r>
      <w:r w:rsidRPr="00094CF0">
        <w:rPr>
          <w:rFonts w:ascii="Arial" w:hAnsi="Arial" w:cs="Arial"/>
          <w:color w:val="000000" w:themeColor="text1"/>
          <w:sz w:val="24"/>
        </w:rPr>
        <w:t xml:space="preserve"> de CF a frente apresentou um máximo em sua velocidade de 6,07 </w:t>
      </w:r>
      <w:r w:rsidRPr="00094CF0">
        <w:rPr>
          <w:rFonts w:ascii="Arial" w:hAnsi="Arial" w:cs="Arial"/>
          <w:i/>
          <w:color w:val="000000" w:themeColor="text1"/>
          <w:sz w:val="24"/>
        </w:rPr>
        <w:t>mm.min</w:t>
      </w:r>
      <w:r w:rsidRPr="00094CF0">
        <w:rPr>
          <w:rFonts w:ascii="Arial" w:hAnsi="Arial" w:cs="Arial"/>
          <w:i/>
          <w:color w:val="000000" w:themeColor="text1"/>
          <w:sz w:val="24"/>
          <w:vertAlign w:val="superscript"/>
        </w:rPr>
        <w:t>-1</w:t>
      </w:r>
      <w:r w:rsidRPr="00094CF0">
        <w:rPr>
          <w:rFonts w:ascii="Arial" w:hAnsi="Arial" w:cs="Arial"/>
          <w:color w:val="000000" w:themeColor="text1"/>
          <w:sz w:val="24"/>
        </w:rPr>
        <w:t xml:space="preserve"> e para a composição de 0,0344 </w:t>
      </w:r>
      <w:r w:rsidRPr="00912FAF">
        <w:rPr>
          <w:rFonts w:ascii="Arial" w:hAnsi="Arial" w:cs="Arial"/>
          <w:i/>
          <w:color w:val="000000" w:themeColor="text1"/>
          <w:sz w:val="24"/>
        </w:rPr>
        <w:t>kg/kg</w:t>
      </w:r>
      <w:r w:rsidRPr="00094CF0">
        <w:rPr>
          <w:rFonts w:ascii="Arial" w:hAnsi="Arial" w:cs="Arial"/>
          <w:color w:val="000000" w:themeColor="text1"/>
          <w:sz w:val="24"/>
        </w:rPr>
        <w:t xml:space="preserve"> de CF a temperatura aumentou para 809 </w:t>
      </w:r>
      <w:r w:rsidR="00F44D13">
        <w:rPr>
          <w:rFonts w:ascii="Arial" w:hAnsi="Arial" w:cs="Arial"/>
          <w:color w:val="000000" w:themeColor="text1"/>
          <w:sz w:val="24"/>
        </w:rPr>
        <w:t>°C</w:t>
      </w:r>
      <w:r w:rsidRPr="00094CF0">
        <w:rPr>
          <w:rFonts w:ascii="Arial" w:hAnsi="Arial" w:cs="Arial"/>
          <w:color w:val="000000" w:themeColor="text1"/>
          <w:sz w:val="24"/>
        </w:rPr>
        <w:t xml:space="preserve"> com uma velocidade de 5,58 </w:t>
      </w:r>
      <w:r w:rsidRPr="00094CF0">
        <w:rPr>
          <w:rFonts w:ascii="Arial" w:hAnsi="Arial" w:cs="Arial"/>
          <w:i/>
          <w:color w:val="000000" w:themeColor="text1"/>
          <w:sz w:val="24"/>
        </w:rPr>
        <w:t>mm.min</w:t>
      </w:r>
      <w:r w:rsidRPr="00094CF0">
        <w:rPr>
          <w:rFonts w:ascii="Arial" w:hAnsi="Arial" w:cs="Arial"/>
          <w:i/>
          <w:color w:val="000000" w:themeColor="text1"/>
          <w:sz w:val="24"/>
          <w:vertAlign w:val="superscript"/>
        </w:rPr>
        <w:t>-1</w:t>
      </w:r>
      <w:r w:rsidRPr="00094CF0">
        <w:rPr>
          <w:rFonts w:ascii="Arial" w:hAnsi="Arial" w:cs="Arial"/>
          <w:i/>
          <w:color w:val="000000" w:themeColor="text1"/>
          <w:sz w:val="24"/>
        </w:rPr>
        <w:t>.</w:t>
      </w:r>
      <w:r w:rsidRPr="00094CF0">
        <w:rPr>
          <w:rFonts w:ascii="Arial" w:hAnsi="Arial" w:cs="Arial"/>
          <w:color w:val="000000" w:themeColor="text1"/>
          <w:sz w:val="24"/>
        </w:rPr>
        <w:t xml:space="preserve"> Esses resultados são mostrados na </w:t>
      </w:r>
      <w:r w:rsidR="00875D0A">
        <w:rPr>
          <w:rFonts w:ascii="Arial" w:hAnsi="Arial" w:cs="Arial"/>
          <w:color w:val="000000" w:themeColor="text1"/>
          <w:sz w:val="24"/>
        </w:rPr>
        <w:t>Figura</w:t>
      </w:r>
      <w:r w:rsidRPr="00094CF0">
        <w:rPr>
          <w:rFonts w:ascii="Arial" w:hAnsi="Arial" w:cs="Arial"/>
          <w:color w:val="000000" w:themeColor="text1"/>
          <w:sz w:val="24"/>
        </w:rPr>
        <w:t xml:space="preserve"> 6.15.</w:t>
      </w:r>
    </w:p>
    <w:p w:rsidR="006B5DE3" w:rsidRPr="006B5DE3" w:rsidRDefault="006B5DE3" w:rsidP="006B5DE3">
      <w:pPr>
        <w:pStyle w:val="SemEspaamento"/>
        <w:rPr>
          <w:sz w:val="16"/>
          <w:szCs w:val="16"/>
        </w:rPr>
      </w:pPr>
    </w:p>
    <w:p w:rsidR="004B514D" w:rsidRPr="00094CF0" w:rsidRDefault="004B514D" w:rsidP="004B514D">
      <w:pPr>
        <w:jc w:val="center"/>
        <w:rPr>
          <w:color w:val="000000" w:themeColor="text1"/>
        </w:rPr>
      </w:pPr>
      <w:r w:rsidRPr="00094CF0">
        <w:rPr>
          <w:color w:val="000000" w:themeColor="text1"/>
        </w:rPr>
        <w:object w:dxaOrig="10882" w:dyaOrig="6962">
          <v:shape id="_x0000_i1036" type="#_x0000_t75" style="width:332.25pt;height:213pt" o:ole="" o:bordertopcolor="this" o:borderleftcolor="this" o:borderbottomcolor="this" o:borderrightcolor="this">
            <v:imagedata r:id="rId65" o:title=""/>
            <w10:bordertop type="single" width="8"/>
            <w10:borderleft type="single" width="8"/>
            <w10:borderbottom type="single" width="8"/>
            <w10:borderright type="single" width="8"/>
          </v:shape>
          <o:OLEObject Type="Embed" ProgID="Grapher.Document" ShapeID="_x0000_i1036" DrawAspect="Content" ObjectID="_1403104575" r:id="rId66"/>
        </w:object>
      </w:r>
    </w:p>
    <w:p w:rsidR="004B514D" w:rsidRDefault="004B514D" w:rsidP="00BE3F91">
      <w:pPr>
        <w:pStyle w:val="Ttulo2"/>
        <w:jc w:val="center"/>
        <w:rPr>
          <w:rFonts w:ascii="Arial" w:hAnsi="Arial" w:cs="Arial"/>
          <w:b w:val="0"/>
          <w:color w:val="000000" w:themeColor="text1"/>
          <w:sz w:val="20"/>
        </w:rPr>
      </w:pPr>
      <w:bookmarkStart w:id="163" w:name="_Toc322020227"/>
      <w:r w:rsidRPr="00BE3F91">
        <w:rPr>
          <w:rFonts w:ascii="Arial" w:hAnsi="Arial" w:cs="Arial"/>
          <w:b w:val="0"/>
          <w:color w:val="000000" w:themeColor="text1"/>
          <w:sz w:val="20"/>
        </w:rPr>
        <w:t>Figura 6.15 – Temperaturas e velocidades de frente para diferentes composições de CF no SC.</w:t>
      </w:r>
      <w:bookmarkEnd w:id="163"/>
    </w:p>
    <w:p w:rsidR="00BE3F91" w:rsidRPr="00BE3F91" w:rsidRDefault="00BE3F91" w:rsidP="00BE3F91"/>
    <w:p w:rsidR="004B514D" w:rsidRPr="00094CF0" w:rsidRDefault="004B514D" w:rsidP="004B514D">
      <w:pPr>
        <w:jc w:val="both"/>
        <w:rPr>
          <w:rFonts w:ascii="Arial" w:hAnsi="Arial" w:cs="Arial"/>
          <w:color w:val="000000" w:themeColor="text1"/>
          <w:sz w:val="24"/>
        </w:rPr>
      </w:pPr>
      <w:r w:rsidRPr="00094CF0">
        <w:rPr>
          <w:rFonts w:ascii="Arial" w:hAnsi="Arial" w:cs="Arial"/>
          <w:color w:val="000000" w:themeColor="text1"/>
          <w:sz w:val="24"/>
        </w:rPr>
        <w:lastRenderedPageBreak/>
        <w:tab/>
        <w:t xml:space="preserve">A emissão de gases poluentes como monóxido e dióxido de carbono também foi estudada para duas composições de CF no SC: 0,0181 </w:t>
      </w:r>
      <w:r w:rsidRPr="00912FAF">
        <w:rPr>
          <w:rFonts w:ascii="Arial" w:hAnsi="Arial" w:cs="Arial"/>
          <w:i/>
          <w:color w:val="000000" w:themeColor="text1"/>
          <w:sz w:val="24"/>
        </w:rPr>
        <w:t>kg/kg</w:t>
      </w:r>
      <w:r w:rsidRPr="00094CF0">
        <w:rPr>
          <w:rFonts w:ascii="Arial" w:hAnsi="Arial" w:cs="Arial"/>
          <w:color w:val="000000" w:themeColor="text1"/>
          <w:sz w:val="24"/>
        </w:rPr>
        <w:t xml:space="preserve"> e 0,0344 </w:t>
      </w:r>
      <w:r w:rsidRPr="00912FAF">
        <w:rPr>
          <w:rFonts w:ascii="Arial" w:hAnsi="Arial" w:cs="Arial"/>
          <w:i/>
          <w:color w:val="000000" w:themeColor="text1"/>
          <w:sz w:val="24"/>
        </w:rPr>
        <w:t>kg/kg</w:t>
      </w:r>
      <w:r w:rsidRPr="00094CF0">
        <w:rPr>
          <w:rFonts w:ascii="Arial" w:hAnsi="Arial" w:cs="Arial"/>
          <w:color w:val="000000" w:themeColor="text1"/>
          <w:sz w:val="24"/>
        </w:rPr>
        <w:t xml:space="preserve">. Para a segunda composição a temperatura máxima foi de 809 </w:t>
      </w:r>
      <w:r w:rsidR="00F44D13">
        <w:rPr>
          <w:rFonts w:ascii="Arial" w:hAnsi="Arial" w:cs="Arial"/>
          <w:color w:val="000000" w:themeColor="text1"/>
          <w:sz w:val="24"/>
        </w:rPr>
        <w:t>°C</w:t>
      </w:r>
      <w:r w:rsidRPr="00094CF0">
        <w:rPr>
          <w:rFonts w:ascii="Arial" w:hAnsi="Arial" w:cs="Arial"/>
          <w:color w:val="000000" w:themeColor="text1"/>
          <w:sz w:val="24"/>
        </w:rPr>
        <w:t xml:space="preserve"> e 86,6 % dos carbonatos foram decarbonados em CO e CO</w:t>
      </w:r>
      <w:r w:rsidRPr="00094CF0">
        <w:rPr>
          <w:rFonts w:ascii="Arial" w:hAnsi="Arial" w:cs="Arial"/>
          <w:color w:val="000000" w:themeColor="text1"/>
          <w:sz w:val="24"/>
          <w:vertAlign w:val="subscript"/>
        </w:rPr>
        <w:t>2</w:t>
      </w:r>
      <w:r w:rsidRPr="00094CF0">
        <w:rPr>
          <w:rFonts w:ascii="Arial" w:hAnsi="Arial" w:cs="Arial"/>
          <w:color w:val="000000" w:themeColor="text1"/>
          <w:sz w:val="24"/>
        </w:rPr>
        <w:t xml:space="preserve">, já para a primeira composição a maior temperatura foi de 465,5 </w:t>
      </w:r>
      <w:r w:rsidR="00F44D13">
        <w:rPr>
          <w:rFonts w:ascii="Arial" w:hAnsi="Arial" w:cs="Arial"/>
          <w:color w:val="000000" w:themeColor="text1"/>
          <w:sz w:val="24"/>
        </w:rPr>
        <w:t>°C</w:t>
      </w:r>
      <w:r w:rsidRPr="00094CF0">
        <w:rPr>
          <w:rFonts w:ascii="Arial" w:hAnsi="Arial" w:cs="Arial"/>
          <w:color w:val="000000" w:themeColor="text1"/>
          <w:sz w:val="24"/>
        </w:rPr>
        <w:t xml:space="preserve"> e nesse patamar de temperaturas nenhum </w:t>
      </w:r>
      <w:proofErr w:type="gramStart"/>
      <w:r w:rsidRPr="00094CF0">
        <w:rPr>
          <w:rFonts w:ascii="Arial" w:hAnsi="Arial" w:cs="Arial"/>
          <w:color w:val="000000" w:themeColor="text1"/>
          <w:sz w:val="24"/>
        </w:rPr>
        <w:t>CaCO</w:t>
      </w:r>
      <w:r w:rsidRPr="00094CF0">
        <w:rPr>
          <w:rFonts w:ascii="Arial" w:hAnsi="Arial" w:cs="Arial"/>
          <w:color w:val="000000" w:themeColor="text1"/>
          <w:sz w:val="24"/>
          <w:vertAlign w:val="subscript"/>
        </w:rPr>
        <w:t>3</w:t>
      </w:r>
      <w:proofErr w:type="gramEnd"/>
      <w:r w:rsidRPr="00094CF0">
        <w:rPr>
          <w:rFonts w:ascii="Arial" w:hAnsi="Arial" w:cs="Arial"/>
          <w:color w:val="000000" w:themeColor="text1"/>
          <w:sz w:val="24"/>
        </w:rPr>
        <w:t xml:space="preserve"> é decarbonado, visto que as temperaturas em que essa reação ocorre é da ordem de </w:t>
      </w:r>
      <w:r w:rsidR="000A0156">
        <w:rPr>
          <w:rFonts w:ascii="Arial" w:hAnsi="Arial" w:cs="Arial"/>
          <w:color w:val="000000" w:themeColor="text1"/>
          <w:sz w:val="24"/>
        </w:rPr>
        <w:t>770</w:t>
      </w:r>
      <w:r w:rsidRPr="00094CF0">
        <w:rPr>
          <w:rFonts w:ascii="Arial" w:hAnsi="Arial" w:cs="Arial"/>
          <w:color w:val="000000" w:themeColor="text1"/>
          <w:sz w:val="24"/>
        </w:rPr>
        <w:t xml:space="preserve"> </w:t>
      </w:r>
      <w:r w:rsidR="00F44D13">
        <w:rPr>
          <w:rFonts w:ascii="Arial" w:hAnsi="Arial" w:cs="Arial"/>
          <w:color w:val="000000" w:themeColor="text1"/>
          <w:sz w:val="24"/>
        </w:rPr>
        <w:t>°C</w:t>
      </w:r>
      <w:r w:rsidRPr="00094CF0">
        <w:rPr>
          <w:rFonts w:ascii="Arial" w:hAnsi="Arial" w:cs="Arial"/>
          <w:color w:val="000000" w:themeColor="text1"/>
          <w:sz w:val="24"/>
        </w:rPr>
        <w:t xml:space="preserve"> como já visto anteriormente. </w:t>
      </w:r>
    </w:p>
    <w:p w:rsidR="004B514D" w:rsidRPr="00094CF0" w:rsidRDefault="004B514D" w:rsidP="004B514D">
      <w:pPr>
        <w:jc w:val="both"/>
        <w:rPr>
          <w:rFonts w:ascii="Arial" w:hAnsi="Arial" w:cs="Arial"/>
          <w:color w:val="000000" w:themeColor="text1"/>
          <w:sz w:val="24"/>
        </w:rPr>
      </w:pPr>
      <w:r w:rsidRPr="00094CF0">
        <w:rPr>
          <w:rFonts w:ascii="Arial" w:hAnsi="Arial" w:cs="Arial"/>
          <w:color w:val="000000" w:themeColor="text1"/>
          <w:sz w:val="24"/>
        </w:rPr>
        <w:tab/>
        <w:t xml:space="preserve">Desse fato a </w:t>
      </w:r>
      <w:r w:rsidR="00875D0A">
        <w:rPr>
          <w:rFonts w:ascii="Arial" w:hAnsi="Arial" w:cs="Arial"/>
          <w:color w:val="000000" w:themeColor="text1"/>
          <w:sz w:val="24"/>
        </w:rPr>
        <w:t>Figura</w:t>
      </w:r>
      <w:r w:rsidRPr="00094CF0">
        <w:rPr>
          <w:rFonts w:ascii="Arial" w:hAnsi="Arial" w:cs="Arial"/>
          <w:color w:val="000000" w:themeColor="text1"/>
          <w:sz w:val="24"/>
        </w:rPr>
        <w:t xml:space="preserve"> 6.16 mostra a diferença de emissão de gases poluentes para as duas composições, tendo uma redução de 45,85 % nesta emissão, fornecendo um patamar de composição de CF em torno de 0,0181 </w:t>
      </w:r>
      <w:r w:rsidRPr="00912FAF">
        <w:rPr>
          <w:rFonts w:ascii="Arial" w:hAnsi="Arial" w:cs="Arial"/>
          <w:i/>
          <w:color w:val="000000" w:themeColor="text1"/>
          <w:sz w:val="24"/>
        </w:rPr>
        <w:t>kg/kg</w:t>
      </w:r>
      <w:r w:rsidRPr="00094CF0">
        <w:rPr>
          <w:rFonts w:ascii="Arial" w:hAnsi="Arial" w:cs="Arial"/>
          <w:color w:val="000000" w:themeColor="text1"/>
          <w:sz w:val="24"/>
        </w:rPr>
        <w:t xml:space="preserve"> que gera um processo bem menos poluente, podendo ser viável ambientalmente. Os experimentos de Sennoune [33], para essas composições de CF, mostraram uma redução de aproximadamente 60 %, essa diferença pode ser explicada por ele ter usado uma quantidade menor de </w:t>
      </w:r>
      <w:proofErr w:type="gramStart"/>
      <w:r w:rsidRPr="00094CF0">
        <w:rPr>
          <w:rFonts w:ascii="Arial" w:hAnsi="Arial" w:cs="Arial"/>
          <w:color w:val="000000" w:themeColor="text1"/>
          <w:sz w:val="24"/>
        </w:rPr>
        <w:t>CaCO</w:t>
      </w:r>
      <w:r w:rsidRPr="00094CF0">
        <w:rPr>
          <w:rFonts w:ascii="Arial" w:hAnsi="Arial" w:cs="Arial"/>
          <w:color w:val="000000" w:themeColor="text1"/>
          <w:sz w:val="24"/>
          <w:vertAlign w:val="subscript"/>
        </w:rPr>
        <w:t>3</w:t>
      </w:r>
      <w:proofErr w:type="gramEnd"/>
      <w:r w:rsidRPr="00094CF0">
        <w:rPr>
          <w:rFonts w:ascii="Arial" w:hAnsi="Arial" w:cs="Arial"/>
          <w:color w:val="000000" w:themeColor="text1"/>
          <w:sz w:val="24"/>
        </w:rPr>
        <w:t xml:space="preserve"> na composição do SC, porém os parâmetros estimados para o SC pelo método dos problemas inversos foi realizado para a composição proposta do mesmo, sendo assim um resultado válido.</w:t>
      </w:r>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jc w:val="center"/>
        <w:rPr>
          <w:color w:val="000000" w:themeColor="text1"/>
        </w:rPr>
      </w:pPr>
      <w:r w:rsidRPr="00094CF0">
        <w:rPr>
          <w:color w:val="000000" w:themeColor="text1"/>
        </w:rPr>
        <w:object w:dxaOrig="10142" w:dyaOrig="6962">
          <v:shape id="_x0000_i1037" type="#_x0000_t75" style="width:308.25pt;height:213pt" o:ole="" o:bordertopcolor="this" o:borderleftcolor="this" o:borderbottomcolor="this" o:borderrightcolor="this">
            <v:imagedata r:id="rId67" o:title=""/>
            <w10:bordertop type="single" width="8"/>
            <w10:borderleft type="single" width="8"/>
            <w10:borderbottom type="single" width="8"/>
            <w10:borderright type="single" width="8"/>
          </v:shape>
          <o:OLEObject Type="Embed" ProgID="Grapher.Document" ShapeID="_x0000_i1037" DrawAspect="Content" ObjectID="_1403104576" r:id="rId68"/>
        </w:object>
      </w:r>
    </w:p>
    <w:p w:rsidR="004B514D" w:rsidRPr="00BE3F91" w:rsidRDefault="004B514D" w:rsidP="00BE3F91">
      <w:pPr>
        <w:pStyle w:val="Ttulo2"/>
        <w:jc w:val="both"/>
        <w:rPr>
          <w:rFonts w:ascii="Arial" w:hAnsi="Arial" w:cs="Arial"/>
          <w:b w:val="0"/>
          <w:color w:val="000000" w:themeColor="text1"/>
          <w:sz w:val="20"/>
        </w:rPr>
      </w:pPr>
      <w:bookmarkStart w:id="164" w:name="_Toc322020228"/>
      <w:r w:rsidRPr="00BE3F91">
        <w:rPr>
          <w:rFonts w:ascii="Arial" w:hAnsi="Arial" w:cs="Arial"/>
          <w:b w:val="0"/>
          <w:color w:val="000000" w:themeColor="text1"/>
          <w:sz w:val="20"/>
        </w:rPr>
        <w:t>Figura 6.16 – Emissões de CO e CO</w:t>
      </w:r>
      <w:r w:rsidRPr="00BE3F91">
        <w:rPr>
          <w:rFonts w:ascii="Arial" w:hAnsi="Arial" w:cs="Arial"/>
          <w:b w:val="0"/>
          <w:color w:val="000000" w:themeColor="text1"/>
          <w:sz w:val="20"/>
          <w:vertAlign w:val="subscript"/>
        </w:rPr>
        <w:t>2</w:t>
      </w:r>
      <w:r w:rsidRPr="00BE3F91">
        <w:rPr>
          <w:rFonts w:ascii="Arial" w:hAnsi="Arial" w:cs="Arial"/>
          <w:b w:val="0"/>
          <w:color w:val="000000" w:themeColor="text1"/>
          <w:sz w:val="20"/>
        </w:rPr>
        <w:t xml:space="preserve"> do SC em termos de fração mássica para diferentes quantidades de CF. Os resultados foram tomados na metade do tempo da modelagem.</w:t>
      </w:r>
      <w:bookmarkEnd w:id="164"/>
    </w:p>
    <w:p w:rsidR="004B514D" w:rsidRPr="00094CF0" w:rsidRDefault="004B514D" w:rsidP="004B514D">
      <w:pPr>
        <w:pStyle w:val="SemEspaamento"/>
        <w:rPr>
          <w:rFonts w:ascii="Arial" w:hAnsi="Arial" w:cs="Arial"/>
          <w:color w:val="000000" w:themeColor="text1"/>
          <w:sz w:val="24"/>
        </w:rPr>
      </w:pPr>
    </w:p>
    <w:p w:rsidR="004B514D" w:rsidRPr="00094CF0" w:rsidRDefault="004B514D" w:rsidP="004B514D">
      <w:pPr>
        <w:jc w:val="both"/>
        <w:rPr>
          <w:rFonts w:ascii="Arial" w:hAnsi="Arial" w:cs="Arial"/>
          <w:color w:val="000000" w:themeColor="text1"/>
          <w:sz w:val="24"/>
          <w:szCs w:val="24"/>
        </w:rPr>
      </w:pPr>
      <w:r w:rsidRPr="00094CF0">
        <w:rPr>
          <w:rFonts w:ascii="Arial" w:hAnsi="Arial" w:cs="Arial"/>
          <w:color w:val="000000" w:themeColor="text1"/>
        </w:rPr>
        <w:tab/>
      </w:r>
      <w:r w:rsidRPr="00094CF0">
        <w:rPr>
          <w:rFonts w:ascii="Arial" w:hAnsi="Arial" w:cs="Arial"/>
          <w:color w:val="000000" w:themeColor="text1"/>
          <w:sz w:val="24"/>
        </w:rPr>
        <w:t xml:space="preserve">O </w:t>
      </w:r>
      <w:proofErr w:type="gramStart"/>
      <w:r w:rsidRPr="00094CF0">
        <w:rPr>
          <w:rFonts w:ascii="Arial" w:hAnsi="Arial" w:cs="Arial"/>
          <w:color w:val="000000" w:themeColor="text1"/>
          <w:sz w:val="24"/>
        </w:rPr>
        <w:t>semi-coque</w:t>
      </w:r>
      <w:proofErr w:type="gramEnd"/>
      <w:r w:rsidRPr="00094CF0">
        <w:rPr>
          <w:rFonts w:ascii="Arial" w:hAnsi="Arial" w:cs="Arial"/>
          <w:color w:val="000000" w:themeColor="text1"/>
          <w:sz w:val="24"/>
        </w:rPr>
        <w:t xml:space="preserve"> possui o CF já em sua composição inicial, devido ao mesmo ser um subproduto do xisto betuminoso já devolatilizado, nele também não há extração de óleo visto que na sua composição há apenas carbonatos, carbono fixo e </w:t>
      </w:r>
      <w:r w:rsidRPr="00094CF0">
        <w:rPr>
          <w:rFonts w:ascii="Arial" w:hAnsi="Arial" w:cs="Arial"/>
          <w:color w:val="000000" w:themeColor="text1"/>
          <w:sz w:val="24"/>
          <w:szCs w:val="24"/>
        </w:rPr>
        <w:t>material inerte.</w:t>
      </w:r>
    </w:p>
    <w:p w:rsidR="00501EB8" w:rsidRDefault="00501EB8" w:rsidP="004B514D">
      <w:pPr>
        <w:pStyle w:val="SemEspaamento"/>
        <w:rPr>
          <w:rFonts w:ascii="Arial" w:hAnsi="Arial" w:cs="Arial"/>
          <w:color w:val="000000" w:themeColor="text1"/>
          <w:sz w:val="24"/>
          <w:szCs w:val="24"/>
        </w:rPr>
      </w:pPr>
    </w:p>
    <w:p w:rsidR="00532946" w:rsidRPr="00094CF0" w:rsidRDefault="00532946" w:rsidP="004B514D">
      <w:pPr>
        <w:pStyle w:val="SemEspaamento"/>
        <w:rPr>
          <w:rFonts w:ascii="Arial" w:hAnsi="Arial" w:cs="Arial"/>
          <w:color w:val="000000" w:themeColor="text1"/>
          <w:sz w:val="24"/>
          <w:szCs w:val="24"/>
        </w:rPr>
      </w:pPr>
    </w:p>
    <w:p w:rsidR="004B514D" w:rsidRPr="00094CF0" w:rsidRDefault="006B5DE3" w:rsidP="00501EB8">
      <w:pPr>
        <w:pStyle w:val="Ttulo2"/>
        <w:rPr>
          <w:rFonts w:ascii="Arial" w:hAnsi="Arial" w:cs="Arial"/>
          <w:b w:val="0"/>
          <w:color w:val="000000" w:themeColor="text1"/>
          <w:sz w:val="28"/>
        </w:rPr>
      </w:pPr>
      <w:bookmarkStart w:id="165" w:name="_Toc322018026"/>
      <w:bookmarkStart w:id="166" w:name="_Toc322019328"/>
      <w:bookmarkStart w:id="167" w:name="_Toc322020229"/>
      <w:r>
        <w:rPr>
          <w:rFonts w:ascii="Arial" w:hAnsi="Arial" w:cs="Arial"/>
          <w:b w:val="0"/>
          <w:color w:val="000000" w:themeColor="text1"/>
          <w:sz w:val="28"/>
        </w:rPr>
        <w:lastRenderedPageBreak/>
        <w:t>6.6 Perdas de C</w:t>
      </w:r>
      <w:r w:rsidR="004B514D" w:rsidRPr="00094CF0">
        <w:rPr>
          <w:rFonts w:ascii="Arial" w:hAnsi="Arial" w:cs="Arial"/>
          <w:b w:val="0"/>
          <w:color w:val="000000" w:themeColor="text1"/>
          <w:sz w:val="28"/>
        </w:rPr>
        <w:t>alor</w:t>
      </w:r>
      <w:bookmarkEnd w:id="165"/>
      <w:bookmarkEnd w:id="166"/>
      <w:bookmarkEnd w:id="167"/>
    </w:p>
    <w:p w:rsidR="004B514D" w:rsidRPr="00094CF0" w:rsidRDefault="004B514D" w:rsidP="004B514D">
      <w:pPr>
        <w:pStyle w:val="SemEspaamento"/>
        <w:rPr>
          <w:rFonts w:ascii="Arial" w:hAnsi="Arial" w:cs="Arial"/>
          <w:color w:val="000000" w:themeColor="text1"/>
          <w:sz w:val="24"/>
          <w:szCs w:val="24"/>
        </w:rPr>
      </w:pPr>
    </w:p>
    <w:p w:rsidR="004B514D" w:rsidRPr="00094CF0" w:rsidRDefault="004B514D" w:rsidP="00532946">
      <w:pPr>
        <w:jc w:val="both"/>
        <w:rPr>
          <w:rFonts w:ascii="Arial" w:eastAsiaTheme="minorEastAsia" w:hAnsi="Arial" w:cs="Arial"/>
          <w:color w:val="000000" w:themeColor="text1"/>
          <w:sz w:val="24"/>
          <w:szCs w:val="24"/>
        </w:rPr>
      </w:pPr>
      <w:r w:rsidRPr="00094CF0">
        <w:rPr>
          <w:rFonts w:ascii="Arial" w:hAnsi="Arial" w:cs="Arial"/>
          <w:color w:val="000000" w:themeColor="text1"/>
          <w:sz w:val="24"/>
          <w:szCs w:val="24"/>
        </w:rPr>
        <w:tab/>
        <w:t xml:space="preserve">No modelo adotado, as perdas de calor pela parede foram computadas por um coeficiente global de transferência de calor volumétrico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h</m:t>
            </m:r>
          </m:e>
          <m:sub>
            <m:r>
              <w:rPr>
                <w:rFonts w:ascii="Cambria Math" w:hAnsi="Cambria Math" w:cs="Arial"/>
                <w:color w:val="000000" w:themeColor="text1"/>
                <w:sz w:val="24"/>
                <w:szCs w:val="24"/>
              </w:rPr>
              <m:t>V</m:t>
            </m:r>
          </m:sub>
        </m:sSub>
      </m:oMath>
      <w:r w:rsidRPr="00094CF0">
        <w:rPr>
          <w:rFonts w:ascii="Arial" w:eastAsiaTheme="minorEastAsia" w:hAnsi="Arial" w:cs="Arial"/>
          <w:color w:val="000000" w:themeColor="text1"/>
          <w:sz w:val="24"/>
          <w:szCs w:val="24"/>
        </w:rPr>
        <w:t xml:space="preserve">. Esse valor foi obtido experimentalmente adequando a curva de temperaturas do modelo com a do experimento, sendo obtido um valor para esse coeficiente de 195 </w:t>
      </w:r>
      <w:proofErr w:type="gramStart"/>
      <w:r w:rsidRPr="00094CF0">
        <w:rPr>
          <w:rFonts w:ascii="Arial" w:eastAsiaTheme="minorEastAsia" w:hAnsi="Arial" w:cs="Arial"/>
          <w:i/>
          <w:color w:val="000000" w:themeColor="text1"/>
          <w:sz w:val="24"/>
          <w:szCs w:val="24"/>
        </w:rPr>
        <w:t>W.m</w:t>
      </w:r>
      <w:proofErr w:type="gramEnd"/>
      <w:r w:rsidRPr="00094CF0">
        <w:rPr>
          <w:rFonts w:ascii="Arial" w:eastAsiaTheme="minorEastAsia" w:hAnsi="Arial" w:cs="Arial"/>
          <w:i/>
          <w:color w:val="000000" w:themeColor="text1"/>
          <w:sz w:val="24"/>
          <w:szCs w:val="24"/>
          <w:vertAlign w:val="superscript"/>
        </w:rPr>
        <w:t>-3</w:t>
      </w:r>
      <w:r w:rsidRPr="00094CF0">
        <w:rPr>
          <w:rFonts w:ascii="Arial" w:eastAsiaTheme="minorEastAsia" w:hAnsi="Arial" w:cs="Arial"/>
          <w:i/>
          <w:color w:val="000000" w:themeColor="text1"/>
          <w:sz w:val="24"/>
          <w:szCs w:val="24"/>
        </w:rPr>
        <w:t>.K</w:t>
      </w:r>
      <w:r w:rsidRPr="00094CF0">
        <w:rPr>
          <w:rFonts w:ascii="Arial" w:eastAsiaTheme="minorEastAsia" w:hAnsi="Arial" w:cs="Arial"/>
          <w:i/>
          <w:color w:val="000000" w:themeColor="text1"/>
          <w:sz w:val="24"/>
          <w:szCs w:val="24"/>
          <w:vertAlign w:val="superscript"/>
        </w:rPr>
        <w:t>-1</w:t>
      </w:r>
      <w:r w:rsidRPr="00094CF0">
        <w:rPr>
          <w:rFonts w:ascii="Arial" w:eastAsiaTheme="minorEastAsia" w:hAnsi="Arial" w:cs="Arial"/>
          <w:i/>
          <w:color w:val="000000" w:themeColor="text1"/>
          <w:sz w:val="24"/>
          <w:szCs w:val="24"/>
        </w:rPr>
        <w:t xml:space="preserve">. </w:t>
      </w:r>
      <w:r w:rsidRPr="00094CF0">
        <w:rPr>
          <w:rFonts w:ascii="Arial" w:eastAsiaTheme="minorEastAsia" w:hAnsi="Arial" w:cs="Arial"/>
          <w:color w:val="000000" w:themeColor="text1"/>
          <w:sz w:val="24"/>
          <w:szCs w:val="24"/>
        </w:rPr>
        <w:t xml:space="preserve">Os efeitos deste coeficiente são mostrados na </w:t>
      </w:r>
      <w:r w:rsidR="00875D0A">
        <w:rPr>
          <w:rFonts w:ascii="Arial" w:eastAsiaTheme="minorEastAsia" w:hAnsi="Arial" w:cs="Arial"/>
          <w:color w:val="000000" w:themeColor="text1"/>
          <w:sz w:val="24"/>
          <w:szCs w:val="24"/>
        </w:rPr>
        <w:t>Figura</w:t>
      </w:r>
      <w:r w:rsidRPr="00094CF0">
        <w:rPr>
          <w:rFonts w:ascii="Arial" w:eastAsiaTheme="minorEastAsia" w:hAnsi="Arial" w:cs="Arial"/>
          <w:color w:val="000000" w:themeColor="text1"/>
          <w:sz w:val="24"/>
          <w:szCs w:val="24"/>
        </w:rPr>
        <w:t xml:space="preserve"> 6.17.</w:t>
      </w:r>
    </w:p>
    <w:p w:rsidR="004B514D" w:rsidRPr="006B5DE3" w:rsidRDefault="004B514D" w:rsidP="004B514D">
      <w:pPr>
        <w:pStyle w:val="SemEspaamento"/>
        <w:rPr>
          <w:rFonts w:ascii="Arial" w:hAnsi="Arial" w:cs="Arial"/>
          <w:color w:val="000000" w:themeColor="text1"/>
          <w:sz w:val="24"/>
        </w:rPr>
      </w:pPr>
    </w:p>
    <w:p w:rsidR="004B514D" w:rsidRPr="00094CF0" w:rsidRDefault="004B514D" w:rsidP="004B514D">
      <w:pPr>
        <w:pStyle w:val="SemEspaamento"/>
        <w:rPr>
          <w:color w:val="000000" w:themeColor="text1"/>
        </w:rPr>
      </w:pPr>
      <w:r w:rsidRPr="00094CF0">
        <w:rPr>
          <w:color w:val="000000" w:themeColor="text1"/>
        </w:rPr>
        <w:object w:dxaOrig="17224" w:dyaOrig="8062">
          <v:shape id="_x0000_i1038" type="#_x0000_t75" style="width:453.75pt;height:213pt" o:ole="" o:bordertopcolor="this" o:borderleftcolor="this" o:borderbottomcolor="this" o:borderrightcolor="this">
            <v:imagedata r:id="rId69" o:title=""/>
            <w10:bordertop type="single" width="8"/>
            <w10:borderleft type="single" width="8"/>
            <w10:borderbottom type="single" width="8"/>
            <w10:borderright type="single" width="8"/>
          </v:shape>
          <o:OLEObject Type="Embed" ProgID="Grapher.Document" ShapeID="_x0000_i1038" DrawAspect="Content" ObjectID="_1403104577" r:id="rId70"/>
        </w:object>
      </w:r>
    </w:p>
    <w:p w:rsidR="004B514D" w:rsidRPr="00094CF0" w:rsidRDefault="004B514D" w:rsidP="00532946">
      <w:pPr>
        <w:pStyle w:val="SemEspaamento"/>
        <w:jc w:val="both"/>
        <w:outlineLvl w:val="1"/>
        <w:rPr>
          <w:rFonts w:ascii="Arial" w:hAnsi="Arial" w:cs="Arial"/>
          <w:color w:val="000000" w:themeColor="text1"/>
          <w:sz w:val="20"/>
        </w:rPr>
      </w:pPr>
      <w:bookmarkStart w:id="168" w:name="_Toc322020230"/>
      <w:r w:rsidRPr="00094CF0">
        <w:rPr>
          <w:rFonts w:ascii="Arial" w:hAnsi="Arial" w:cs="Arial"/>
          <w:color w:val="000000" w:themeColor="text1"/>
          <w:sz w:val="20"/>
        </w:rPr>
        <w:t>Figura 6.17 – Perdas de calor pelas as paredes, evidenciando a diferença de temperaturas causadas pelas mesmas.</w:t>
      </w:r>
      <w:bookmarkEnd w:id="168"/>
    </w:p>
    <w:p w:rsidR="004B514D" w:rsidRPr="006B5DE3" w:rsidRDefault="004B514D" w:rsidP="004B514D">
      <w:pPr>
        <w:rPr>
          <w:rFonts w:ascii="Arial" w:hAnsi="Arial" w:cs="Arial"/>
          <w:color w:val="000000" w:themeColor="text1"/>
          <w:sz w:val="24"/>
        </w:rPr>
      </w:pPr>
    </w:p>
    <w:p w:rsidR="004B514D" w:rsidRPr="00094CF0" w:rsidRDefault="004B514D" w:rsidP="00532946">
      <w:pPr>
        <w:jc w:val="both"/>
        <w:rPr>
          <w:rFonts w:ascii="Arial" w:eastAsiaTheme="minorEastAsia" w:hAnsi="Arial" w:cs="Arial"/>
          <w:color w:val="000000" w:themeColor="text1"/>
          <w:sz w:val="24"/>
        </w:rPr>
      </w:pPr>
      <w:r w:rsidRPr="00094CF0">
        <w:rPr>
          <w:rFonts w:ascii="Arial" w:eastAsiaTheme="minorEastAsia" w:hAnsi="Arial" w:cs="Arial"/>
          <w:color w:val="000000" w:themeColor="text1"/>
          <w:sz w:val="24"/>
        </w:rPr>
        <w:tab/>
        <w:t>Essas perdas de calor correspondem a 40 % da energia liberada pelo CF e de acordo com os experimentos de Martins [5], um balanço de energia foi feito na parede do reator revelando uma perda de calor de 42 % em relação ao calor gerado pelo CF, esse balanço de energia se encontra no anexo A.</w:t>
      </w:r>
    </w:p>
    <w:p w:rsidR="004B514D" w:rsidRPr="004E049D" w:rsidRDefault="004B514D" w:rsidP="004B514D">
      <w:pPr>
        <w:pStyle w:val="SemEspaamento"/>
        <w:rPr>
          <w:rFonts w:ascii="Arial" w:hAnsi="Arial" w:cs="Arial"/>
          <w:color w:val="000000" w:themeColor="text1"/>
          <w:sz w:val="24"/>
        </w:rPr>
      </w:pPr>
    </w:p>
    <w:p w:rsidR="004B514D" w:rsidRPr="004E049D" w:rsidRDefault="004B514D" w:rsidP="004B514D">
      <w:pPr>
        <w:pStyle w:val="SemEspaamento"/>
        <w:rPr>
          <w:rFonts w:ascii="Arial" w:hAnsi="Arial" w:cs="Arial"/>
          <w:color w:val="000000" w:themeColor="text1"/>
          <w:sz w:val="24"/>
        </w:rPr>
      </w:pPr>
    </w:p>
    <w:p w:rsidR="004B514D" w:rsidRPr="00094CF0" w:rsidRDefault="006B5DE3" w:rsidP="00501EB8">
      <w:pPr>
        <w:pStyle w:val="Ttulo2"/>
        <w:rPr>
          <w:rFonts w:ascii="Arial" w:hAnsi="Arial" w:cs="Arial"/>
          <w:b w:val="0"/>
          <w:color w:val="000000" w:themeColor="text1"/>
          <w:sz w:val="28"/>
        </w:rPr>
      </w:pPr>
      <w:bookmarkStart w:id="169" w:name="_Toc322018027"/>
      <w:bookmarkStart w:id="170" w:name="_Toc322019329"/>
      <w:bookmarkStart w:id="171" w:name="_Toc322020231"/>
      <w:proofErr w:type="gramStart"/>
      <w:r>
        <w:rPr>
          <w:rFonts w:ascii="Arial" w:hAnsi="Arial" w:cs="Arial"/>
          <w:b w:val="0"/>
          <w:color w:val="000000" w:themeColor="text1"/>
          <w:sz w:val="28"/>
        </w:rPr>
        <w:t>6.7 Patamar</w:t>
      </w:r>
      <w:proofErr w:type="gramEnd"/>
      <w:r>
        <w:rPr>
          <w:rFonts w:ascii="Arial" w:hAnsi="Arial" w:cs="Arial"/>
          <w:b w:val="0"/>
          <w:color w:val="000000" w:themeColor="text1"/>
          <w:sz w:val="28"/>
        </w:rPr>
        <w:t xml:space="preserve"> de Temperatura no Xisto B</w:t>
      </w:r>
      <w:r w:rsidR="004B514D" w:rsidRPr="00094CF0">
        <w:rPr>
          <w:rFonts w:ascii="Arial" w:hAnsi="Arial" w:cs="Arial"/>
          <w:b w:val="0"/>
          <w:color w:val="000000" w:themeColor="text1"/>
          <w:sz w:val="28"/>
        </w:rPr>
        <w:t>etuminoso</w:t>
      </w:r>
      <w:bookmarkEnd w:id="169"/>
      <w:bookmarkEnd w:id="170"/>
      <w:bookmarkEnd w:id="171"/>
    </w:p>
    <w:p w:rsidR="004B514D" w:rsidRPr="006B5DE3" w:rsidRDefault="004B514D" w:rsidP="004B514D">
      <w:pPr>
        <w:pStyle w:val="SemEspaamento"/>
        <w:rPr>
          <w:rFonts w:ascii="Arial" w:hAnsi="Arial" w:cs="Arial"/>
          <w:color w:val="000000" w:themeColor="text1"/>
          <w:sz w:val="24"/>
        </w:rPr>
      </w:pPr>
    </w:p>
    <w:p w:rsidR="004B514D" w:rsidRPr="00094CF0" w:rsidRDefault="004B514D" w:rsidP="00532946">
      <w:pPr>
        <w:jc w:val="both"/>
        <w:rPr>
          <w:rFonts w:ascii="Arial" w:hAnsi="Arial" w:cs="Arial"/>
          <w:color w:val="000000" w:themeColor="text1"/>
          <w:sz w:val="24"/>
        </w:rPr>
      </w:pPr>
      <w:r w:rsidRPr="00094CF0">
        <w:rPr>
          <w:rFonts w:ascii="Arial" w:hAnsi="Arial" w:cs="Arial"/>
          <w:color w:val="000000" w:themeColor="text1"/>
          <w:sz w:val="24"/>
        </w:rPr>
        <w:tab/>
        <w:t xml:space="preserve">Pode-se observar nos experimentos de Martins [5] para o XB, que um patamar de temperaturas próximo de 60 </w:t>
      </w:r>
      <w:r w:rsidR="00F44D13">
        <w:rPr>
          <w:rFonts w:ascii="Arial" w:hAnsi="Arial" w:cs="Arial"/>
          <w:color w:val="000000" w:themeColor="text1"/>
          <w:sz w:val="24"/>
        </w:rPr>
        <w:t>°C</w:t>
      </w:r>
      <w:r w:rsidRPr="00094CF0">
        <w:rPr>
          <w:rFonts w:ascii="Arial" w:hAnsi="Arial" w:cs="Arial"/>
          <w:color w:val="000000" w:themeColor="text1"/>
          <w:sz w:val="24"/>
        </w:rPr>
        <w:t xml:space="preserve"> aparece em todos os termopares mesmo antes da frente de combustão passar pelos mesmos, algo que não se observa nas simulações numéricas, não se sabe ao certo o porquê desse patamar, no entanto foi proposta uma hipótese que </w:t>
      </w:r>
      <w:proofErr w:type="gramStart"/>
      <w:r w:rsidRPr="00094CF0">
        <w:rPr>
          <w:rFonts w:ascii="Arial" w:hAnsi="Arial" w:cs="Arial"/>
          <w:color w:val="000000" w:themeColor="text1"/>
          <w:sz w:val="24"/>
        </w:rPr>
        <w:t>a</w:t>
      </w:r>
      <w:proofErr w:type="gramEnd"/>
      <w:r w:rsidRPr="00094CF0">
        <w:rPr>
          <w:rFonts w:ascii="Arial" w:hAnsi="Arial" w:cs="Arial"/>
          <w:color w:val="000000" w:themeColor="text1"/>
          <w:sz w:val="24"/>
        </w:rPr>
        <w:t xml:space="preserve"> medida que o óleo é gerado, a passagem dele  se da por gravidade e o mesmo chega ao fundo do reator mais rapidamente. Nessa passagem ele transfere calor ao leito e acarreta o aumento de temperaturas até 60 </w:t>
      </w:r>
      <w:r w:rsidR="00F44D13">
        <w:rPr>
          <w:rFonts w:ascii="Arial" w:hAnsi="Arial" w:cs="Arial"/>
          <w:color w:val="000000" w:themeColor="text1"/>
          <w:sz w:val="24"/>
        </w:rPr>
        <w:t>°C</w:t>
      </w:r>
      <w:r w:rsidRPr="00094CF0">
        <w:rPr>
          <w:rFonts w:ascii="Arial" w:hAnsi="Arial" w:cs="Arial"/>
          <w:color w:val="000000" w:themeColor="text1"/>
          <w:sz w:val="24"/>
        </w:rPr>
        <w:t>.</w:t>
      </w:r>
    </w:p>
    <w:p w:rsidR="004B514D" w:rsidRPr="00094CF0" w:rsidRDefault="004B514D" w:rsidP="00532946">
      <w:pPr>
        <w:jc w:val="both"/>
        <w:rPr>
          <w:rFonts w:ascii="Arial" w:hAnsi="Arial" w:cs="Arial"/>
          <w:color w:val="000000" w:themeColor="text1"/>
          <w:sz w:val="24"/>
        </w:rPr>
      </w:pPr>
      <w:r w:rsidRPr="00094CF0">
        <w:rPr>
          <w:rFonts w:ascii="Arial" w:hAnsi="Arial" w:cs="Arial"/>
          <w:color w:val="000000" w:themeColor="text1"/>
          <w:sz w:val="24"/>
        </w:rPr>
        <w:lastRenderedPageBreak/>
        <w:tab/>
        <w:t xml:space="preserve">Medições para a temperatura que o óleo sai do reator não foram realizadas, apenas que a quantidade de óleo gerada foi de 0,160 </w:t>
      </w:r>
      <w:r w:rsidRPr="00094CF0">
        <w:rPr>
          <w:rFonts w:ascii="Arial" w:hAnsi="Arial" w:cs="Arial"/>
          <w:i/>
          <w:color w:val="000000" w:themeColor="text1"/>
          <w:sz w:val="24"/>
        </w:rPr>
        <w:t>kg</w:t>
      </w:r>
      <w:r w:rsidRPr="00094CF0">
        <w:rPr>
          <w:rFonts w:ascii="Arial" w:hAnsi="Arial" w:cs="Arial"/>
          <w:color w:val="000000" w:themeColor="text1"/>
          <w:sz w:val="24"/>
        </w:rPr>
        <w:t xml:space="preserve"> para os experimentos, então na formulação a seguir, é considerado o caso mais crítico onde todo óleo sai do reator à temperatura ambiente de 20 </w:t>
      </w:r>
      <w:r w:rsidR="00F44D13">
        <w:rPr>
          <w:rFonts w:ascii="Arial" w:hAnsi="Arial" w:cs="Arial"/>
          <w:color w:val="000000" w:themeColor="text1"/>
          <w:sz w:val="24"/>
        </w:rPr>
        <w:t>°C</w:t>
      </w:r>
      <w:r w:rsidRPr="00094CF0">
        <w:rPr>
          <w:rFonts w:ascii="Arial" w:hAnsi="Arial" w:cs="Arial"/>
          <w:color w:val="000000" w:themeColor="text1"/>
          <w:sz w:val="24"/>
        </w:rPr>
        <w:t>.</w:t>
      </w:r>
    </w:p>
    <w:p w:rsidR="004B514D" w:rsidRPr="00094CF0" w:rsidRDefault="004B514D" w:rsidP="004B514D">
      <w:pPr>
        <w:rPr>
          <w:rFonts w:ascii="Arial" w:hAnsi="Arial" w:cs="Arial"/>
          <w:color w:val="000000" w:themeColor="text1"/>
          <w:sz w:val="24"/>
        </w:rPr>
      </w:pPr>
      <w:r w:rsidRPr="00094CF0">
        <w:rPr>
          <w:rFonts w:ascii="Arial" w:hAnsi="Arial" w:cs="Arial"/>
          <w:color w:val="000000" w:themeColor="text1"/>
          <w:sz w:val="24"/>
        </w:rPr>
        <w:tab/>
        <w:t>DADOS:</w:t>
      </w:r>
    </w:p>
    <w:p w:rsidR="004B514D" w:rsidRPr="00094CF0" w:rsidRDefault="004B514D" w:rsidP="004B514D">
      <w:pPr>
        <w:pStyle w:val="PargrafodaLista"/>
        <w:numPr>
          <w:ilvl w:val="0"/>
          <w:numId w:val="8"/>
        </w:numPr>
        <w:rPr>
          <w:rFonts w:cs="Arial"/>
          <w:color w:val="000000" w:themeColor="text1"/>
        </w:rPr>
      </w:pPr>
      <w:r w:rsidRPr="00094CF0">
        <w:rPr>
          <w:rFonts w:cs="Arial"/>
          <w:color w:val="000000" w:themeColor="text1"/>
        </w:rPr>
        <w:t xml:space="preserve">Massa de óleo produzida: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óleo</m:t>
            </m:r>
          </m:sub>
        </m:sSub>
        <m:r>
          <w:rPr>
            <w:rFonts w:ascii="Cambria Math" w:hAnsi="Cambria Math" w:cs="Arial"/>
            <w:color w:val="000000" w:themeColor="text1"/>
          </w:rPr>
          <m:t>=0,160 kg</m:t>
        </m:r>
      </m:oMath>
    </w:p>
    <w:p w:rsidR="004B514D" w:rsidRPr="00094CF0" w:rsidRDefault="004B514D" w:rsidP="004B514D">
      <w:pPr>
        <w:pStyle w:val="PargrafodaLista"/>
        <w:numPr>
          <w:ilvl w:val="0"/>
          <w:numId w:val="8"/>
        </w:numPr>
        <w:rPr>
          <w:rFonts w:cs="Arial"/>
          <w:color w:val="000000" w:themeColor="text1"/>
        </w:rPr>
      </w:pPr>
      <w:r w:rsidRPr="00094CF0">
        <w:rPr>
          <w:rFonts w:eastAsiaTheme="minorEastAsia" w:cs="Arial"/>
          <w:color w:val="000000" w:themeColor="text1"/>
        </w:rPr>
        <w:t xml:space="preserve">Tempo para atingir o patamar: </w:t>
      </w:r>
      <m:oMath>
        <m:r>
          <w:rPr>
            <w:rFonts w:ascii="Cambria Math" w:eastAsiaTheme="minorEastAsia" w:hAnsi="Cambria Math" w:cs="Arial"/>
            <w:color w:val="000000" w:themeColor="text1"/>
          </w:rPr>
          <m:t>1000 s em 45 mm</m:t>
        </m:r>
      </m:oMath>
    </w:p>
    <w:p w:rsidR="004B514D" w:rsidRPr="00094CF0" w:rsidRDefault="004B514D" w:rsidP="004B514D">
      <w:pPr>
        <w:pStyle w:val="PargrafodaLista"/>
        <w:numPr>
          <w:ilvl w:val="0"/>
          <w:numId w:val="8"/>
        </w:numPr>
        <w:rPr>
          <w:rFonts w:cs="Arial"/>
          <w:color w:val="000000" w:themeColor="text1"/>
        </w:rPr>
      </w:pPr>
      <w:r w:rsidRPr="00094CF0">
        <w:rPr>
          <w:rFonts w:eastAsiaTheme="minorEastAsia" w:cs="Arial"/>
          <w:color w:val="000000" w:themeColor="text1"/>
        </w:rPr>
        <w:t xml:space="preserve">Temperaturas do óleo: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T</m:t>
            </m:r>
          </m:e>
          <m:sub>
            <m:r>
              <w:rPr>
                <w:rFonts w:ascii="Cambria Math" w:eastAsiaTheme="minorEastAsia" w:hAnsi="Cambria Math" w:cs="Arial"/>
                <w:color w:val="000000" w:themeColor="text1"/>
              </w:rPr>
              <m:t>i</m:t>
            </m:r>
          </m:sub>
        </m:sSub>
        <m:r>
          <w:rPr>
            <w:rFonts w:ascii="Cambria Math" w:eastAsiaTheme="minorEastAsia" w:hAnsi="Cambria Math" w:cs="Arial"/>
            <w:color w:val="000000" w:themeColor="text1"/>
          </w:rPr>
          <m:t xml:space="preserve">=550 °C e </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T</m:t>
            </m:r>
          </m:e>
          <m:sub>
            <m:r>
              <w:rPr>
                <w:rFonts w:ascii="Cambria Math" w:eastAsiaTheme="minorEastAsia" w:hAnsi="Cambria Math" w:cs="Arial"/>
                <w:color w:val="000000" w:themeColor="text1"/>
              </w:rPr>
              <m:t>f</m:t>
            </m:r>
          </m:sub>
        </m:sSub>
        <m:r>
          <w:rPr>
            <w:rFonts w:ascii="Cambria Math" w:eastAsiaTheme="minorEastAsia" w:hAnsi="Cambria Math" w:cs="Arial"/>
            <w:color w:val="000000" w:themeColor="text1"/>
          </w:rPr>
          <m:t>=20 °C</m:t>
        </m:r>
      </m:oMath>
    </w:p>
    <w:p w:rsidR="004B514D" w:rsidRPr="00094CF0" w:rsidRDefault="004B514D" w:rsidP="004B514D">
      <w:pPr>
        <w:pStyle w:val="PargrafodaLista"/>
        <w:numPr>
          <w:ilvl w:val="0"/>
          <w:numId w:val="8"/>
        </w:numPr>
        <w:rPr>
          <w:rFonts w:cs="Arial"/>
          <w:color w:val="000000" w:themeColor="text1"/>
        </w:rPr>
      </w:pPr>
      <w:r w:rsidRPr="00094CF0">
        <w:rPr>
          <w:rFonts w:eastAsiaTheme="minorEastAsia" w:cs="Arial"/>
          <w:color w:val="000000" w:themeColor="text1"/>
        </w:rPr>
        <w:t xml:space="preserve">Temperatura inicial do gás: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T</m:t>
            </m:r>
          </m:e>
          <m:sub>
            <m:r>
              <w:rPr>
                <w:rFonts w:ascii="Cambria Math" w:eastAsiaTheme="minorEastAsia" w:hAnsi="Cambria Math" w:cs="Arial"/>
                <w:color w:val="000000" w:themeColor="text1"/>
              </w:rPr>
              <m:t>ig</m:t>
            </m:r>
          </m:sub>
        </m:sSub>
        <m:r>
          <w:rPr>
            <w:rFonts w:ascii="Cambria Math" w:eastAsiaTheme="minorEastAsia" w:hAnsi="Cambria Math" w:cs="Arial"/>
            <w:color w:val="000000" w:themeColor="text1"/>
          </w:rPr>
          <m:t>=20 °C</m:t>
        </m:r>
      </m:oMath>
    </w:p>
    <w:p w:rsidR="004B514D" w:rsidRPr="00094CF0" w:rsidRDefault="004B514D" w:rsidP="004B514D">
      <w:pPr>
        <w:pStyle w:val="PargrafodaLista"/>
        <w:numPr>
          <w:ilvl w:val="0"/>
          <w:numId w:val="8"/>
        </w:numPr>
        <w:rPr>
          <w:rFonts w:cs="Arial"/>
          <w:color w:val="000000" w:themeColor="text1"/>
        </w:rPr>
      </w:pPr>
      <w:r w:rsidRPr="00094CF0">
        <w:rPr>
          <w:rFonts w:eastAsiaTheme="minorEastAsia" w:cs="Arial"/>
          <w:color w:val="000000" w:themeColor="text1"/>
        </w:rPr>
        <w:t xml:space="preserve">Vazão de ar: </w:t>
      </w:r>
      <m:oMath>
        <m:r>
          <w:rPr>
            <w:rFonts w:ascii="Cambria Math" w:eastAsiaTheme="minorEastAsia" w:hAnsi="Cambria Math" w:cs="Arial"/>
            <w:color w:val="000000" w:themeColor="text1"/>
          </w:rPr>
          <m:t>V=9,5 l.</m:t>
        </m:r>
        <m:sSup>
          <m:sSupPr>
            <m:ctrlPr>
              <w:rPr>
                <w:rFonts w:ascii="Cambria Math" w:eastAsiaTheme="minorEastAsia" w:hAnsi="Cambria Math" w:cs="Arial"/>
                <w:i/>
                <w:color w:val="000000" w:themeColor="text1"/>
              </w:rPr>
            </m:ctrlPr>
          </m:sSupPr>
          <m:e>
            <m:r>
              <w:rPr>
                <w:rFonts w:ascii="Cambria Math" w:eastAsiaTheme="minorEastAsia" w:hAnsi="Cambria Math" w:cs="Arial"/>
                <w:color w:val="000000" w:themeColor="text1"/>
              </w:rPr>
              <m:t>min</m:t>
            </m:r>
          </m:e>
          <m:sup>
            <m:r>
              <w:rPr>
                <w:rFonts w:ascii="Cambria Math" w:eastAsiaTheme="minorEastAsia" w:hAnsi="Cambria Math" w:cs="Arial"/>
                <w:color w:val="000000" w:themeColor="text1"/>
              </w:rPr>
              <m:t>-1</m:t>
            </m:r>
          </m:sup>
        </m:sSup>
        <m:r>
          <w:rPr>
            <w:rFonts w:ascii="Cambria Math" w:eastAsiaTheme="minorEastAsia" w:hAnsi="Cambria Math" w:cs="Arial"/>
            <w:color w:val="000000" w:themeColor="text1"/>
          </w:rPr>
          <m:t>; 0,023 m.</m:t>
        </m:r>
        <m:sSup>
          <m:sSupPr>
            <m:ctrlPr>
              <w:rPr>
                <w:rFonts w:ascii="Cambria Math" w:eastAsiaTheme="minorEastAsia" w:hAnsi="Cambria Math" w:cs="Arial"/>
                <w:i/>
                <w:color w:val="000000" w:themeColor="text1"/>
              </w:rPr>
            </m:ctrlPr>
          </m:sSupPr>
          <m:e>
            <m:r>
              <w:rPr>
                <w:rFonts w:ascii="Cambria Math" w:eastAsiaTheme="minorEastAsia" w:hAnsi="Cambria Math" w:cs="Arial"/>
                <w:color w:val="000000" w:themeColor="text1"/>
              </w:rPr>
              <m:t>s</m:t>
            </m:r>
          </m:e>
          <m:sup>
            <m:r>
              <w:rPr>
                <w:rFonts w:ascii="Cambria Math" w:eastAsiaTheme="minorEastAsia" w:hAnsi="Cambria Math" w:cs="Arial"/>
                <w:color w:val="000000" w:themeColor="text1"/>
              </w:rPr>
              <m:t>-1</m:t>
            </m:r>
          </m:sup>
        </m:sSup>
        <m:r>
          <w:rPr>
            <w:rFonts w:ascii="Cambria Math" w:eastAsiaTheme="minorEastAsia" w:hAnsi="Cambria Math" w:cs="Arial"/>
            <w:color w:val="000000" w:themeColor="text1"/>
          </w:rPr>
          <m:t xml:space="preserve"> a 20 °</m:t>
        </m:r>
        <w:proofErr w:type="gramStart"/>
        <m:r>
          <w:rPr>
            <w:rFonts w:ascii="Cambria Math" w:eastAsiaTheme="minorEastAsia" w:hAnsi="Cambria Math" w:cs="Arial"/>
            <w:color w:val="000000" w:themeColor="text1"/>
          </w:rPr>
          <m:t>C</m:t>
        </m:r>
      </m:oMath>
      <w:proofErr w:type="gramEnd"/>
    </w:p>
    <w:p w:rsidR="004B514D" w:rsidRPr="00094CF0" w:rsidRDefault="004B514D" w:rsidP="00532946">
      <w:pPr>
        <w:ind w:firstLine="708"/>
        <w:jc w:val="both"/>
        <w:rPr>
          <w:rFonts w:ascii="Arial" w:hAnsi="Arial" w:cs="Arial"/>
          <w:color w:val="000000" w:themeColor="text1"/>
          <w:sz w:val="24"/>
        </w:rPr>
      </w:pPr>
      <w:r w:rsidRPr="00094CF0">
        <w:rPr>
          <w:rFonts w:ascii="Arial" w:hAnsi="Arial" w:cs="Arial"/>
          <w:color w:val="000000" w:themeColor="text1"/>
          <w:sz w:val="24"/>
        </w:rPr>
        <w:t xml:space="preserve">Até 1000 </w:t>
      </w:r>
      <w:r w:rsidRPr="00094CF0">
        <w:rPr>
          <w:rFonts w:ascii="Arial" w:hAnsi="Arial" w:cs="Arial"/>
          <w:i/>
          <w:color w:val="000000" w:themeColor="text1"/>
          <w:sz w:val="24"/>
        </w:rPr>
        <w:t>s</w:t>
      </w:r>
      <w:r w:rsidRPr="00094CF0">
        <w:rPr>
          <w:rFonts w:ascii="Arial" w:hAnsi="Arial" w:cs="Arial"/>
          <w:color w:val="000000" w:themeColor="text1"/>
          <w:sz w:val="24"/>
        </w:rPr>
        <w:t xml:space="preserve"> apenas 0,024 </w:t>
      </w:r>
      <w:r w:rsidRPr="00094CF0">
        <w:rPr>
          <w:rFonts w:ascii="Arial" w:hAnsi="Arial" w:cs="Arial"/>
          <w:i/>
          <w:color w:val="000000" w:themeColor="text1"/>
          <w:sz w:val="24"/>
        </w:rPr>
        <w:t>kg</w:t>
      </w:r>
      <w:r w:rsidRPr="00094CF0">
        <w:rPr>
          <w:rFonts w:ascii="Arial" w:hAnsi="Arial" w:cs="Arial"/>
          <w:color w:val="000000" w:themeColor="text1"/>
          <w:sz w:val="24"/>
        </w:rPr>
        <w:t xml:space="preserve"> de óleo foram produzidos, fornecendo uma vazão mássica de óleo de 2,4x10</w:t>
      </w:r>
      <w:r w:rsidRPr="00094CF0">
        <w:rPr>
          <w:rFonts w:ascii="Arial" w:hAnsi="Arial" w:cs="Arial"/>
          <w:color w:val="000000" w:themeColor="text1"/>
          <w:sz w:val="24"/>
          <w:vertAlign w:val="superscript"/>
        </w:rPr>
        <w:t xml:space="preserve">-5 </w:t>
      </w:r>
      <w:r w:rsidRPr="00094CF0">
        <w:rPr>
          <w:rFonts w:ascii="Arial" w:hAnsi="Arial" w:cs="Arial"/>
          <w:i/>
          <w:color w:val="000000" w:themeColor="text1"/>
          <w:sz w:val="24"/>
        </w:rPr>
        <w:t>kg.s</w:t>
      </w:r>
      <w:r w:rsidRPr="00094CF0">
        <w:rPr>
          <w:rFonts w:ascii="Arial" w:hAnsi="Arial" w:cs="Arial"/>
          <w:i/>
          <w:color w:val="000000" w:themeColor="text1"/>
          <w:sz w:val="24"/>
          <w:vertAlign w:val="superscript"/>
        </w:rPr>
        <w:t>-1</w:t>
      </w:r>
      <w:r w:rsidRPr="00094CF0">
        <w:rPr>
          <w:rFonts w:ascii="Arial" w:hAnsi="Arial" w:cs="Arial"/>
          <w:i/>
          <w:color w:val="000000" w:themeColor="text1"/>
          <w:sz w:val="24"/>
        </w:rPr>
        <w:t xml:space="preserve"> </w:t>
      </w:r>
      <w:r w:rsidRPr="00094CF0">
        <w:rPr>
          <w:rFonts w:ascii="Arial" w:hAnsi="Arial" w:cs="Arial"/>
          <w:color w:val="000000" w:themeColor="text1"/>
          <w:sz w:val="24"/>
        </w:rPr>
        <w:t xml:space="preserve">e que 42 % do calor é </w:t>
      </w:r>
      <w:proofErr w:type="gramStart"/>
      <w:r w:rsidRPr="00094CF0">
        <w:rPr>
          <w:rFonts w:ascii="Arial" w:hAnsi="Arial" w:cs="Arial"/>
          <w:color w:val="000000" w:themeColor="text1"/>
          <w:sz w:val="24"/>
        </w:rPr>
        <w:t>perdido</w:t>
      </w:r>
      <w:proofErr w:type="gramEnd"/>
      <w:r w:rsidRPr="00094CF0">
        <w:rPr>
          <w:rFonts w:ascii="Arial" w:hAnsi="Arial" w:cs="Arial"/>
          <w:color w:val="000000" w:themeColor="text1"/>
          <w:sz w:val="24"/>
        </w:rPr>
        <w:t xml:space="preserve"> pelas paredes como visto anteriormente. Então:</w:t>
      </w:r>
    </w:p>
    <w:p w:rsidR="004B514D" w:rsidRPr="00094CF0" w:rsidRDefault="004B514D" w:rsidP="004B514D">
      <w:pPr>
        <w:ind w:firstLine="708"/>
        <w:rPr>
          <w:rFonts w:ascii="Arial" w:eastAsiaTheme="minorEastAsia" w:hAnsi="Arial" w:cs="Arial"/>
          <w:i/>
          <w:color w:val="000000" w:themeColor="text1"/>
          <w:sz w:val="24"/>
        </w:rPr>
      </w:pPr>
      <m:oMathPara>
        <m:oMathParaPr>
          <m:jc m:val="right"/>
        </m:oMathParaPr>
        <m:oMath>
          <m:r>
            <w:rPr>
              <w:rFonts w:ascii="Cambria Math" w:hAnsi="Cambria Math" w:cs="Arial"/>
              <w:color w:val="000000" w:themeColor="text1"/>
              <w:sz w:val="24"/>
            </w:rPr>
            <m:t>0,58</m:t>
          </m:r>
          <m:sSub>
            <m:sSubPr>
              <m:ctrlPr>
                <w:rPr>
                  <w:rFonts w:ascii="Cambria Math" w:hAnsi="Cambria Math" w:cs="Arial"/>
                  <w:i/>
                  <w:color w:val="000000" w:themeColor="text1"/>
                  <w:sz w:val="24"/>
                </w:rPr>
              </m:ctrlPr>
            </m:sSubPr>
            <m:e>
              <m:r>
                <w:rPr>
                  <w:rFonts w:ascii="Cambria Math" w:hAnsi="Cambria Math" w:cs="Arial"/>
                  <w:color w:val="000000" w:themeColor="text1"/>
                  <w:sz w:val="24"/>
                </w:rPr>
                <m:t>Q</m:t>
              </m:r>
            </m:e>
            <m:sub>
              <m:r>
                <w:rPr>
                  <w:rFonts w:ascii="Cambria Math" w:hAnsi="Cambria Math" w:cs="Arial"/>
                  <w:color w:val="000000" w:themeColor="text1"/>
                  <w:sz w:val="24"/>
                </w:rPr>
                <m:t>óleo</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Q</m:t>
              </m:r>
            </m:e>
            <m:sub>
              <m:r>
                <w:rPr>
                  <w:rFonts w:ascii="Cambria Math" w:hAnsi="Cambria Math" w:cs="Arial"/>
                  <w:color w:val="000000" w:themeColor="text1"/>
                  <w:sz w:val="24"/>
                </w:rPr>
                <m:t>ar</m:t>
              </m:r>
            </m:sub>
          </m:sSub>
          <m:r>
            <w:rPr>
              <w:rFonts w:ascii="Cambria Math" w:hAnsi="Cambria Math" w:cs="Arial"/>
              <w:color w:val="000000" w:themeColor="text1"/>
              <w:sz w:val="24"/>
            </w:rPr>
            <m:t xml:space="preserve">                                                            (6.1)</m:t>
          </m:r>
        </m:oMath>
      </m:oMathPara>
    </w:p>
    <w:p w:rsidR="004B514D" w:rsidRPr="00094CF0" w:rsidRDefault="004B514D" w:rsidP="004B514D">
      <w:pPr>
        <w:ind w:firstLine="708"/>
        <w:rPr>
          <w:rFonts w:ascii="Arial" w:eastAsiaTheme="minorEastAsia" w:hAnsi="Arial" w:cs="Arial"/>
          <w:color w:val="000000" w:themeColor="text1"/>
          <w:sz w:val="24"/>
        </w:rPr>
      </w:pPr>
      <m:oMathPara>
        <m:oMathParaPr>
          <m:jc m:val="right"/>
        </m:oMathParaPr>
        <m:oMath>
          <m:r>
            <w:rPr>
              <w:rFonts w:ascii="Cambria Math" w:hAnsi="Cambria Math" w:cs="Arial"/>
              <w:color w:val="000000" w:themeColor="text1"/>
              <w:sz w:val="24"/>
            </w:rPr>
            <m:t>0,58∙</m:t>
          </m:r>
          <m:sSub>
            <m:sSubPr>
              <m:ctrlPr>
                <w:rPr>
                  <w:rFonts w:ascii="Cambria Math" w:hAnsi="Cambria Math" w:cs="Arial"/>
                  <w:i/>
                  <w:color w:val="000000" w:themeColor="text1"/>
                  <w:sz w:val="24"/>
                </w:rPr>
              </m:ctrlPr>
            </m:sSubPr>
            <m:e>
              <m:acc>
                <m:accPr>
                  <m:chr m:val="̇"/>
                  <m:ctrlPr>
                    <w:rPr>
                      <w:rFonts w:ascii="Cambria Math" w:hAnsi="Cambria Math" w:cs="Arial"/>
                      <w:i/>
                      <w:color w:val="000000" w:themeColor="text1"/>
                      <w:sz w:val="24"/>
                    </w:rPr>
                  </m:ctrlPr>
                </m:accPr>
                <m:e>
                  <m:r>
                    <w:rPr>
                      <w:rFonts w:ascii="Cambria Math" w:hAnsi="Cambria Math" w:cs="Arial"/>
                      <w:color w:val="000000" w:themeColor="text1"/>
                      <w:sz w:val="24"/>
                    </w:rPr>
                    <m:t>m</m:t>
                  </m:r>
                </m:e>
              </m:acc>
            </m:e>
            <m:sub>
              <m:r>
                <w:rPr>
                  <w:rFonts w:ascii="Cambria Math" w:hAnsi="Cambria Math" w:cs="Arial"/>
                  <w:color w:val="000000" w:themeColor="text1"/>
                  <w:sz w:val="24"/>
                </w:rPr>
                <m:t>óleo</m:t>
              </m:r>
            </m:sub>
          </m:sSub>
          <m:sSub>
            <m:sSubPr>
              <m:ctrlPr>
                <w:rPr>
                  <w:rFonts w:ascii="Cambria Math" w:hAnsi="Cambria Math" w:cs="Arial"/>
                  <w:i/>
                  <w:color w:val="000000" w:themeColor="text1"/>
                  <w:sz w:val="24"/>
                </w:rPr>
              </m:ctrlPr>
            </m:sSubPr>
            <m:e>
              <m:r>
                <w:rPr>
                  <w:rFonts w:ascii="Cambria Math" w:hAnsi="Cambria Math" w:cs="Arial"/>
                  <w:color w:val="000000" w:themeColor="text1"/>
                  <w:sz w:val="24"/>
                </w:rPr>
                <m:t>c</m:t>
              </m:r>
            </m:e>
            <m:sub>
              <m:r>
                <w:rPr>
                  <w:rFonts w:ascii="Cambria Math" w:hAnsi="Cambria Math" w:cs="Arial"/>
                  <w:color w:val="000000" w:themeColor="text1"/>
                  <w:sz w:val="24"/>
                </w:rPr>
                <m:t>p,óleo</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óleo</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acc>
                <m:accPr>
                  <m:chr m:val="̇"/>
                  <m:ctrlPr>
                    <w:rPr>
                      <w:rFonts w:ascii="Cambria Math" w:hAnsi="Cambria Math" w:cs="Arial"/>
                      <w:i/>
                      <w:color w:val="000000" w:themeColor="text1"/>
                      <w:sz w:val="24"/>
                    </w:rPr>
                  </m:ctrlPr>
                </m:accPr>
                <m:e>
                  <m:r>
                    <w:rPr>
                      <w:rFonts w:ascii="Cambria Math" w:hAnsi="Cambria Math" w:cs="Arial"/>
                      <w:color w:val="000000" w:themeColor="text1"/>
                      <w:sz w:val="24"/>
                    </w:rPr>
                    <m:t>m</m:t>
                  </m:r>
                </m:e>
              </m:acc>
            </m:e>
            <m:sub>
              <m:r>
                <w:rPr>
                  <w:rFonts w:ascii="Cambria Math" w:hAnsi="Cambria Math" w:cs="Arial"/>
                  <w:color w:val="000000" w:themeColor="text1"/>
                  <w:sz w:val="24"/>
                </w:rPr>
                <m:t>ar</m:t>
              </m:r>
            </m:sub>
          </m:sSub>
          <m:sSub>
            <m:sSubPr>
              <m:ctrlPr>
                <w:rPr>
                  <w:rFonts w:ascii="Cambria Math" w:hAnsi="Cambria Math" w:cs="Arial"/>
                  <w:i/>
                  <w:color w:val="000000" w:themeColor="text1"/>
                  <w:sz w:val="24"/>
                </w:rPr>
              </m:ctrlPr>
            </m:sSubPr>
            <m:e>
              <m:r>
                <w:rPr>
                  <w:rFonts w:ascii="Cambria Math" w:hAnsi="Cambria Math" w:cs="Arial"/>
                  <w:color w:val="000000" w:themeColor="text1"/>
                  <w:sz w:val="24"/>
                </w:rPr>
                <m:t>c</m:t>
              </m:r>
            </m:e>
            <m:sub>
              <m:r>
                <w:rPr>
                  <w:rFonts w:ascii="Cambria Math" w:hAnsi="Cambria Math" w:cs="Arial"/>
                  <w:color w:val="000000" w:themeColor="text1"/>
                  <w:sz w:val="24"/>
                </w:rPr>
                <m:t>p,ar</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ar</m:t>
              </m:r>
            </m:sub>
          </m:sSub>
          <m:r>
            <w:rPr>
              <w:rFonts w:ascii="Cambria Math" w:hAnsi="Cambria Math" w:cs="Arial"/>
              <w:color w:val="000000" w:themeColor="text1"/>
              <w:sz w:val="24"/>
            </w:rPr>
            <m:t xml:space="preserve">                            (6.2)</m:t>
          </m:r>
        </m:oMath>
      </m:oMathPara>
    </w:p>
    <w:p w:rsidR="004B514D" w:rsidRPr="00094CF0" w:rsidRDefault="004B514D" w:rsidP="004B514D">
      <w:pPr>
        <w:ind w:firstLine="708"/>
        <w:rPr>
          <w:rFonts w:ascii="Arial" w:eastAsiaTheme="minorEastAsia" w:hAnsi="Arial" w:cs="Arial"/>
          <w:color w:val="000000" w:themeColor="text1"/>
          <w:sz w:val="24"/>
        </w:rPr>
      </w:pPr>
      <w:r w:rsidRPr="00094CF0">
        <w:rPr>
          <w:rFonts w:ascii="Arial" w:eastAsiaTheme="minorEastAsia" w:hAnsi="Arial" w:cs="Arial"/>
          <w:color w:val="000000" w:themeColor="text1"/>
          <w:sz w:val="24"/>
        </w:rPr>
        <w:t xml:space="preserve">Em que o </w:t>
      </w:r>
      <m:oMath>
        <m:sSub>
          <m:sSubPr>
            <m:ctrlPr>
              <w:rPr>
                <w:rFonts w:ascii="Cambria Math" w:hAnsi="Cambria Math" w:cs="Arial"/>
                <w:i/>
                <w:color w:val="000000" w:themeColor="text1"/>
                <w:sz w:val="24"/>
              </w:rPr>
            </m:ctrlPr>
          </m:sSubPr>
          <m:e>
            <m:r>
              <w:rPr>
                <w:rFonts w:ascii="Cambria Math" w:hAnsi="Cambria Math" w:cs="Arial"/>
                <w:color w:val="000000" w:themeColor="text1"/>
                <w:sz w:val="24"/>
              </w:rPr>
              <m:t>c</m:t>
            </m:r>
          </m:e>
          <m:sub>
            <m:r>
              <w:rPr>
                <w:rFonts w:ascii="Cambria Math" w:hAnsi="Cambria Math" w:cs="Arial"/>
                <w:color w:val="000000" w:themeColor="text1"/>
                <w:sz w:val="24"/>
              </w:rPr>
              <m:t>p,óleo</m:t>
            </m:r>
          </m:sub>
        </m:sSub>
        <m:r>
          <w:rPr>
            <w:rFonts w:ascii="Cambria Math" w:hAnsi="Cambria Math" w:cs="Arial"/>
            <w:color w:val="000000" w:themeColor="text1"/>
            <w:sz w:val="24"/>
          </w:rPr>
          <m:t>=2,13 J.</m:t>
        </m:r>
        <m:sSup>
          <m:sSupPr>
            <m:ctrlPr>
              <w:rPr>
                <w:rFonts w:ascii="Cambria Math" w:hAnsi="Cambria Math" w:cs="Arial"/>
                <w:i/>
                <w:color w:val="000000" w:themeColor="text1"/>
                <w:sz w:val="24"/>
              </w:rPr>
            </m:ctrlPr>
          </m:sSupPr>
          <m:e>
            <m:r>
              <w:rPr>
                <w:rFonts w:ascii="Cambria Math" w:hAnsi="Cambria Math" w:cs="Arial"/>
                <w:color w:val="000000" w:themeColor="text1"/>
                <w:sz w:val="24"/>
              </w:rPr>
              <m:t>kg</m:t>
            </m:r>
          </m:e>
          <m:sup>
            <m:r>
              <w:rPr>
                <w:rFonts w:ascii="Cambria Math" w:hAnsi="Cambria Math" w:cs="Arial"/>
                <w:color w:val="000000" w:themeColor="text1"/>
                <w:sz w:val="24"/>
              </w:rPr>
              <m:t>-1</m:t>
            </m:r>
          </m:sup>
        </m:sSup>
        <m:r>
          <w:rPr>
            <w:rFonts w:ascii="Cambria Math" w:hAnsi="Cambria Math" w:cs="Arial"/>
            <w:color w:val="000000" w:themeColor="text1"/>
            <w:sz w:val="24"/>
          </w:rPr>
          <m:t>.</m:t>
        </m:r>
        <m:sSup>
          <m:sSupPr>
            <m:ctrlPr>
              <w:rPr>
                <w:rFonts w:ascii="Cambria Math" w:hAnsi="Cambria Math" w:cs="Arial"/>
                <w:i/>
                <w:color w:val="000000" w:themeColor="text1"/>
                <w:sz w:val="24"/>
              </w:rPr>
            </m:ctrlPr>
          </m:sSupPr>
          <m:e>
            <m:r>
              <w:rPr>
                <w:rFonts w:ascii="Cambria Math" w:hAnsi="Cambria Math" w:cs="Arial"/>
                <w:color w:val="000000" w:themeColor="text1"/>
                <w:sz w:val="24"/>
              </w:rPr>
              <m:t>K</m:t>
            </m:r>
          </m:e>
          <m:sup>
            <m:r>
              <w:rPr>
                <w:rFonts w:ascii="Cambria Math" w:hAnsi="Cambria Math" w:cs="Arial"/>
                <w:color w:val="000000" w:themeColor="text1"/>
                <w:sz w:val="24"/>
              </w:rPr>
              <m:t>-1</m:t>
            </m:r>
          </m:sup>
        </m:sSup>
        <m:r>
          <w:rPr>
            <w:rFonts w:ascii="Cambria Math" w:hAnsi="Cambria Math" w:cs="Arial"/>
            <w:color w:val="000000" w:themeColor="text1"/>
            <w:sz w:val="24"/>
          </w:rPr>
          <m:t xml:space="preserve"> e </m:t>
        </m:r>
        <m:sSub>
          <m:sSubPr>
            <m:ctrlPr>
              <w:rPr>
                <w:rFonts w:ascii="Cambria Math" w:hAnsi="Cambria Math" w:cs="Arial"/>
                <w:i/>
                <w:color w:val="000000" w:themeColor="text1"/>
                <w:sz w:val="24"/>
              </w:rPr>
            </m:ctrlPr>
          </m:sSubPr>
          <m:e>
            <m:r>
              <w:rPr>
                <w:rFonts w:ascii="Cambria Math" w:hAnsi="Cambria Math" w:cs="Arial"/>
                <w:color w:val="000000" w:themeColor="text1"/>
                <w:sz w:val="24"/>
              </w:rPr>
              <m:t>c</m:t>
            </m:r>
          </m:e>
          <m:sub>
            <m:r>
              <w:rPr>
                <w:rFonts w:ascii="Cambria Math" w:hAnsi="Cambria Math" w:cs="Arial"/>
                <w:color w:val="000000" w:themeColor="text1"/>
                <w:sz w:val="24"/>
              </w:rPr>
              <m:t>p,ar</m:t>
            </m:r>
          </m:sub>
        </m:sSub>
        <m:r>
          <w:rPr>
            <w:rFonts w:ascii="Cambria Math" w:hAnsi="Cambria Math" w:cs="Arial"/>
            <w:color w:val="000000" w:themeColor="text1"/>
            <w:sz w:val="24"/>
          </w:rPr>
          <m:t>=1,012 J.</m:t>
        </m:r>
        <m:sSup>
          <m:sSupPr>
            <m:ctrlPr>
              <w:rPr>
                <w:rFonts w:ascii="Cambria Math" w:hAnsi="Cambria Math" w:cs="Arial"/>
                <w:i/>
                <w:color w:val="000000" w:themeColor="text1"/>
                <w:sz w:val="24"/>
              </w:rPr>
            </m:ctrlPr>
          </m:sSupPr>
          <m:e>
            <m:r>
              <w:rPr>
                <w:rFonts w:ascii="Cambria Math" w:hAnsi="Cambria Math" w:cs="Arial"/>
                <w:color w:val="000000" w:themeColor="text1"/>
                <w:sz w:val="24"/>
              </w:rPr>
              <m:t>kg</m:t>
            </m:r>
          </m:e>
          <m:sup>
            <m:r>
              <w:rPr>
                <w:rFonts w:ascii="Cambria Math" w:hAnsi="Cambria Math" w:cs="Arial"/>
                <w:color w:val="000000" w:themeColor="text1"/>
                <w:sz w:val="24"/>
              </w:rPr>
              <m:t>-1</m:t>
            </m:r>
          </m:sup>
        </m:sSup>
        <m:r>
          <w:rPr>
            <w:rFonts w:ascii="Cambria Math" w:hAnsi="Cambria Math" w:cs="Arial"/>
            <w:color w:val="000000" w:themeColor="text1"/>
            <w:sz w:val="24"/>
          </w:rPr>
          <m:t>.</m:t>
        </m:r>
        <m:sSup>
          <m:sSupPr>
            <m:ctrlPr>
              <w:rPr>
                <w:rFonts w:ascii="Cambria Math" w:hAnsi="Cambria Math" w:cs="Arial"/>
                <w:i/>
                <w:color w:val="000000" w:themeColor="text1"/>
                <w:sz w:val="24"/>
              </w:rPr>
            </m:ctrlPr>
          </m:sSupPr>
          <m:e>
            <m:r>
              <w:rPr>
                <w:rFonts w:ascii="Cambria Math" w:hAnsi="Cambria Math" w:cs="Arial"/>
                <w:color w:val="000000" w:themeColor="text1"/>
                <w:sz w:val="24"/>
              </w:rPr>
              <m:t>K</m:t>
            </m:r>
          </m:e>
          <m:sup>
            <m:r>
              <w:rPr>
                <w:rFonts w:ascii="Cambria Math" w:hAnsi="Cambria Math" w:cs="Arial"/>
                <w:color w:val="000000" w:themeColor="text1"/>
                <w:sz w:val="24"/>
              </w:rPr>
              <m:t>-1</m:t>
            </m:r>
          </m:sup>
        </m:sSup>
      </m:oMath>
    </w:p>
    <w:p w:rsidR="004B514D" w:rsidRPr="00094CF0" w:rsidRDefault="004B514D" w:rsidP="004B514D">
      <w:pPr>
        <w:ind w:firstLine="708"/>
        <w:rPr>
          <w:rFonts w:ascii="Arial" w:eastAsiaTheme="minorEastAsia" w:hAnsi="Arial" w:cs="Arial"/>
          <w:color w:val="000000" w:themeColor="text1"/>
          <w:sz w:val="24"/>
        </w:rPr>
      </w:pPr>
      <w:r w:rsidRPr="00094CF0">
        <w:rPr>
          <w:rFonts w:ascii="Arial" w:eastAsiaTheme="minorEastAsia" w:hAnsi="Arial" w:cs="Arial"/>
          <w:color w:val="000000" w:themeColor="text1"/>
          <w:sz w:val="24"/>
        </w:rPr>
        <w:t>Tem-se:</w:t>
      </w:r>
    </w:p>
    <w:p w:rsidR="004B514D" w:rsidRPr="00094CF0" w:rsidRDefault="00495E2B" w:rsidP="004B514D">
      <w:pPr>
        <w:ind w:firstLine="708"/>
        <w:rPr>
          <w:rFonts w:ascii="Arial" w:eastAsiaTheme="minorEastAsia" w:hAnsi="Arial" w:cs="Arial"/>
          <w:color w:val="000000" w:themeColor="text1"/>
          <w:sz w:val="24"/>
        </w:rPr>
      </w:pPr>
      <m:oMathPara>
        <m:oMathParaPr>
          <m:jc m:val="center"/>
        </m:oMathParaPr>
        <m:oMath>
          <m:sSub>
            <m:sSubPr>
              <m:ctrlPr>
                <w:rPr>
                  <w:rFonts w:ascii="Cambria Math" w:hAnsi="Cambria Math" w:cs="Arial"/>
                  <w:i/>
                  <w:color w:val="000000" w:themeColor="text1"/>
                  <w:sz w:val="24"/>
                </w:rPr>
              </m:ctrlPr>
            </m:sSubPr>
            <m:e>
              <m:r>
                <w:rPr>
                  <w:rFonts w:ascii="Cambria Math" w:hAnsi="Cambria Math" w:cs="Arial"/>
                  <w:color w:val="000000" w:themeColor="text1"/>
                  <w:sz w:val="24"/>
                </w:rPr>
                <m:t>T</m:t>
              </m:r>
            </m:e>
            <m:sub>
              <m:r>
                <w:rPr>
                  <w:rFonts w:ascii="Cambria Math" w:hAnsi="Cambria Math" w:cs="Arial"/>
                  <w:color w:val="000000" w:themeColor="text1"/>
                  <w:sz w:val="24"/>
                </w:rPr>
                <m:t>final, ar</m:t>
              </m:r>
            </m:sub>
          </m:sSub>
          <m:r>
            <w:rPr>
              <w:rFonts w:ascii="Cambria Math" w:hAnsi="Cambria Math" w:cs="Arial"/>
              <w:color w:val="000000" w:themeColor="text1"/>
              <w:sz w:val="24"/>
            </w:rPr>
            <m:t xml:space="preserve">=100,04 </m:t>
          </m:r>
          <m:r>
            <w:rPr>
              <w:rFonts w:ascii="Cambria Math" w:eastAsiaTheme="minorEastAsia" w:hAnsi="Cambria Math" w:cs="Arial"/>
              <w:color w:val="000000" w:themeColor="text1"/>
              <w:sz w:val="24"/>
            </w:rPr>
            <m:t>°C</m:t>
          </m:r>
          <m:r>
            <w:rPr>
              <w:rFonts w:ascii="Cambria Math" w:hAnsi="Cambria Math" w:cs="Arial"/>
              <w:color w:val="000000" w:themeColor="text1"/>
              <w:sz w:val="24"/>
            </w:rPr>
            <m:t xml:space="preserve"> </m:t>
          </m:r>
        </m:oMath>
      </m:oMathPara>
    </w:p>
    <w:p w:rsidR="004B514D" w:rsidRPr="00094CF0" w:rsidRDefault="004B514D" w:rsidP="00532946">
      <w:pPr>
        <w:ind w:firstLine="708"/>
        <w:jc w:val="both"/>
        <w:rPr>
          <w:rFonts w:ascii="Arial" w:hAnsi="Arial" w:cs="Arial"/>
          <w:color w:val="000000" w:themeColor="text1"/>
          <w:sz w:val="24"/>
        </w:rPr>
      </w:pPr>
      <w:r w:rsidRPr="00094CF0">
        <w:rPr>
          <w:rFonts w:ascii="Arial" w:eastAsiaTheme="minorEastAsia" w:hAnsi="Arial" w:cs="Arial"/>
          <w:color w:val="000000" w:themeColor="text1"/>
          <w:sz w:val="24"/>
        </w:rPr>
        <w:t xml:space="preserve">Que ainda está acima do patamar, </w:t>
      </w:r>
      <w:r w:rsidR="00073C16">
        <w:rPr>
          <w:rFonts w:ascii="Arial" w:eastAsiaTheme="minorEastAsia" w:hAnsi="Arial" w:cs="Arial"/>
          <w:color w:val="000000" w:themeColor="text1"/>
          <w:sz w:val="24"/>
        </w:rPr>
        <w:t>porém foi adotada</w:t>
      </w:r>
      <w:r w:rsidRPr="00094CF0">
        <w:rPr>
          <w:rFonts w:ascii="Arial" w:eastAsiaTheme="minorEastAsia" w:hAnsi="Arial" w:cs="Arial"/>
          <w:color w:val="000000" w:themeColor="text1"/>
          <w:sz w:val="24"/>
        </w:rPr>
        <w:t xml:space="preserve"> a hipótese de que o petróleo sai do reator a temperatura ambiente, caso esse mecanismo proposto seja mesmo o correto para o patamar de 60 </w:t>
      </w:r>
      <w:r w:rsidR="00F44D13">
        <w:rPr>
          <w:rFonts w:ascii="Arial" w:eastAsiaTheme="minorEastAsia" w:hAnsi="Arial" w:cs="Arial"/>
          <w:color w:val="000000" w:themeColor="text1"/>
          <w:sz w:val="24"/>
        </w:rPr>
        <w:t>°C</w:t>
      </w:r>
      <w:r w:rsidRPr="00094CF0">
        <w:rPr>
          <w:rFonts w:ascii="Arial" w:eastAsiaTheme="minorEastAsia" w:hAnsi="Arial" w:cs="Arial"/>
          <w:color w:val="000000" w:themeColor="text1"/>
          <w:sz w:val="24"/>
        </w:rPr>
        <w:t>, o petróleo deve sair do reator a</w:t>
      </w:r>
      <w:proofErr w:type="gramStart"/>
      <w:r w:rsidRPr="00094CF0">
        <w:rPr>
          <w:rFonts w:ascii="Arial" w:eastAsiaTheme="minorEastAsia" w:hAnsi="Arial" w:cs="Arial"/>
          <w:color w:val="000000" w:themeColor="text1"/>
          <w:sz w:val="24"/>
        </w:rPr>
        <w:t xml:space="preserve">  </w:t>
      </w:r>
      <w:proofErr w:type="gramEnd"/>
      <w:r w:rsidRPr="00094CF0">
        <w:rPr>
          <w:rFonts w:ascii="Arial" w:eastAsiaTheme="minorEastAsia" w:hAnsi="Arial" w:cs="Arial"/>
          <w:color w:val="000000" w:themeColor="text1"/>
          <w:sz w:val="24"/>
        </w:rPr>
        <w:t xml:space="preserve">aproximadamente 285,1 </w:t>
      </w:r>
      <w:r w:rsidR="00F44D13">
        <w:rPr>
          <w:rFonts w:ascii="Arial" w:eastAsiaTheme="minorEastAsia" w:hAnsi="Arial" w:cs="Arial"/>
          <w:color w:val="000000" w:themeColor="text1"/>
          <w:sz w:val="24"/>
        </w:rPr>
        <w:t>°C</w:t>
      </w:r>
      <w:r w:rsidRPr="00094CF0">
        <w:rPr>
          <w:rFonts w:ascii="Arial" w:eastAsiaTheme="minorEastAsia" w:hAnsi="Arial" w:cs="Arial"/>
          <w:color w:val="000000" w:themeColor="text1"/>
          <w:sz w:val="24"/>
        </w:rPr>
        <w:t xml:space="preserve">, fornecendo então calor necessário para o ar elevar sua temperatura para 60 </w:t>
      </w:r>
      <w:r w:rsidR="00F44D13">
        <w:rPr>
          <w:rFonts w:ascii="Arial" w:eastAsiaTheme="minorEastAsia" w:hAnsi="Arial" w:cs="Arial"/>
          <w:color w:val="000000" w:themeColor="text1"/>
          <w:sz w:val="24"/>
        </w:rPr>
        <w:t>°C</w:t>
      </w:r>
      <w:r w:rsidRPr="00094CF0">
        <w:rPr>
          <w:rFonts w:ascii="Arial" w:eastAsiaTheme="minorEastAsia" w:hAnsi="Arial" w:cs="Arial"/>
          <w:color w:val="000000" w:themeColor="text1"/>
          <w:sz w:val="24"/>
        </w:rPr>
        <w:t xml:space="preserve">. </w:t>
      </w:r>
    </w:p>
    <w:p w:rsidR="004B514D" w:rsidRPr="00094CF0" w:rsidRDefault="004B514D">
      <w:pPr>
        <w:rPr>
          <w:rFonts w:ascii="Arial" w:hAnsi="Arial" w:cs="Arial"/>
          <w:color w:val="000000" w:themeColor="text1"/>
          <w:sz w:val="24"/>
        </w:rPr>
      </w:pPr>
    </w:p>
    <w:p w:rsidR="00D8490F" w:rsidRPr="00094CF0" w:rsidRDefault="00D8490F">
      <w:pPr>
        <w:rPr>
          <w:rFonts w:ascii="Arial" w:hAnsi="Arial" w:cs="Arial"/>
          <w:color w:val="000000" w:themeColor="text1"/>
          <w:sz w:val="24"/>
        </w:rPr>
      </w:pPr>
    </w:p>
    <w:p w:rsidR="00D8490F" w:rsidRPr="00094CF0" w:rsidRDefault="00D8490F">
      <w:pPr>
        <w:rPr>
          <w:rFonts w:ascii="Arial" w:hAnsi="Arial" w:cs="Arial"/>
          <w:color w:val="000000" w:themeColor="text1"/>
          <w:sz w:val="24"/>
        </w:rPr>
      </w:pPr>
    </w:p>
    <w:p w:rsidR="00D8490F" w:rsidRPr="00094CF0" w:rsidRDefault="00D8490F">
      <w:pPr>
        <w:rPr>
          <w:rFonts w:ascii="Arial" w:hAnsi="Arial" w:cs="Arial"/>
          <w:color w:val="000000" w:themeColor="text1"/>
          <w:sz w:val="24"/>
        </w:rPr>
      </w:pPr>
    </w:p>
    <w:p w:rsidR="00D8490F" w:rsidRPr="00094CF0" w:rsidRDefault="00D8490F">
      <w:pPr>
        <w:rPr>
          <w:rFonts w:ascii="Arial" w:hAnsi="Arial" w:cs="Arial"/>
          <w:color w:val="000000" w:themeColor="text1"/>
          <w:sz w:val="24"/>
        </w:rPr>
      </w:pPr>
    </w:p>
    <w:p w:rsidR="00D8490F" w:rsidRPr="00094CF0" w:rsidRDefault="00D8490F">
      <w:pPr>
        <w:rPr>
          <w:rFonts w:ascii="Arial" w:hAnsi="Arial" w:cs="Arial"/>
          <w:color w:val="000000" w:themeColor="text1"/>
          <w:sz w:val="24"/>
        </w:rPr>
      </w:pPr>
    </w:p>
    <w:p w:rsidR="00D8490F" w:rsidRPr="00094CF0" w:rsidRDefault="00D8490F">
      <w:pPr>
        <w:rPr>
          <w:rFonts w:ascii="Arial" w:hAnsi="Arial" w:cs="Arial"/>
          <w:color w:val="000000" w:themeColor="text1"/>
          <w:sz w:val="24"/>
        </w:rPr>
      </w:pPr>
    </w:p>
    <w:p w:rsidR="002D6339" w:rsidRPr="00094CF0" w:rsidRDefault="002D6339" w:rsidP="002D6339">
      <w:pPr>
        <w:rPr>
          <w:rFonts w:ascii="Arial" w:hAnsi="Arial" w:cs="Arial"/>
          <w:color w:val="000000" w:themeColor="text1"/>
          <w:sz w:val="48"/>
          <w:szCs w:val="48"/>
        </w:rPr>
      </w:pPr>
    </w:p>
    <w:p w:rsidR="002D6339" w:rsidRDefault="002D6339" w:rsidP="002D6339">
      <w:pPr>
        <w:rPr>
          <w:rFonts w:ascii="Arial" w:hAnsi="Arial" w:cs="Arial"/>
          <w:color w:val="000000" w:themeColor="text1"/>
          <w:sz w:val="48"/>
          <w:szCs w:val="48"/>
        </w:rPr>
      </w:pPr>
    </w:p>
    <w:p w:rsidR="004E1713" w:rsidRPr="00094CF0" w:rsidRDefault="004E1713" w:rsidP="002D6339">
      <w:pPr>
        <w:rPr>
          <w:rFonts w:ascii="Arial" w:hAnsi="Arial" w:cs="Arial"/>
          <w:color w:val="000000" w:themeColor="text1"/>
          <w:sz w:val="48"/>
          <w:szCs w:val="48"/>
        </w:rPr>
      </w:pPr>
    </w:p>
    <w:p w:rsidR="002D6339" w:rsidRPr="00094CF0" w:rsidRDefault="002D6339" w:rsidP="002D6339">
      <w:pPr>
        <w:rPr>
          <w:rFonts w:ascii="Arial" w:hAnsi="Arial" w:cs="Arial"/>
          <w:color w:val="000000" w:themeColor="text1"/>
          <w:sz w:val="48"/>
          <w:szCs w:val="48"/>
        </w:rPr>
      </w:pPr>
    </w:p>
    <w:p w:rsidR="002D6339" w:rsidRPr="00094CF0" w:rsidRDefault="002D6339" w:rsidP="002D6339">
      <w:pPr>
        <w:rPr>
          <w:rFonts w:ascii="Arial" w:hAnsi="Arial" w:cs="Arial"/>
          <w:color w:val="000000" w:themeColor="text1"/>
          <w:sz w:val="48"/>
          <w:szCs w:val="48"/>
        </w:rPr>
      </w:pPr>
    </w:p>
    <w:p w:rsidR="002D6339" w:rsidRPr="00094CF0" w:rsidRDefault="002D6339" w:rsidP="002D6339">
      <w:pPr>
        <w:rPr>
          <w:rFonts w:ascii="Arial" w:hAnsi="Arial" w:cs="Arial"/>
          <w:color w:val="000000" w:themeColor="text1"/>
          <w:sz w:val="72"/>
          <w:szCs w:val="72"/>
        </w:rPr>
      </w:pPr>
      <w:r w:rsidRPr="00094CF0">
        <w:rPr>
          <w:rFonts w:ascii="Arial" w:hAnsi="Arial" w:cs="Arial"/>
          <w:color w:val="000000" w:themeColor="text1"/>
          <w:sz w:val="72"/>
          <w:szCs w:val="72"/>
        </w:rPr>
        <w:t>Capítulo 7</w:t>
      </w:r>
    </w:p>
    <w:p w:rsidR="002D6339" w:rsidRPr="00094CF0" w:rsidRDefault="002D6339" w:rsidP="002D6339">
      <w:pPr>
        <w:rPr>
          <w:rFonts w:ascii="Arial" w:hAnsi="Arial" w:cs="Arial"/>
          <w:color w:val="000000" w:themeColor="text1"/>
          <w:sz w:val="48"/>
          <w:szCs w:val="48"/>
        </w:rPr>
      </w:pPr>
    </w:p>
    <w:p w:rsidR="002D6339" w:rsidRPr="00094CF0" w:rsidRDefault="002D6339" w:rsidP="002D6339">
      <w:pPr>
        <w:rPr>
          <w:rFonts w:ascii="Arial" w:hAnsi="Arial" w:cs="Arial"/>
          <w:color w:val="000000" w:themeColor="text1"/>
          <w:sz w:val="48"/>
          <w:szCs w:val="48"/>
        </w:rPr>
      </w:pPr>
    </w:p>
    <w:p w:rsidR="002D6339" w:rsidRPr="00094CF0" w:rsidRDefault="002D6339" w:rsidP="00501EB8">
      <w:pPr>
        <w:pStyle w:val="Ttulo1"/>
        <w:rPr>
          <w:rFonts w:ascii="Arial" w:hAnsi="Arial" w:cs="Arial"/>
          <w:b w:val="0"/>
          <w:color w:val="000000" w:themeColor="text1"/>
          <w:sz w:val="72"/>
          <w:szCs w:val="72"/>
        </w:rPr>
      </w:pPr>
      <w:bookmarkStart w:id="172" w:name="_Toc322018028"/>
      <w:bookmarkStart w:id="173" w:name="_Toc322019330"/>
      <w:bookmarkStart w:id="174" w:name="_Toc322020232"/>
      <w:r w:rsidRPr="00094CF0">
        <w:rPr>
          <w:rFonts w:ascii="Arial" w:hAnsi="Arial" w:cs="Arial"/>
          <w:b w:val="0"/>
          <w:color w:val="000000" w:themeColor="text1"/>
          <w:sz w:val="72"/>
          <w:szCs w:val="72"/>
        </w:rPr>
        <w:t>Conclusões e Perspectivas</w:t>
      </w:r>
      <w:bookmarkEnd w:id="172"/>
      <w:bookmarkEnd w:id="173"/>
      <w:bookmarkEnd w:id="174"/>
    </w:p>
    <w:p w:rsidR="002D6339" w:rsidRPr="00094CF0" w:rsidRDefault="002D6339" w:rsidP="002D6339">
      <w:pPr>
        <w:rPr>
          <w:rFonts w:ascii="Arial" w:hAnsi="Arial" w:cs="Arial"/>
          <w:color w:val="000000" w:themeColor="text1"/>
          <w:sz w:val="72"/>
          <w:szCs w:val="72"/>
        </w:rPr>
      </w:pPr>
    </w:p>
    <w:p w:rsidR="002D6339" w:rsidRPr="00094CF0" w:rsidRDefault="002D6339" w:rsidP="00501EB8">
      <w:pPr>
        <w:pStyle w:val="Ttulo2"/>
        <w:rPr>
          <w:rFonts w:ascii="Arial" w:hAnsi="Arial" w:cs="Arial"/>
          <w:b w:val="0"/>
          <w:color w:val="000000" w:themeColor="text1"/>
          <w:sz w:val="28"/>
          <w:szCs w:val="28"/>
        </w:rPr>
      </w:pPr>
      <w:bookmarkStart w:id="175" w:name="_Toc322018029"/>
      <w:bookmarkStart w:id="176" w:name="_Toc322019331"/>
      <w:bookmarkStart w:id="177" w:name="_Toc322020233"/>
      <w:r w:rsidRPr="00094CF0">
        <w:rPr>
          <w:rFonts w:ascii="Arial" w:hAnsi="Arial" w:cs="Arial"/>
          <w:b w:val="0"/>
          <w:color w:val="000000" w:themeColor="text1"/>
          <w:sz w:val="28"/>
          <w:szCs w:val="28"/>
        </w:rPr>
        <w:t>7.1 Conclusões</w:t>
      </w:r>
      <w:bookmarkEnd w:id="175"/>
      <w:bookmarkEnd w:id="176"/>
      <w:bookmarkEnd w:id="177"/>
    </w:p>
    <w:p w:rsidR="002D6339" w:rsidRPr="006B5DE3" w:rsidRDefault="002D6339" w:rsidP="002D6339">
      <w:pPr>
        <w:pStyle w:val="SemEspaamento"/>
        <w:rPr>
          <w:rFonts w:ascii="Arial" w:hAnsi="Arial" w:cs="Arial"/>
          <w:color w:val="000000" w:themeColor="text1"/>
          <w:sz w:val="24"/>
        </w:rPr>
      </w:pPr>
    </w:p>
    <w:p w:rsidR="002D6339" w:rsidRPr="00094CF0" w:rsidRDefault="002D6339" w:rsidP="002D6339">
      <w:pPr>
        <w:jc w:val="both"/>
        <w:rPr>
          <w:rFonts w:ascii="Arial" w:hAnsi="Arial" w:cs="Arial"/>
          <w:color w:val="000000" w:themeColor="text1"/>
          <w:sz w:val="24"/>
        </w:rPr>
      </w:pPr>
      <w:r w:rsidRPr="00094CF0">
        <w:rPr>
          <w:rFonts w:ascii="Arial" w:hAnsi="Arial" w:cs="Arial"/>
          <w:color w:val="000000" w:themeColor="text1"/>
          <w:sz w:val="24"/>
        </w:rPr>
        <w:tab/>
        <w:t>O objetivo principal deste trabalho foi analisar a combustão de fontes não convencionais de energia que formam um leito poroso, e tentar aperfeiçoar seu processo de forma a minimizar impactos ambientais e descrever quais parâmetros controlam a combustão. Além de comparar os parâmetros cinéticos obtidos experimentalmente com os obtidos por problemas inversos.</w:t>
      </w:r>
    </w:p>
    <w:p w:rsidR="002D6339" w:rsidRPr="00094CF0" w:rsidRDefault="002D6339" w:rsidP="002D6339">
      <w:pPr>
        <w:jc w:val="both"/>
        <w:rPr>
          <w:rFonts w:ascii="Arial" w:hAnsi="Arial" w:cs="Arial"/>
          <w:color w:val="000000" w:themeColor="text1"/>
          <w:sz w:val="24"/>
        </w:rPr>
      </w:pPr>
      <w:r w:rsidRPr="00094CF0">
        <w:rPr>
          <w:rFonts w:ascii="Arial" w:hAnsi="Arial" w:cs="Arial"/>
          <w:color w:val="000000" w:themeColor="text1"/>
          <w:sz w:val="24"/>
        </w:rPr>
        <w:tab/>
        <w:t>Quanto à caracterização química, os resultados obtidos por Martins [5] foram o ponto de partida devido ao detalhamento dos compostos e os parâmetros cinéticos</w:t>
      </w:r>
      <w:r w:rsidR="0001188D">
        <w:rPr>
          <w:rFonts w:ascii="Arial" w:hAnsi="Arial" w:cs="Arial"/>
          <w:color w:val="000000" w:themeColor="text1"/>
          <w:sz w:val="24"/>
        </w:rPr>
        <w:t xml:space="preserve"> utilizados foram aqueles</w:t>
      </w:r>
      <w:r w:rsidRPr="00094CF0">
        <w:rPr>
          <w:rFonts w:ascii="Arial" w:hAnsi="Arial" w:cs="Arial"/>
          <w:color w:val="000000" w:themeColor="text1"/>
          <w:sz w:val="24"/>
        </w:rPr>
        <w:t xml:space="preserve"> elaborados nos trabalhos de Zanoni </w:t>
      </w:r>
      <w:proofErr w:type="gramStart"/>
      <w:r w:rsidRPr="00094CF0">
        <w:rPr>
          <w:rFonts w:ascii="Arial" w:hAnsi="Arial" w:cs="Arial"/>
          <w:color w:val="000000" w:themeColor="text1"/>
          <w:sz w:val="24"/>
        </w:rPr>
        <w:t>et</w:t>
      </w:r>
      <w:proofErr w:type="gramEnd"/>
      <w:r w:rsidRPr="00094CF0">
        <w:rPr>
          <w:rFonts w:ascii="Arial" w:hAnsi="Arial" w:cs="Arial"/>
          <w:color w:val="000000" w:themeColor="text1"/>
          <w:sz w:val="24"/>
        </w:rPr>
        <w:t xml:space="preserve"> al. [21].</w:t>
      </w:r>
    </w:p>
    <w:p w:rsidR="002D6339" w:rsidRDefault="002D6339" w:rsidP="002D6339">
      <w:pPr>
        <w:jc w:val="both"/>
        <w:rPr>
          <w:rFonts w:ascii="Arial" w:hAnsi="Arial" w:cs="Arial"/>
          <w:color w:val="000000" w:themeColor="text1"/>
          <w:sz w:val="24"/>
        </w:rPr>
      </w:pPr>
      <w:r w:rsidRPr="00094CF0">
        <w:rPr>
          <w:rFonts w:ascii="Arial" w:hAnsi="Arial" w:cs="Arial"/>
          <w:color w:val="000000" w:themeColor="text1"/>
          <w:sz w:val="24"/>
        </w:rPr>
        <w:tab/>
        <w:t>Quanto à combustão e as reações alguns pontos foram conclusivos:</w:t>
      </w:r>
    </w:p>
    <w:p w:rsidR="00034C91" w:rsidRPr="00034C91" w:rsidRDefault="00034C91" w:rsidP="002D6339">
      <w:pPr>
        <w:pStyle w:val="PargrafodaLista"/>
        <w:numPr>
          <w:ilvl w:val="0"/>
          <w:numId w:val="9"/>
        </w:numPr>
        <w:jc w:val="both"/>
        <w:rPr>
          <w:color w:val="000000" w:themeColor="text1"/>
        </w:rPr>
      </w:pPr>
      <w:r w:rsidRPr="00094CF0">
        <w:rPr>
          <w:color w:val="000000" w:themeColor="text1"/>
        </w:rPr>
        <w:t>As emissões de CO e CO</w:t>
      </w:r>
      <w:r w:rsidRPr="00094CF0">
        <w:rPr>
          <w:color w:val="000000" w:themeColor="text1"/>
          <w:vertAlign w:val="subscript"/>
        </w:rPr>
        <w:t>2</w:t>
      </w:r>
      <w:r w:rsidRPr="00094CF0">
        <w:rPr>
          <w:color w:val="000000" w:themeColor="text1"/>
        </w:rPr>
        <w:t xml:space="preserve"> são geradas nas reações de oxidação de CF e </w:t>
      </w:r>
      <w:proofErr w:type="spellStart"/>
      <w:r w:rsidRPr="00094CF0">
        <w:rPr>
          <w:color w:val="000000" w:themeColor="text1"/>
        </w:rPr>
        <w:t>decarbonação</w:t>
      </w:r>
      <w:proofErr w:type="spellEnd"/>
      <w:r w:rsidRPr="00094CF0">
        <w:rPr>
          <w:color w:val="000000" w:themeColor="text1"/>
        </w:rPr>
        <w:t xml:space="preserve">, e que maior parte é gerada na </w:t>
      </w:r>
      <w:proofErr w:type="spellStart"/>
      <w:r w:rsidRPr="00094CF0">
        <w:rPr>
          <w:color w:val="000000" w:themeColor="text1"/>
        </w:rPr>
        <w:t>decarbonação</w:t>
      </w:r>
      <w:proofErr w:type="spellEnd"/>
      <w:r w:rsidRPr="00094CF0">
        <w:rPr>
          <w:color w:val="000000" w:themeColor="text1"/>
        </w:rPr>
        <w:t xml:space="preserve"> que ocorre em </w:t>
      </w:r>
      <w:r w:rsidRPr="00094CF0">
        <w:rPr>
          <w:color w:val="000000" w:themeColor="text1"/>
        </w:rPr>
        <w:lastRenderedPageBreak/>
        <w:t xml:space="preserve">torno de </w:t>
      </w:r>
      <w:r>
        <w:rPr>
          <w:color w:val="000000" w:themeColor="text1"/>
        </w:rPr>
        <w:t>770</w:t>
      </w:r>
      <w:r w:rsidRPr="00094CF0">
        <w:rPr>
          <w:color w:val="000000" w:themeColor="text1"/>
        </w:rPr>
        <w:t xml:space="preserve"> </w:t>
      </w:r>
      <w:r w:rsidR="00F44D13">
        <w:rPr>
          <w:color w:val="000000" w:themeColor="text1"/>
        </w:rPr>
        <w:t>°C</w:t>
      </w:r>
      <w:r w:rsidRPr="00094CF0">
        <w:rPr>
          <w:color w:val="000000" w:themeColor="text1"/>
        </w:rPr>
        <w:t xml:space="preserve"> e obtiveram-se reduções de 15 a 46 % para as emissões para o XB e o SC respectivamente.</w:t>
      </w:r>
    </w:p>
    <w:p w:rsidR="002D6339" w:rsidRPr="00094CF0" w:rsidRDefault="002D6339" w:rsidP="002D6339">
      <w:pPr>
        <w:pStyle w:val="PargrafodaLista"/>
        <w:numPr>
          <w:ilvl w:val="0"/>
          <w:numId w:val="9"/>
        </w:numPr>
        <w:jc w:val="both"/>
        <w:rPr>
          <w:color w:val="000000" w:themeColor="text1"/>
        </w:rPr>
      </w:pPr>
      <w:r w:rsidRPr="00094CF0">
        <w:rPr>
          <w:color w:val="000000" w:themeColor="text1"/>
        </w:rPr>
        <w:t xml:space="preserve">A frente de combustão é controlada pela velocidade de entrada de ar e quantidade de carbono fixo no leito tanto para o xisto betuminoso quanto para o </w:t>
      </w:r>
      <w:proofErr w:type="gramStart"/>
      <w:r w:rsidRPr="00094CF0">
        <w:rPr>
          <w:color w:val="000000" w:themeColor="text1"/>
        </w:rPr>
        <w:t>semi-coque</w:t>
      </w:r>
      <w:proofErr w:type="gramEnd"/>
      <w:r w:rsidRPr="00094CF0">
        <w:rPr>
          <w:color w:val="000000" w:themeColor="text1"/>
        </w:rPr>
        <w:t>.</w:t>
      </w:r>
      <w:bookmarkStart w:id="178" w:name="_GoBack"/>
      <w:bookmarkEnd w:id="178"/>
    </w:p>
    <w:p w:rsidR="002D6339" w:rsidRPr="00034C91" w:rsidRDefault="002D6339" w:rsidP="00034C91">
      <w:pPr>
        <w:pStyle w:val="PargrafodaLista"/>
        <w:numPr>
          <w:ilvl w:val="0"/>
          <w:numId w:val="9"/>
        </w:numPr>
        <w:jc w:val="both"/>
        <w:rPr>
          <w:color w:val="000000" w:themeColor="text1"/>
        </w:rPr>
      </w:pPr>
      <w:r w:rsidRPr="00094CF0">
        <w:rPr>
          <w:color w:val="000000" w:themeColor="text1"/>
        </w:rPr>
        <w:t xml:space="preserve">As reações dependem basicamente da temperatura do leito e </w:t>
      </w:r>
      <w:proofErr w:type="gramStart"/>
      <w:r w:rsidRPr="00094CF0">
        <w:rPr>
          <w:color w:val="000000" w:themeColor="text1"/>
        </w:rPr>
        <w:t>percebeu-se</w:t>
      </w:r>
      <w:proofErr w:type="gramEnd"/>
      <w:r w:rsidRPr="00094CF0">
        <w:rPr>
          <w:color w:val="000000" w:themeColor="text1"/>
        </w:rPr>
        <w:t xml:space="preserve"> que caso não se atinja as temperaturas mínimas para as reações elas não ocorrem.</w:t>
      </w:r>
    </w:p>
    <w:p w:rsidR="002D6339" w:rsidRPr="00094CF0" w:rsidRDefault="002D6339" w:rsidP="002D6339">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Quanto ao modelo numérico, o método dos volumes finitos se mostrou prático e de complexidade baixa, gerando resultados plausíveis, porém não foi possível a </w:t>
      </w:r>
      <w:proofErr w:type="gramStart"/>
      <w:r w:rsidRPr="00094CF0">
        <w:rPr>
          <w:rFonts w:ascii="Arial" w:hAnsi="Arial" w:cs="Arial"/>
          <w:color w:val="000000" w:themeColor="text1"/>
          <w:sz w:val="24"/>
          <w:szCs w:val="24"/>
        </w:rPr>
        <w:t>implementação</w:t>
      </w:r>
      <w:proofErr w:type="gramEnd"/>
      <w:r w:rsidRPr="00094CF0">
        <w:rPr>
          <w:rFonts w:ascii="Arial" w:hAnsi="Arial" w:cs="Arial"/>
          <w:color w:val="000000" w:themeColor="text1"/>
          <w:sz w:val="24"/>
          <w:szCs w:val="24"/>
        </w:rPr>
        <w:t xml:space="preserve"> da reação de devolatilização da matéria orgânica em carbono fixo, o modelo também se mostrou instável para certas combinações de parâmetros cinéticos e composições químicas nas simulações para o semi-coque, sendo possível apenas o teste até composições de 0,035 kg/kg de CF.</w:t>
      </w:r>
    </w:p>
    <w:p w:rsidR="002D6339" w:rsidRPr="00094CF0" w:rsidRDefault="002D6339" w:rsidP="002D6339">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Percebeu-se que a hipótese de não equilíbrio térmico pode ser descartada visto que gás e sólido mantém perfis de temperaturas próximos. O modelo não previu o patamar de temperaturas próximo de 60 </w:t>
      </w:r>
      <w:r w:rsidR="00F44D13">
        <w:rPr>
          <w:rFonts w:ascii="Arial" w:hAnsi="Arial" w:cs="Arial"/>
          <w:color w:val="000000" w:themeColor="text1"/>
          <w:sz w:val="24"/>
          <w:szCs w:val="24"/>
        </w:rPr>
        <w:t>°C</w:t>
      </w:r>
      <w:r w:rsidRPr="00094CF0">
        <w:rPr>
          <w:rFonts w:ascii="Arial" w:hAnsi="Arial" w:cs="Arial"/>
          <w:color w:val="000000" w:themeColor="text1"/>
          <w:sz w:val="24"/>
          <w:szCs w:val="24"/>
        </w:rPr>
        <w:t xml:space="preserve"> foi proposta a hipótese que o petróleo formado que é arrastado para o fundo cede calor para o gás efetuando o aumento d</w:t>
      </w:r>
      <w:r w:rsidR="0001188D">
        <w:rPr>
          <w:rFonts w:ascii="Arial" w:hAnsi="Arial" w:cs="Arial"/>
          <w:color w:val="000000" w:themeColor="text1"/>
          <w:sz w:val="24"/>
          <w:szCs w:val="24"/>
        </w:rPr>
        <w:t>a</w:t>
      </w:r>
      <w:r w:rsidRPr="00094CF0">
        <w:rPr>
          <w:rFonts w:ascii="Arial" w:hAnsi="Arial" w:cs="Arial"/>
          <w:color w:val="000000" w:themeColor="text1"/>
          <w:sz w:val="24"/>
          <w:szCs w:val="24"/>
        </w:rPr>
        <w:t xml:space="preserve"> temperatura. </w:t>
      </w:r>
    </w:p>
    <w:p w:rsidR="002D6339" w:rsidRPr="00094CF0" w:rsidRDefault="002D6339" w:rsidP="002D6339">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As perdas de calor pelas paredes fazem um grande papel no processo, mesmo com o isolamento </w:t>
      </w:r>
      <w:proofErr w:type="gramStart"/>
      <w:r w:rsidRPr="00094CF0">
        <w:rPr>
          <w:rFonts w:ascii="Arial" w:hAnsi="Arial" w:cs="Arial"/>
          <w:color w:val="000000" w:themeColor="text1"/>
          <w:sz w:val="24"/>
          <w:szCs w:val="24"/>
        </w:rPr>
        <w:t>cer</w:t>
      </w:r>
      <w:r w:rsidR="0001188D">
        <w:rPr>
          <w:rFonts w:ascii="Arial" w:hAnsi="Arial" w:cs="Arial"/>
          <w:color w:val="000000" w:themeColor="text1"/>
          <w:sz w:val="24"/>
          <w:szCs w:val="24"/>
        </w:rPr>
        <w:t>c</w:t>
      </w:r>
      <w:r w:rsidRPr="00094CF0">
        <w:rPr>
          <w:rFonts w:ascii="Arial" w:hAnsi="Arial" w:cs="Arial"/>
          <w:color w:val="000000" w:themeColor="text1"/>
          <w:sz w:val="24"/>
          <w:szCs w:val="24"/>
        </w:rPr>
        <w:t>a de 42</w:t>
      </w:r>
      <w:proofErr w:type="gramEnd"/>
      <w:r w:rsidRPr="00094CF0">
        <w:rPr>
          <w:rFonts w:ascii="Arial" w:hAnsi="Arial" w:cs="Arial"/>
          <w:color w:val="000000" w:themeColor="text1"/>
          <w:sz w:val="24"/>
          <w:szCs w:val="24"/>
        </w:rPr>
        <w:t xml:space="preserve"> % do calor é perdido radialmente. Também foi previsto o comportamento de que para altas taxas de adição de ar o oxigênio em excesso funciona como um agente convectivo havendo a não propagação da frente de combustão para taxas acima de 100 </w:t>
      </w:r>
      <w:r w:rsidRPr="00094CF0">
        <w:rPr>
          <w:rFonts w:ascii="Arial" w:hAnsi="Arial" w:cs="Arial"/>
          <w:i/>
          <w:color w:val="000000" w:themeColor="text1"/>
          <w:sz w:val="24"/>
          <w:szCs w:val="24"/>
        </w:rPr>
        <w:t>l.min</w:t>
      </w:r>
      <w:r w:rsidRPr="00094CF0">
        <w:rPr>
          <w:rFonts w:ascii="Arial" w:hAnsi="Arial" w:cs="Arial"/>
          <w:i/>
          <w:color w:val="000000" w:themeColor="text1"/>
          <w:sz w:val="24"/>
          <w:szCs w:val="24"/>
          <w:vertAlign w:val="superscript"/>
        </w:rPr>
        <w:t>-1</w:t>
      </w:r>
      <w:r w:rsidRPr="00094CF0">
        <w:rPr>
          <w:rFonts w:ascii="Arial" w:hAnsi="Arial" w:cs="Arial"/>
          <w:color w:val="000000" w:themeColor="text1"/>
          <w:sz w:val="24"/>
          <w:szCs w:val="24"/>
        </w:rPr>
        <w:t>.</w:t>
      </w:r>
    </w:p>
    <w:p w:rsidR="002D6339" w:rsidRDefault="002D6339" w:rsidP="002D6339">
      <w:pPr>
        <w:ind w:firstLine="708"/>
        <w:jc w:val="both"/>
        <w:rPr>
          <w:rFonts w:ascii="Arial" w:hAnsi="Arial" w:cs="Arial"/>
          <w:color w:val="000000" w:themeColor="text1"/>
          <w:sz w:val="24"/>
          <w:szCs w:val="24"/>
        </w:rPr>
      </w:pPr>
      <w:r w:rsidRPr="00094CF0">
        <w:rPr>
          <w:rFonts w:ascii="Arial" w:hAnsi="Arial" w:cs="Arial"/>
          <w:color w:val="000000" w:themeColor="text1"/>
          <w:sz w:val="24"/>
          <w:szCs w:val="24"/>
        </w:rPr>
        <w:t xml:space="preserve">Um modelo de radiação usando fatores de forma foi usado para simular a ignição de forma mais satisfatória daquele usado por Martins [5] e um estudo da distância máxima entre o cone de aquecimento e o leito foi realizada de forma a </w:t>
      </w:r>
      <w:proofErr w:type="gramStart"/>
      <w:r w:rsidRPr="00094CF0">
        <w:rPr>
          <w:rFonts w:ascii="Arial" w:hAnsi="Arial" w:cs="Arial"/>
          <w:color w:val="000000" w:themeColor="text1"/>
          <w:sz w:val="24"/>
          <w:szCs w:val="24"/>
        </w:rPr>
        <w:t>otimizar</w:t>
      </w:r>
      <w:proofErr w:type="gramEnd"/>
      <w:r w:rsidRPr="00094CF0">
        <w:rPr>
          <w:rFonts w:ascii="Arial" w:hAnsi="Arial" w:cs="Arial"/>
          <w:color w:val="000000" w:themeColor="text1"/>
          <w:sz w:val="24"/>
          <w:szCs w:val="24"/>
        </w:rPr>
        <w:t xml:space="preserve"> o experimento, essa distância foi de 100 </w:t>
      </w:r>
      <w:r w:rsidRPr="00094CF0">
        <w:rPr>
          <w:rFonts w:ascii="Arial" w:hAnsi="Arial" w:cs="Arial"/>
          <w:i/>
          <w:color w:val="000000" w:themeColor="text1"/>
          <w:sz w:val="24"/>
          <w:szCs w:val="24"/>
        </w:rPr>
        <w:t>mm</w:t>
      </w:r>
      <w:r w:rsidRPr="00094CF0">
        <w:rPr>
          <w:rFonts w:ascii="Arial" w:hAnsi="Arial" w:cs="Arial"/>
          <w:color w:val="000000" w:themeColor="text1"/>
          <w:sz w:val="24"/>
          <w:szCs w:val="24"/>
        </w:rPr>
        <w:t>, também deve-se salientar que caso estejam muito próximos é possível que se atinja temperaturas muito altas e isso pode acarretar em valores que excedem  os limites metalúrgicos do metal do reator.</w:t>
      </w:r>
    </w:p>
    <w:p w:rsidR="002D6339" w:rsidRPr="00094CF0" w:rsidRDefault="00F3155F" w:rsidP="00F3155F">
      <w:pPr>
        <w:ind w:firstLine="708"/>
        <w:jc w:val="both"/>
        <w:rPr>
          <w:rFonts w:ascii="Arial" w:hAnsi="Arial" w:cs="Arial"/>
          <w:color w:val="000000" w:themeColor="text1"/>
          <w:sz w:val="24"/>
          <w:szCs w:val="24"/>
        </w:rPr>
      </w:pPr>
      <w:r>
        <w:rPr>
          <w:rFonts w:ascii="Arial" w:hAnsi="Arial" w:cs="Arial"/>
          <w:color w:val="000000" w:themeColor="text1"/>
          <w:sz w:val="24"/>
          <w:szCs w:val="24"/>
        </w:rPr>
        <w:t>Também se concluiu que o método da estimação de parâmetros usando o algoritmo de Levenberg-Marquardt se mostrou eficiente, pois produziu resultados que estavam de acordo tanto com a literatura quanto com os dados experimentais, sendo um valioso auxílio na simulação desse tipo de combustão. Também vale ressaltar que para cada composição os parâmetros variam</w:t>
      </w:r>
      <w:r w:rsidR="0001188D">
        <w:rPr>
          <w:rFonts w:ascii="Arial" w:hAnsi="Arial" w:cs="Arial"/>
          <w:color w:val="000000" w:themeColor="text1"/>
          <w:sz w:val="24"/>
          <w:szCs w:val="24"/>
        </w:rPr>
        <w:t>;</w:t>
      </w:r>
      <w:r>
        <w:rPr>
          <w:rFonts w:ascii="Arial" w:hAnsi="Arial" w:cs="Arial"/>
          <w:color w:val="000000" w:themeColor="text1"/>
          <w:sz w:val="24"/>
          <w:szCs w:val="24"/>
        </w:rPr>
        <w:t xml:space="preserve"> nesse estudo foram usados os mesmos parâmetros para diferentes composições, uma hipótese que pode ser considerada plausível, visto que os resultados correspondem aos experimentos, no entanto para outras reações</w:t>
      </w:r>
      <w:r w:rsidR="0001188D">
        <w:rPr>
          <w:rFonts w:ascii="Arial" w:hAnsi="Arial" w:cs="Arial"/>
          <w:color w:val="000000" w:themeColor="text1"/>
          <w:sz w:val="24"/>
          <w:szCs w:val="24"/>
        </w:rPr>
        <w:t xml:space="preserve"> essa hipótese</w:t>
      </w:r>
      <w:r>
        <w:rPr>
          <w:rFonts w:ascii="Arial" w:hAnsi="Arial" w:cs="Arial"/>
          <w:color w:val="000000" w:themeColor="text1"/>
          <w:sz w:val="24"/>
          <w:szCs w:val="24"/>
        </w:rPr>
        <w:t xml:space="preserve"> deve ser analisada com cuidado.</w:t>
      </w:r>
    </w:p>
    <w:p w:rsidR="002D6339" w:rsidRPr="00094CF0" w:rsidRDefault="002D6339" w:rsidP="00501EB8">
      <w:pPr>
        <w:pStyle w:val="Ttulo2"/>
        <w:rPr>
          <w:rFonts w:ascii="Arial" w:hAnsi="Arial" w:cs="Arial"/>
          <w:b w:val="0"/>
          <w:color w:val="000000" w:themeColor="text1"/>
          <w:sz w:val="28"/>
          <w:szCs w:val="24"/>
        </w:rPr>
      </w:pPr>
      <w:bookmarkStart w:id="179" w:name="_Toc322018030"/>
      <w:bookmarkStart w:id="180" w:name="_Toc322019332"/>
      <w:bookmarkStart w:id="181" w:name="_Toc322020234"/>
      <w:r w:rsidRPr="00094CF0">
        <w:rPr>
          <w:rFonts w:ascii="Arial" w:hAnsi="Arial" w:cs="Arial"/>
          <w:b w:val="0"/>
          <w:color w:val="000000" w:themeColor="text1"/>
          <w:sz w:val="28"/>
          <w:szCs w:val="24"/>
        </w:rPr>
        <w:lastRenderedPageBreak/>
        <w:t>7.2 Perspectivas</w:t>
      </w:r>
      <w:bookmarkEnd w:id="179"/>
      <w:bookmarkEnd w:id="180"/>
      <w:bookmarkEnd w:id="181"/>
    </w:p>
    <w:p w:rsidR="002D6339" w:rsidRPr="006B5DE3" w:rsidRDefault="002D6339" w:rsidP="002D6339">
      <w:pPr>
        <w:pStyle w:val="SemEspaamento"/>
        <w:rPr>
          <w:rFonts w:ascii="Arial" w:hAnsi="Arial" w:cs="Arial"/>
          <w:color w:val="000000" w:themeColor="text1"/>
          <w:sz w:val="24"/>
        </w:rPr>
      </w:pPr>
    </w:p>
    <w:p w:rsidR="002D6339" w:rsidRPr="00094CF0" w:rsidRDefault="002D6339" w:rsidP="002D6339">
      <w:pPr>
        <w:jc w:val="both"/>
        <w:rPr>
          <w:rFonts w:ascii="Arial" w:hAnsi="Arial" w:cs="Arial"/>
          <w:color w:val="000000" w:themeColor="text1"/>
          <w:sz w:val="24"/>
        </w:rPr>
      </w:pPr>
      <w:r w:rsidRPr="00094CF0">
        <w:rPr>
          <w:color w:val="000000" w:themeColor="text1"/>
        </w:rPr>
        <w:tab/>
      </w:r>
      <w:r w:rsidRPr="00094CF0">
        <w:rPr>
          <w:rFonts w:ascii="Arial" w:hAnsi="Arial" w:cs="Arial"/>
          <w:color w:val="000000" w:themeColor="text1"/>
          <w:sz w:val="24"/>
        </w:rPr>
        <w:t>Dentre as melhorias que podem ocorrer em projetos futuros estão algumas que se destacam:</w:t>
      </w:r>
    </w:p>
    <w:p w:rsidR="002D6339" w:rsidRPr="00094CF0" w:rsidRDefault="002D6339" w:rsidP="002D6339">
      <w:pPr>
        <w:pStyle w:val="PargrafodaLista"/>
        <w:numPr>
          <w:ilvl w:val="0"/>
          <w:numId w:val="10"/>
        </w:numPr>
        <w:jc w:val="both"/>
        <w:rPr>
          <w:color w:val="000000" w:themeColor="text1"/>
        </w:rPr>
      </w:pPr>
      <w:r w:rsidRPr="00094CF0">
        <w:rPr>
          <w:color w:val="000000" w:themeColor="text1"/>
        </w:rPr>
        <w:t>Inserção no código da reação de devolatilização da matéria orgânica e transformação em carbono fixo;</w:t>
      </w:r>
    </w:p>
    <w:p w:rsidR="002D6339" w:rsidRPr="00094CF0" w:rsidRDefault="002D6339" w:rsidP="002D6339">
      <w:pPr>
        <w:pStyle w:val="PargrafodaLista"/>
        <w:numPr>
          <w:ilvl w:val="0"/>
          <w:numId w:val="10"/>
        </w:numPr>
        <w:jc w:val="both"/>
        <w:rPr>
          <w:color w:val="000000" w:themeColor="text1"/>
        </w:rPr>
      </w:pPr>
      <w:r w:rsidRPr="00094CF0">
        <w:rPr>
          <w:color w:val="000000" w:themeColor="text1"/>
        </w:rPr>
        <w:t>Um modelo bidimensional para simulação das perdas de calor radiais pelas paredes do reator;</w:t>
      </w:r>
    </w:p>
    <w:p w:rsidR="002D6339" w:rsidRPr="00094CF0" w:rsidRDefault="002D6339" w:rsidP="002D6339">
      <w:pPr>
        <w:pStyle w:val="PargrafodaLista"/>
        <w:numPr>
          <w:ilvl w:val="0"/>
          <w:numId w:val="10"/>
        </w:numPr>
        <w:jc w:val="both"/>
        <w:rPr>
          <w:color w:val="000000" w:themeColor="text1"/>
        </w:rPr>
      </w:pPr>
      <w:r w:rsidRPr="00094CF0">
        <w:rPr>
          <w:color w:val="000000" w:themeColor="text1"/>
        </w:rPr>
        <w:t>Adicionar a transferência de calor por radiação entre as partículas, que podem melhorar os resultados do perfil de temperaturas no primeiro terço do reator;</w:t>
      </w:r>
    </w:p>
    <w:p w:rsidR="002D6339" w:rsidRPr="00094CF0" w:rsidRDefault="002D6339" w:rsidP="002D6339">
      <w:pPr>
        <w:pStyle w:val="PargrafodaLista"/>
        <w:numPr>
          <w:ilvl w:val="0"/>
          <w:numId w:val="10"/>
        </w:numPr>
        <w:jc w:val="both"/>
        <w:rPr>
          <w:color w:val="000000" w:themeColor="text1"/>
        </w:rPr>
      </w:pPr>
      <w:r w:rsidRPr="00094CF0">
        <w:rPr>
          <w:color w:val="000000" w:themeColor="text1"/>
        </w:rPr>
        <w:t>Experimentos com o reator presente no Laboratório de Fenômenos de Transporte Computacional</w:t>
      </w:r>
      <w:r w:rsidR="006D7B2E">
        <w:rPr>
          <w:color w:val="000000" w:themeColor="text1"/>
        </w:rPr>
        <w:t xml:space="preserve"> (</w:t>
      </w:r>
      <w:r w:rsidR="00875D0A">
        <w:rPr>
          <w:color w:val="000000" w:themeColor="text1"/>
        </w:rPr>
        <w:t>Figura</w:t>
      </w:r>
      <w:r w:rsidR="006D7B2E">
        <w:rPr>
          <w:color w:val="000000" w:themeColor="text1"/>
        </w:rPr>
        <w:t xml:space="preserve"> 7.1)</w:t>
      </w:r>
      <w:r w:rsidRPr="00094CF0">
        <w:rPr>
          <w:color w:val="000000" w:themeColor="text1"/>
        </w:rPr>
        <w:t>, que, no entanto faltam equipamentos;</w:t>
      </w:r>
    </w:p>
    <w:p w:rsidR="002D6339" w:rsidRDefault="002D6339" w:rsidP="00D8490F">
      <w:pPr>
        <w:pStyle w:val="PargrafodaLista"/>
        <w:numPr>
          <w:ilvl w:val="0"/>
          <w:numId w:val="10"/>
        </w:numPr>
        <w:jc w:val="both"/>
        <w:rPr>
          <w:color w:val="000000" w:themeColor="text1"/>
        </w:rPr>
      </w:pPr>
      <w:r w:rsidRPr="00094CF0">
        <w:rPr>
          <w:color w:val="000000" w:themeColor="text1"/>
        </w:rPr>
        <w:t xml:space="preserve">Testes para verificar se a hipótese do patamar de 60 </w:t>
      </w:r>
      <w:r w:rsidR="00F44D13">
        <w:rPr>
          <w:color w:val="000000" w:themeColor="text1"/>
        </w:rPr>
        <w:t>°C</w:t>
      </w:r>
      <w:r w:rsidRPr="00094CF0">
        <w:rPr>
          <w:color w:val="000000" w:themeColor="text1"/>
        </w:rPr>
        <w:t xml:space="preserve"> se mostra plausível.</w:t>
      </w:r>
    </w:p>
    <w:p w:rsidR="0001188D" w:rsidRPr="006D7B2E" w:rsidRDefault="0001188D" w:rsidP="0001188D">
      <w:pPr>
        <w:pStyle w:val="SemEspaamento"/>
      </w:pPr>
    </w:p>
    <w:p w:rsidR="002D6339" w:rsidRDefault="006D7B2E" w:rsidP="006D7B2E">
      <w:pPr>
        <w:jc w:val="center"/>
        <w:rPr>
          <w:rFonts w:ascii="Arial" w:hAnsi="Arial" w:cs="Arial"/>
          <w:color w:val="000000" w:themeColor="text1"/>
          <w:sz w:val="24"/>
          <w:szCs w:val="24"/>
        </w:rPr>
      </w:pPr>
      <w:r>
        <w:rPr>
          <w:rFonts w:ascii="Arial" w:hAnsi="Arial" w:cs="Arial"/>
          <w:noProof/>
          <w:color w:val="000000" w:themeColor="text1"/>
          <w:sz w:val="24"/>
          <w:szCs w:val="24"/>
          <w:lang w:eastAsia="pt-BR"/>
        </w:rPr>
        <w:drawing>
          <wp:inline distT="0" distB="0" distL="0" distR="0" wp14:anchorId="07E55C2C" wp14:editId="050DB1B2">
            <wp:extent cx="4937175" cy="3490354"/>
            <wp:effectExtent l="18733" t="19367" r="15557" b="15558"/>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88720" cy="3526794"/>
                    </a:xfrm>
                    <a:prstGeom prst="rect">
                      <a:avLst/>
                    </a:prstGeom>
                    <a:ln w="3175" cap="sq">
                      <a:solidFill>
                        <a:schemeClr val="tx1"/>
                      </a:solidFill>
                      <a:miter lim="800000"/>
                    </a:ln>
                    <a:effectLst/>
                  </pic:spPr>
                </pic:pic>
              </a:graphicData>
            </a:graphic>
          </wp:inline>
        </w:drawing>
      </w:r>
    </w:p>
    <w:p w:rsidR="006D7B2E" w:rsidRPr="00023503" w:rsidRDefault="006D7B2E" w:rsidP="00023503">
      <w:pPr>
        <w:pStyle w:val="Ttulo2"/>
        <w:jc w:val="center"/>
        <w:rPr>
          <w:rFonts w:ascii="Arial" w:hAnsi="Arial" w:cs="Arial"/>
          <w:b w:val="0"/>
          <w:color w:val="000000" w:themeColor="text1"/>
          <w:sz w:val="20"/>
          <w:szCs w:val="24"/>
        </w:rPr>
      </w:pPr>
      <w:r w:rsidRPr="00023503">
        <w:rPr>
          <w:rFonts w:ascii="Arial" w:hAnsi="Arial" w:cs="Arial"/>
          <w:b w:val="0"/>
          <w:color w:val="000000" w:themeColor="text1"/>
          <w:sz w:val="20"/>
          <w:szCs w:val="24"/>
        </w:rPr>
        <w:t>Figura 7.1 – Reator presente do Labora</w:t>
      </w:r>
      <w:r w:rsidR="00023503" w:rsidRPr="00023503">
        <w:rPr>
          <w:rFonts w:ascii="Arial" w:hAnsi="Arial" w:cs="Arial"/>
          <w:b w:val="0"/>
          <w:color w:val="000000" w:themeColor="text1"/>
          <w:sz w:val="20"/>
          <w:szCs w:val="24"/>
        </w:rPr>
        <w:t>tório de Fenômenos de Transporte Computacional.</w:t>
      </w:r>
    </w:p>
    <w:p w:rsidR="002D6339" w:rsidRPr="00F3155F" w:rsidRDefault="002D6339" w:rsidP="00D8490F">
      <w:pPr>
        <w:rPr>
          <w:rFonts w:ascii="Arial" w:hAnsi="Arial" w:cs="Arial"/>
          <w:color w:val="000000" w:themeColor="text1"/>
          <w:sz w:val="24"/>
          <w:szCs w:val="24"/>
        </w:rPr>
      </w:pPr>
    </w:p>
    <w:p w:rsidR="00D8490F" w:rsidRPr="00094CF0" w:rsidRDefault="00D8490F" w:rsidP="00501EB8">
      <w:pPr>
        <w:pStyle w:val="Ttulo1"/>
        <w:rPr>
          <w:rFonts w:ascii="Arial" w:hAnsi="Arial" w:cs="Arial"/>
          <w:b w:val="0"/>
          <w:color w:val="000000" w:themeColor="text1"/>
          <w:sz w:val="56"/>
          <w:szCs w:val="56"/>
        </w:rPr>
      </w:pPr>
      <w:bookmarkStart w:id="182" w:name="_Toc322018031"/>
      <w:bookmarkStart w:id="183" w:name="_Toc322019333"/>
      <w:bookmarkStart w:id="184" w:name="_Toc322020235"/>
      <w:r w:rsidRPr="00094CF0">
        <w:rPr>
          <w:rFonts w:ascii="Arial" w:hAnsi="Arial" w:cs="Arial"/>
          <w:b w:val="0"/>
          <w:color w:val="000000" w:themeColor="text1"/>
          <w:sz w:val="56"/>
          <w:szCs w:val="56"/>
        </w:rPr>
        <w:lastRenderedPageBreak/>
        <w:t>Referências Bibliográficas</w:t>
      </w:r>
      <w:bookmarkEnd w:id="182"/>
      <w:bookmarkEnd w:id="183"/>
      <w:bookmarkEnd w:id="184"/>
    </w:p>
    <w:p w:rsidR="00D8490F" w:rsidRPr="00094CF0" w:rsidRDefault="00D8490F" w:rsidP="00D8490F">
      <w:pPr>
        <w:rPr>
          <w:rFonts w:ascii="Arial" w:hAnsi="Arial" w:cs="Arial"/>
          <w:color w:val="000000" w:themeColor="text1"/>
          <w:sz w:val="24"/>
          <w:szCs w:val="24"/>
        </w:rPr>
      </w:pPr>
    </w:p>
    <w:p w:rsidR="00D8490F" w:rsidRPr="00094CF0" w:rsidRDefault="00D8490F" w:rsidP="00D8490F">
      <w:pPr>
        <w:jc w:val="both"/>
        <w:rPr>
          <w:rFonts w:ascii="Arial" w:hAnsi="Arial" w:cs="Arial"/>
          <w:color w:val="000000" w:themeColor="text1"/>
          <w:sz w:val="24"/>
          <w:szCs w:val="24"/>
          <w:lang w:val="en-US"/>
        </w:rPr>
      </w:pPr>
      <w:r w:rsidRPr="00521A52">
        <w:rPr>
          <w:rFonts w:ascii="Arial" w:hAnsi="Arial" w:cs="Arial"/>
          <w:color w:val="000000" w:themeColor="text1"/>
          <w:sz w:val="24"/>
          <w:szCs w:val="24"/>
          <w:lang w:val="en-US"/>
        </w:rPr>
        <w:t>[1]</w:t>
      </w:r>
      <w:r w:rsidRPr="00521A52">
        <w:rPr>
          <w:rFonts w:ascii="Arial" w:hAnsi="Arial" w:cs="Arial"/>
          <w:color w:val="000000" w:themeColor="text1"/>
          <w:sz w:val="24"/>
          <w:szCs w:val="24"/>
          <w:lang w:val="en-US"/>
        </w:rPr>
        <w:tab/>
        <w:t xml:space="preserve">Hobbs, M. L., P. T. </w:t>
      </w:r>
      <w:proofErr w:type="spellStart"/>
      <w:r w:rsidRPr="00521A52">
        <w:rPr>
          <w:rFonts w:ascii="Arial" w:hAnsi="Arial" w:cs="Arial"/>
          <w:color w:val="000000" w:themeColor="text1"/>
          <w:sz w:val="24"/>
          <w:szCs w:val="24"/>
          <w:lang w:val="en-US"/>
        </w:rPr>
        <w:t>Radulovic</w:t>
      </w:r>
      <w:proofErr w:type="spellEnd"/>
      <w:r w:rsidRPr="00521A52">
        <w:rPr>
          <w:rFonts w:ascii="Arial" w:hAnsi="Arial" w:cs="Arial"/>
          <w:color w:val="000000" w:themeColor="text1"/>
          <w:sz w:val="24"/>
          <w:szCs w:val="24"/>
          <w:lang w:val="en-US"/>
        </w:rPr>
        <w:t xml:space="preserve">, and L. D. Smoot. </w:t>
      </w:r>
      <w:proofErr w:type="gramStart"/>
      <w:r w:rsidRPr="00094CF0">
        <w:rPr>
          <w:rFonts w:ascii="Arial" w:hAnsi="Arial" w:cs="Arial"/>
          <w:color w:val="000000" w:themeColor="text1"/>
          <w:sz w:val="24"/>
          <w:szCs w:val="24"/>
          <w:lang w:val="en-US"/>
        </w:rPr>
        <w:t>"Combustion and gasification of coals in fixed-beds."</w:t>
      </w:r>
      <w:proofErr w:type="gramEnd"/>
      <w:r w:rsidRPr="00094CF0">
        <w:rPr>
          <w:rFonts w:ascii="Arial" w:hAnsi="Arial" w:cs="Arial"/>
          <w:color w:val="000000" w:themeColor="text1"/>
          <w:sz w:val="24"/>
          <w:szCs w:val="24"/>
          <w:lang w:val="en-US"/>
        </w:rPr>
        <w:t xml:space="preserve"> Progress in Energy and Combustion Science 19, no. 6 (1993): 505-586.</w:t>
      </w:r>
    </w:p>
    <w:p w:rsidR="00D8490F" w:rsidRPr="00094CF0" w:rsidRDefault="00D8490F" w:rsidP="00D8490F">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[2]</w:t>
      </w:r>
      <w:r w:rsidRPr="00094CF0">
        <w:rPr>
          <w:rFonts w:ascii="Arial" w:hAnsi="Arial" w:cs="Arial"/>
          <w:color w:val="000000" w:themeColor="text1"/>
          <w:sz w:val="24"/>
          <w:szCs w:val="24"/>
          <w:lang w:val="en-US"/>
        </w:rPr>
        <w:tab/>
        <w:t>Fatehi, M., and M. Kaviany. "Adiabatic reverse combustion in a packed bed." Combustion and Flame 1, no. 99 (1994): 1-17.</w:t>
      </w:r>
    </w:p>
    <w:p w:rsidR="00D8490F" w:rsidRPr="00094CF0" w:rsidRDefault="00D8490F" w:rsidP="00D8490F">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[3]</w:t>
      </w:r>
      <w:r w:rsidRPr="00094CF0">
        <w:rPr>
          <w:rFonts w:ascii="Arial" w:hAnsi="Arial" w:cs="Arial"/>
          <w:color w:val="000000" w:themeColor="text1"/>
          <w:sz w:val="24"/>
          <w:szCs w:val="24"/>
          <w:lang w:val="en-US"/>
        </w:rPr>
        <w:tab/>
        <w:t xml:space="preserve">Hallett, W. L. H. "Packed bed combustion: An overview." </w:t>
      </w:r>
      <w:proofErr w:type="gramStart"/>
      <w:r w:rsidRPr="00094CF0">
        <w:rPr>
          <w:rFonts w:ascii="Arial" w:hAnsi="Arial" w:cs="Arial"/>
          <w:color w:val="000000" w:themeColor="text1"/>
          <w:sz w:val="24"/>
          <w:szCs w:val="24"/>
          <w:lang w:val="en-US"/>
        </w:rPr>
        <w:t>Combustion Institute Canadian Section Spring Meeting.</w:t>
      </w:r>
      <w:proofErr w:type="gramEnd"/>
      <w:r w:rsidRPr="00094CF0">
        <w:rPr>
          <w:rFonts w:ascii="Arial" w:hAnsi="Arial" w:cs="Arial"/>
          <w:color w:val="000000" w:themeColor="text1"/>
          <w:sz w:val="24"/>
          <w:szCs w:val="24"/>
          <w:lang w:val="en-US"/>
        </w:rPr>
        <w:t xml:space="preserve"> 2005.</w:t>
      </w:r>
    </w:p>
    <w:p w:rsidR="00D8490F" w:rsidRPr="00094CF0" w:rsidRDefault="00D8490F" w:rsidP="00D8490F">
      <w:pPr>
        <w:jc w:val="both"/>
        <w:rPr>
          <w:rFonts w:ascii="Arial" w:hAnsi="Arial" w:cs="Arial"/>
          <w:color w:val="000000" w:themeColor="text1"/>
          <w:sz w:val="24"/>
          <w:szCs w:val="24"/>
          <w:lang w:val="en-US"/>
        </w:rPr>
      </w:pPr>
      <w:r w:rsidRPr="00094CF0">
        <w:rPr>
          <w:rFonts w:ascii="Arial" w:hAnsi="Arial" w:cs="Arial"/>
          <w:color w:val="000000" w:themeColor="text1"/>
          <w:sz w:val="24"/>
          <w:szCs w:val="24"/>
          <w:lang w:val="en-US"/>
        </w:rPr>
        <w:t>[4]</w:t>
      </w:r>
      <w:r w:rsidRPr="00094CF0">
        <w:rPr>
          <w:rFonts w:ascii="Arial" w:hAnsi="Arial" w:cs="Arial"/>
          <w:color w:val="000000" w:themeColor="text1"/>
          <w:sz w:val="24"/>
          <w:szCs w:val="24"/>
          <w:lang w:val="en-US"/>
        </w:rPr>
        <w:tab/>
        <w:t xml:space="preserve">Thunman, H., and Bo Leckner. </w:t>
      </w:r>
      <w:proofErr w:type="gramStart"/>
      <w:r w:rsidRPr="00094CF0">
        <w:rPr>
          <w:rFonts w:ascii="Arial" w:hAnsi="Arial" w:cs="Arial"/>
          <w:color w:val="000000" w:themeColor="text1"/>
          <w:sz w:val="24"/>
          <w:szCs w:val="24"/>
          <w:lang w:val="en-US"/>
        </w:rPr>
        <w:t>"Co-current and counter-current fixed bed combustion of biofuel—a comparison."</w:t>
      </w:r>
      <w:proofErr w:type="gramEnd"/>
      <w:r w:rsidRPr="00094CF0">
        <w:rPr>
          <w:rFonts w:ascii="Arial" w:hAnsi="Arial" w:cs="Arial"/>
          <w:color w:val="000000" w:themeColor="text1"/>
          <w:sz w:val="24"/>
          <w:szCs w:val="24"/>
          <w:lang w:val="en-US"/>
        </w:rPr>
        <w:t xml:space="preserve"> Fuel 82, no. 3 (February 2003): 275-283.</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Arial" w:hAnsi="Arial" w:cs="Arial"/>
          <w:color w:val="000000" w:themeColor="text1"/>
          <w:sz w:val="24"/>
          <w:szCs w:val="24"/>
          <w:lang w:val="en-US"/>
        </w:rPr>
        <w:t>[5]</w:t>
      </w:r>
      <w:r w:rsidRPr="00094CF0">
        <w:rPr>
          <w:rFonts w:ascii="Arial" w:hAnsi="Arial" w:cs="Arial"/>
          <w:color w:val="000000" w:themeColor="text1"/>
          <w:sz w:val="24"/>
          <w:szCs w:val="24"/>
          <w:lang w:val="en-US"/>
        </w:rPr>
        <w:tab/>
      </w:r>
      <w:r w:rsidRPr="00094CF0">
        <w:rPr>
          <w:rFonts w:ascii="NimbusRomNo9L-Regu" w:hAnsi="NimbusRomNo9L-Regu" w:cs="NimbusRomNo9L-Regu"/>
          <w:color w:val="000000" w:themeColor="text1"/>
          <w:sz w:val="24"/>
          <w:szCs w:val="24"/>
          <w:lang w:val="en-US"/>
        </w:rPr>
        <w:t>Martins, M. F. “</w:t>
      </w:r>
      <w:r w:rsidRPr="00094CF0">
        <w:rPr>
          <w:rFonts w:ascii="NimbusRomNo9L-ReguItal" w:hAnsi="NimbusRomNo9L-ReguItal" w:cs="NimbusRomNo9L-ReguItal"/>
          <w:color w:val="000000" w:themeColor="text1"/>
          <w:sz w:val="24"/>
          <w:szCs w:val="24"/>
          <w:lang w:val="en-US"/>
        </w:rPr>
        <w:t>The structure of a combustion front propagating in a fixed bed of crushed oil shale: co-current configuration”</w:t>
      </w:r>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PhD thesis, Université de Toulouse, Centre RAPSODEE,</w:t>
      </w:r>
      <w:r w:rsidRPr="00094CF0">
        <w:rPr>
          <w:rFonts w:ascii="NimbusRomNo9L-ReguItal" w:hAnsi="NimbusRomNo9L-ReguItal" w:cs="NimbusRomNo9L-ReguItal"/>
          <w:color w:val="000000" w:themeColor="text1"/>
          <w:sz w:val="24"/>
          <w:szCs w:val="24"/>
          <w:lang w:val="en-US"/>
        </w:rPr>
        <w:t xml:space="preserve"> </w:t>
      </w:r>
      <w:r w:rsidRPr="00094CF0">
        <w:rPr>
          <w:rFonts w:ascii="NimbusRomNo9L-Regu" w:hAnsi="NimbusRomNo9L-Regu" w:cs="NimbusRomNo9L-Regu"/>
          <w:color w:val="000000" w:themeColor="text1"/>
          <w:sz w:val="24"/>
          <w:szCs w:val="24"/>
          <w:lang w:val="en-US"/>
        </w:rPr>
        <w:t>UMR EMAC-CNRS 2392, 2008.</w:t>
      </w:r>
      <w:proofErr w:type="gramEnd"/>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p>
    <w:p w:rsidR="00D8490F" w:rsidRPr="00094CF0" w:rsidRDefault="00D8490F" w:rsidP="005B06EE">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[6]</w:t>
      </w:r>
      <w:r w:rsidRPr="00094CF0">
        <w:rPr>
          <w:rFonts w:ascii="NimbusRomNo9L-ReguItal" w:hAnsi="NimbusRomNo9L-ReguItal" w:cs="NimbusRomNo9L-ReguItal"/>
          <w:color w:val="000000" w:themeColor="text1"/>
          <w:sz w:val="24"/>
          <w:szCs w:val="24"/>
          <w:lang w:val="en-US"/>
        </w:rPr>
        <w:tab/>
        <w:t>Ohlemiller, T.J. "Modeling of Smoldering Combustion Propagation." Progress in Energy and Combustion Science 11, no. 4 (1985): 277-310.</w:t>
      </w:r>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[7]</w:t>
      </w:r>
      <w:r w:rsidRPr="00094CF0">
        <w:rPr>
          <w:rFonts w:ascii="NimbusRomNo9L-ReguItal" w:hAnsi="NimbusRomNo9L-ReguItal" w:cs="NimbusRomNo9L-ReguItal"/>
          <w:color w:val="000000" w:themeColor="text1"/>
          <w:sz w:val="24"/>
          <w:szCs w:val="24"/>
          <w:lang w:val="en-US"/>
        </w:rPr>
        <w:tab/>
        <w:t xml:space="preserve">Moallemi, M. K., H. Zhang, and S. Kumar. </w:t>
      </w:r>
      <w:proofErr w:type="gramStart"/>
      <w:r w:rsidRPr="00094CF0">
        <w:rPr>
          <w:rFonts w:ascii="NimbusRomNo9L-ReguItal" w:hAnsi="NimbusRomNo9L-ReguItal" w:cs="NimbusRomNo9L-ReguItal"/>
          <w:color w:val="000000" w:themeColor="text1"/>
          <w:sz w:val="24"/>
          <w:szCs w:val="24"/>
          <w:lang w:val="en-US"/>
        </w:rPr>
        <w:t>"Numerical modeling of two-dimensional smoldering processes."</w:t>
      </w:r>
      <w:proofErr w:type="gramEnd"/>
      <w:r w:rsidRPr="00094CF0">
        <w:rPr>
          <w:rFonts w:ascii="NimbusRomNo9L-ReguItal" w:hAnsi="NimbusRomNo9L-ReguItal" w:cs="NimbusRomNo9L-ReguItal"/>
          <w:color w:val="000000" w:themeColor="text1"/>
          <w:sz w:val="24"/>
          <w:szCs w:val="24"/>
          <w:lang w:val="en-US"/>
        </w:rPr>
        <w:t xml:space="preserve"> Combustion and Flame 95, no. 1-2 (October 1993): 170-182.</w:t>
      </w:r>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[8]</w:t>
      </w:r>
      <w:r w:rsidRPr="00094CF0">
        <w:rPr>
          <w:rFonts w:ascii="NimbusRomNo9L-ReguItal" w:hAnsi="NimbusRomNo9L-ReguItal" w:cs="NimbusRomNo9L-ReguItal"/>
          <w:color w:val="000000" w:themeColor="text1"/>
          <w:sz w:val="24"/>
          <w:szCs w:val="24"/>
          <w:lang w:val="en-US"/>
        </w:rPr>
        <w:tab/>
        <w:t>Akkutlu, I. Y., and Y. C. Yortsos. "The dynamics of in-situ combustion fronts in porous media." Combustion and Flame 134, no. 3 (2003): 229-247.</w:t>
      </w:r>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[9]</w:t>
      </w:r>
      <w:r w:rsidRPr="00094CF0">
        <w:rPr>
          <w:rFonts w:ascii="NimbusRomNo9L-ReguItal" w:hAnsi="NimbusRomNo9L-ReguItal" w:cs="NimbusRomNo9L-ReguItal"/>
          <w:color w:val="000000" w:themeColor="text1"/>
          <w:sz w:val="24"/>
          <w:szCs w:val="24"/>
          <w:lang w:val="en-US"/>
        </w:rPr>
        <w:tab/>
        <w:t>Oliveira, A. A. M., and M. Kaviany. "Nonequilibrium in the transport of heat and</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roofErr w:type="gramStart"/>
      <w:r w:rsidRPr="00094CF0">
        <w:rPr>
          <w:rFonts w:ascii="NimbusRomNo9L-ReguItal" w:hAnsi="NimbusRomNo9L-ReguItal" w:cs="NimbusRomNo9L-ReguItal"/>
          <w:color w:val="000000" w:themeColor="text1"/>
          <w:sz w:val="24"/>
          <w:szCs w:val="24"/>
          <w:lang w:val="en-US"/>
        </w:rPr>
        <w:t>reactants</w:t>
      </w:r>
      <w:proofErr w:type="gramEnd"/>
      <w:r w:rsidRPr="00094CF0">
        <w:rPr>
          <w:rFonts w:ascii="NimbusRomNo9L-ReguItal" w:hAnsi="NimbusRomNo9L-ReguItal" w:cs="NimbusRomNo9L-ReguItal"/>
          <w:color w:val="000000" w:themeColor="text1"/>
          <w:sz w:val="24"/>
          <w:szCs w:val="24"/>
          <w:lang w:val="en-US"/>
        </w:rPr>
        <w:t xml:space="preserve"> in combustion in porous media." Progress in Energy and Combustion Science 27, no. 5 (May 2001): 523-545.</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[10]</w:t>
      </w:r>
      <w:r w:rsidRPr="00094CF0">
        <w:rPr>
          <w:rFonts w:ascii="NimbusRomNo9L-ReguItal" w:hAnsi="NimbusRomNo9L-ReguItal" w:cs="NimbusRomNo9L-ReguItal"/>
          <w:color w:val="000000" w:themeColor="text1"/>
          <w:sz w:val="24"/>
          <w:szCs w:val="24"/>
          <w:lang w:val="en-US"/>
        </w:rPr>
        <w:tab/>
        <w:t xml:space="preserve">Kiehne, T. M., D. E. Wilson, and R. D. Matthews. </w:t>
      </w:r>
      <w:proofErr w:type="gramStart"/>
      <w:r w:rsidRPr="00094CF0">
        <w:rPr>
          <w:rFonts w:ascii="NimbusRomNo9L-ReguItal" w:hAnsi="NimbusRomNo9L-ReguItal" w:cs="NimbusRomNo9L-ReguItal"/>
          <w:color w:val="000000" w:themeColor="text1"/>
          <w:sz w:val="24"/>
          <w:szCs w:val="24"/>
          <w:lang w:val="en-US"/>
        </w:rPr>
        <w:t>"Numerical solution technique for transient, two-dimensional combustion with multi-step kinetics."</w:t>
      </w:r>
      <w:proofErr w:type="gramEnd"/>
      <w:r w:rsidRPr="00094CF0">
        <w:rPr>
          <w:rFonts w:ascii="NimbusRomNo9L-ReguItal" w:hAnsi="NimbusRomNo9L-ReguItal" w:cs="NimbusRomNo9L-ReguItal"/>
          <w:color w:val="000000" w:themeColor="text1"/>
          <w:sz w:val="24"/>
          <w:szCs w:val="24"/>
          <w:lang w:val="en-US"/>
        </w:rPr>
        <w:t xml:space="preserve"> Computer Methods in Applied Mechanics and Engineering 83, no. 1 (October 1990): 9-31.</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[11]</w:t>
      </w:r>
      <w:r w:rsidRPr="00094CF0">
        <w:rPr>
          <w:rFonts w:ascii="NimbusRomNo9L-ReguItal" w:hAnsi="NimbusRomNo9L-ReguItal" w:cs="NimbusRomNo9L-ReguItal"/>
          <w:color w:val="000000" w:themeColor="text1"/>
          <w:sz w:val="24"/>
          <w:szCs w:val="24"/>
          <w:lang w:val="en-US"/>
        </w:rPr>
        <w:tab/>
        <w:t xml:space="preserve">Ryu, C., Y. B. Yang, A. Khor, N. E. Yates, V. N. Sharifi, and J. Swithenbank. </w:t>
      </w:r>
      <w:proofErr w:type="gramStart"/>
      <w:r w:rsidRPr="00094CF0">
        <w:rPr>
          <w:rFonts w:ascii="NimbusRomNo9L-ReguItal" w:hAnsi="NimbusRomNo9L-ReguItal" w:cs="NimbusRomNo9L-ReguItal"/>
          <w:color w:val="000000" w:themeColor="text1"/>
          <w:sz w:val="24"/>
          <w:szCs w:val="24"/>
          <w:lang w:val="en-US"/>
        </w:rPr>
        <w:t>"Effect of fuel properties on biomass combustion: Part I. Experiments—fuel type, equivalence ratio and particle size."</w:t>
      </w:r>
      <w:proofErr w:type="gramEnd"/>
      <w:r w:rsidRPr="00094CF0">
        <w:rPr>
          <w:rFonts w:ascii="NimbusRomNo9L-ReguItal" w:hAnsi="NimbusRomNo9L-ReguItal" w:cs="NimbusRomNo9L-ReguItal"/>
          <w:color w:val="000000" w:themeColor="text1"/>
          <w:sz w:val="24"/>
          <w:szCs w:val="24"/>
          <w:lang w:val="en-US"/>
        </w:rPr>
        <w:t xml:space="preserve"> Fuel 85, no. 7-8 (May 2006): 1039-1046.</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roofErr w:type="gramStart"/>
      <w:r w:rsidRPr="00094CF0">
        <w:rPr>
          <w:rFonts w:ascii="NimbusRomNo9L-ReguItal" w:hAnsi="NimbusRomNo9L-ReguItal" w:cs="NimbusRomNo9L-ReguItal"/>
          <w:color w:val="000000" w:themeColor="text1"/>
          <w:sz w:val="24"/>
          <w:szCs w:val="24"/>
          <w:lang w:val="en-US"/>
        </w:rPr>
        <w:t>[12]</w:t>
      </w:r>
      <w:r w:rsidRPr="00094CF0">
        <w:rPr>
          <w:rFonts w:ascii="NimbusRomNo9L-ReguItal" w:hAnsi="NimbusRomNo9L-ReguItal" w:cs="NimbusRomNo9L-ReguItal"/>
          <w:color w:val="000000" w:themeColor="text1"/>
          <w:sz w:val="24"/>
          <w:szCs w:val="24"/>
          <w:lang w:val="en-US"/>
        </w:rPr>
        <w:tab/>
        <w:t>Rein, G., C. Lautenberger, A. C. Fernandez-Pello, J. L. Torero, and D. L. Urban</w:t>
      </w:r>
      <w:proofErr w:type="gramEnd"/>
      <w:r w:rsidRPr="00094CF0">
        <w:rPr>
          <w:rFonts w:ascii="NimbusRomNo9L-ReguItal" w:hAnsi="NimbusRomNo9L-ReguItal" w:cs="NimbusRomNo9L-ReguItal"/>
          <w:color w:val="000000" w:themeColor="text1"/>
          <w:sz w:val="24"/>
          <w:szCs w:val="24"/>
          <w:lang w:val="en-US"/>
        </w:rPr>
        <w:t xml:space="preserve">. </w:t>
      </w:r>
      <w:proofErr w:type="gramStart"/>
      <w:r w:rsidRPr="00094CF0">
        <w:rPr>
          <w:rFonts w:ascii="NimbusRomNo9L-ReguItal" w:hAnsi="NimbusRomNo9L-ReguItal" w:cs="NimbusRomNo9L-ReguItal"/>
          <w:color w:val="000000" w:themeColor="text1"/>
          <w:sz w:val="24"/>
          <w:szCs w:val="24"/>
          <w:lang w:val="en-US"/>
        </w:rPr>
        <w:t>"Application of genetic algorithms and thermogravimetry to determine the kinetics of polyurethane foam in smoldering combustion."</w:t>
      </w:r>
      <w:proofErr w:type="gramEnd"/>
      <w:r w:rsidRPr="00094CF0">
        <w:rPr>
          <w:rFonts w:ascii="NimbusRomNo9L-ReguItal" w:hAnsi="NimbusRomNo9L-ReguItal" w:cs="NimbusRomNo9L-ReguItal"/>
          <w:color w:val="000000" w:themeColor="text1"/>
          <w:sz w:val="24"/>
          <w:szCs w:val="24"/>
          <w:lang w:val="en-US"/>
        </w:rPr>
        <w:t xml:space="preserve"> Combustion and Flame 146, no. 1-2 (July 2006): 95-108.</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lastRenderedPageBreak/>
        <w:t>[13]</w:t>
      </w:r>
      <w:r w:rsidRPr="00094CF0">
        <w:rPr>
          <w:rFonts w:ascii="NimbusRomNo9L-ReguItal" w:hAnsi="NimbusRomNo9L-ReguItal" w:cs="NimbusRomNo9L-ReguItal"/>
          <w:color w:val="000000" w:themeColor="text1"/>
          <w:sz w:val="24"/>
          <w:szCs w:val="24"/>
          <w:lang w:val="en-US"/>
        </w:rPr>
        <w:tab/>
        <w:t xml:space="preserve">Schult, D.A., B.J. Matkowsky, V.A. Volpert, and A.C. Fernandez-Pello. </w:t>
      </w:r>
      <w:proofErr w:type="gramStart"/>
      <w:r w:rsidRPr="00094CF0">
        <w:rPr>
          <w:rFonts w:ascii="NimbusRomNo9L-ReguItal" w:hAnsi="NimbusRomNo9L-ReguItal" w:cs="NimbusRomNo9L-ReguItal"/>
          <w:color w:val="000000" w:themeColor="text1"/>
          <w:sz w:val="24"/>
          <w:szCs w:val="24"/>
          <w:lang w:val="en-US"/>
        </w:rPr>
        <w:t>"Propagation and extinction of forced opposed flow smolder waves."</w:t>
      </w:r>
      <w:proofErr w:type="gramEnd"/>
      <w:r w:rsidRPr="00094CF0">
        <w:rPr>
          <w:rFonts w:ascii="NimbusRomNo9L-ReguItal" w:hAnsi="NimbusRomNo9L-ReguItal" w:cs="NimbusRomNo9L-ReguItal"/>
          <w:color w:val="000000" w:themeColor="text1"/>
          <w:sz w:val="24"/>
          <w:szCs w:val="24"/>
          <w:lang w:val="en-US"/>
        </w:rPr>
        <w:t xml:space="preserve"> Combustion and Flame 101, no. 4 (June 1995): 471-490.</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[14]</w:t>
      </w:r>
      <w:r w:rsidRPr="00094CF0">
        <w:rPr>
          <w:rFonts w:ascii="NimbusRomNo9L-ReguItal" w:hAnsi="NimbusRomNo9L-ReguItal" w:cs="NimbusRomNo9L-ReguItal"/>
          <w:color w:val="000000" w:themeColor="text1"/>
          <w:sz w:val="24"/>
          <w:szCs w:val="24"/>
          <w:lang w:val="en-US"/>
        </w:rPr>
        <w:tab/>
        <w:t xml:space="preserve">Quintard, M., and S. Whitaker. "Local thermal equilibrium for transient heat conduction: theory and comparison with numerical experiments." International Journal of Heat and Mass Transfer </w:t>
      </w:r>
      <w:proofErr w:type="gramStart"/>
      <w:r w:rsidRPr="00094CF0">
        <w:rPr>
          <w:rFonts w:ascii="NimbusRomNo9L-ReguItal" w:hAnsi="NimbusRomNo9L-ReguItal" w:cs="NimbusRomNo9L-ReguItal"/>
          <w:color w:val="000000" w:themeColor="text1"/>
          <w:sz w:val="24"/>
          <w:szCs w:val="24"/>
          <w:lang w:val="en-US"/>
        </w:rPr>
        <w:t>38 ,</w:t>
      </w:r>
      <w:proofErr w:type="gramEnd"/>
      <w:r w:rsidRPr="00094CF0">
        <w:rPr>
          <w:rFonts w:ascii="NimbusRomNo9L-ReguItal" w:hAnsi="NimbusRomNo9L-ReguItal" w:cs="NimbusRomNo9L-ReguItal"/>
          <w:color w:val="000000" w:themeColor="text1"/>
          <w:sz w:val="24"/>
          <w:szCs w:val="24"/>
          <w:lang w:val="en-US"/>
        </w:rPr>
        <w:t xml:space="preserve"> no. 15 (1995): 2779-2796.</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[15]</w:t>
      </w:r>
      <w:r w:rsidRPr="00094CF0">
        <w:rPr>
          <w:rFonts w:ascii="NimbusRomNo9L-ReguItal" w:hAnsi="NimbusRomNo9L-ReguItal" w:cs="NimbusRomNo9L-ReguItal"/>
          <w:color w:val="000000" w:themeColor="text1"/>
          <w:sz w:val="24"/>
          <w:szCs w:val="24"/>
          <w:lang w:val="en-US"/>
        </w:rPr>
        <w:tab/>
        <w:t xml:space="preserve">Batsale, J., C. Gobbe, and M. Quintard. "Local non-equilibrium heat transfer in porous media." </w:t>
      </w:r>
      <w:proofErr w:type="gramStart"/>
      <w:r w:rsidRPr="00094CF0">
        <w:rPr>
          <w:rFonts w:ascii="NimbusRomNo9L-ReguItal" w:hAnsi="NimbusRomNo9L-ReguItal" w:cs="NimbusRomNo9L-ReguItal"/>
          <w:color w:val="000000" w:themeColor="text1"/>
          <w:sz w:val="24"/>
          <w:szCs w:val="24"/>
          <w:lang w:val="en-US"/>
        </w:rPr>
        <w:t>Recent Research Development in Heat, Mass and Momentum Transfer 1.</w:t>
      </w:r>
      <w:proofErr w:type="gramEnd"/>
      <w:r w:rsidRPr="00094CF0">
        <w:rPr>
          <w:rFonts w:ascii="NimbusRomNo9L-ReguItal" w:hAnsi="NimbusRomNo9L-ReguItal" w:cs="NimbusRomNo9L-ReguItal"/>
          <w:color w:val="000000" w:themeColor="text1"/>
          <w:sz w:val="24"/>
          <w:szCs w:val="24"/>
          <w:lang w:val="en-US"/>
        </w:rPr>
        <w:t xml:space="preserve"> India: Research Signpost, 1996. </w:t>
      </w:r>
      <w:proofErr w:type="gramStart"/>
      <w:r w:rsidRPr="00094CF0">
        <w:rPr>
          <w:rFonts w:ascii="NimbusRomNo9L-ReguItal" w:hAnsi="NimbusRomNo9L-ReguItal" w:cs="NimbusRomNo9L-ReguItal"/>
          <w:color w:val="000000" w:themeColor="text1"/>
          <w:sz w:val="24"/>
          <w:szCs w:val="24"/>
          <w:lang w:val="en-US"/>
        </w:rPr>
        <w:t>1–24.</w:t>
      </w:r>
      <w:proofErr w:type="gramEnd"/>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[16]</w:t>
      </w:r>
      <w:r w:rsidRPr="00094CF0">
        <w:rPr>
          <w:rFonts w:ascii="NimbusRomNo9L-ReguItal" w:hAnsi="NimbusRomNo9L-ReguItal" w:cs="NimbusRomNo9L-ReguItal"/>
          <w:color w:val="000000" w:themeColor="text1"/>
          <w:sz w:val="24"/>
          <w:szCs w:val="24"/>
          <w:lang w:val="en-US"/>
        </w:rPr>
        <w:tab/>
        <w:t xml:space="preserve">Lapene, A. Modélisation numérique de la combustion en lit fixe de combustibles solides. Rapport de stage, IMFT, Toulouse: Master Recherche en Dynamique des Fluides, Energétique </w:t>
      </w:r>
      <w:proofErr w:type="gramStart"/>
      <w:r w:rsidRPr="00094CF0">
        <w:rPr>
          <w:rFonts w:ascii="NimbusRomNo9L-ReguItal" w:hAnsi="NimbusRomNo9L-ReguItal" w:cs="NimbusRomNo9L-ReguItal"/>
          <w:color w:val="000000" w:themeColor="text1"/>
          <w:sz w:val="24"/>
          <w:szCs w:val="24"/>
          <w:lang w:val="en-US"/>
        </w:rPr>
        <w:t>et</w:t>
      </w:r>
      <w:proofErr w:type="gramEnd"/>
      <w:r w:rsidRPr="00094CF0">
        <w:rPr>
          <w:rFonts w:ascii="NimbusRomNo9L-ReguItal" w:hAnsi="NimbusRomNo9L-ReguItal" w:cs="NimbusRomNo9L-ReguItal"/>
          <w:color w:val="000000" w:themeColor="text1"/>
          <w:sz w:val="24"/>
          <w:szCs w:val="24"/>
          <w:lang w:val="en-US"/>
        </w:rPr>
        <w:t xml:space="preserve"> Transferts, 2006.</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[17]</w:t>
      </w:r>
      <w:r w:rsidRPr="00094CF0">
        <w:rPr>
          <w:rFonts w:ascii="NimbusRomNo9L-ReguItal" w:hAnsi="NimbusRomNo9L-ReguItal" w:cs="NimbusRomNo9L-ReguItal"/>
          <w:color w:val="000000" w:themeColor="text1"/>
          <w:sz w:val="24"/>
          <w:szCs w:val="24"/>
          <w:lang w:val="en-US"/>
        </w:rPr>
        <w:tab/>
        <w:t xml:space="preserve">Aldushin, A. P. "Heat transfer and convection combustion regimes of porous systems with filtration of heat carrier." Combustion, Explosion, and Shock Waves 26, no. 2 </w:t>
      </w:r>
      <w:proofErr w:type="gramStart"/>
      <w:r w:rsidRPr="00094CF0">
        <w:rPr>
          <w:rFonts w:ascii="NimbusRomNo9L-ReguItal" w:hAnsi="NimbusRomNo9L-ReguItal" w:cs="NimbusRomNo9L-ReguItal"/>
          <w:color w:val="000000" w:themeColor="text1"/>
          <w:sz w:val="24"/>
          <w:szCs w:val="24"/>
          <w:lang w:val="en-US"/>
        </w:rPr>
        <w:t>( mars</w:t>
      </w:r>
      <w:proofErr w:type="gramEnd"/>
      <w:r w:rsidRPr="00094CF0">
        <w:rPr>
          <w:rFonts w:ascii="NimbusRomNo9L-ReguItal" w:hAnsi="NimbusRomNo9L-ReguItal" w:cs="NimbusRomNo9L-ReguItal"/>
          <w:color w:val="000000" w:themeColor="text1"/>
          <w:sz w:val="24"/>
          <w:szCs w:val="24"/>
          <w:lang w:val="en-US"/>
        </w:rPr>
        <w:t xml:space="preserve"> 1990 ): 180-187.</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[18]</w:t>
      </w:r>
      <w:r w:rsidRPr="00094CF0">
        <w:rPr>
          <w:rFonts w:ascii="NimbusRomNo9L-ReguItal" w:hAnsi="NimbusRomNo9L-ReguItal" w:cs="NimbusRomNo9L-ReguItal"/>
          <w:color w:val="000000" w:themeColor="text1"/>
          <w:sz w:val="24"/>
          <w:szCs w:val="24"/>
          <w:lang w:val="en-US"/>
        </w:rPr>
        <w:tab/>
        <w:t xml:space="preserve">Shin, D., and S. Choi. </w:t>
      </w:r>
      <w:proofErr w:type="gramStart"/>
      <w:r w:rsidRPr="00094CF0">
        <w:rPr>
          <w:rFonts w:ascii="NimbusRomNo9L-ReguItal" w:hAnsi="NimbusRomNo9L-ReguItal" w:cs="NimbusRomNo9L-ReguItal"/>
          <w:color w:val="000000" w:themeColor="text1"/>
          <w:sz w:val="24"/>
          <w:szCs w:val="24"/>
          <w:lang w:val="en-US"/>
        </w:rPr>
        <w:t>"The combustion of simulated waste particles in a fixed bed."</w:t>
      </w:r>
      <w:proofErr w:type="gramEnd"/>
      <w:r w:rsidRPr="00094CF0">
        <w:rPr>
          <w:rFonts w:ascii="NimbusRomNo9L-ReguItal" w:hAnsi="NimbusRomNo9L-ReguItal" w:cs="NimbusRomNo9L-ReguItal"/>
          <w:color w:val="000000" w:themeColor="text1"/>
          <w:sz w:val="24"/>
          <w:szCs w:val="24"/>
          <w:lang w:val="en-US"/>
        </w:rPr>
        <w:t xml:space="preserve"> Combustion and Flame 121, no. 1-2 (April 2000): 167-180.</w:t>
      </w:r>
    </w:p>
    <w:p w:rsidR="00D8490F" w:rsidRPr="00094CF0" w:rsidRDefault="00D8490F" w:rsidP="00D8490F">
      <w:pPr>
        <w:autoSpaceDE w:val="0"/>
        <w:autoSpaceDN w:val="0"/>
        <w:adjustRightInd w:val="0"/>
        <w:spacing w:after="0" w:line="240" w:lineRule="auto"/>
        <w:jc w:val="both"/>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Ital" w:hAnsi="NimbusRomNo9L-ReguItal" w:cs="NimbusRomNo9L-ReguItal"/>
          <w:color w:val="000000" w:themeColor="text1"/>
          <w:sz w:val="24"/>
          <w:szCs w:val="24"/>
          <w:lang w:val="en-US"/>
        </w:rPr>
        <w:t>[19]</w:t>
      </w:r>
      <w:r w:rsidRPr="00094CF0">
        <w:rPr>
          <w:rFonts w:ascii="NimbusRomNo9L-ReguItal" w:hAnsi="NimbusRomNo9L-ReguItal" w:cs="NimbusRomNo9L-ReguItal"/>
          <w:color w:val="000000" w:themeColor="text1"/>
          <w:sz w:val="24"/>
          <w:szCs w:val="24"/>
          <w:lang w:val="en-US"/>
        </w:rPr>
        <w:tab/>
      </w:r>
      <w:r w:rsidRPr="00094CF0">
        <w:rPr>
          <w:rFonts w:ascii="NimbusRomNo9L-Regu" w:hAnsi="NimbusRomNo9L-Regu" w:cs="NimbusRomNo9L-Regu"/>
          <w:color w:val="000000" w:themeColor="text1"/>
          <w:sz w:val="24"/>
          <w:szCs w:val="24"/>
          <w:lang w:val="en-US"/>
        </w:rPr>
        <w:t xml:space="preserve">Martins M., Salvador, S., Thovert, J. F., and Debenest, G., “Co-current combustion of oil shale - part 1: Characterization of the solid and gaseous products,” </w:t>
      </w:r>
      <w:r w:rsidRPr="00094CF0">
        <w:rPr>
          <w:rFonts w:ascii="NimbusRomNo9L-ReguItal" w:hAnsi="NimbusRomNo9L-ReguItal" w:cs="NimbusRomNo9L-ReguItal"/>
          <w:color w:val="000000" w:themeColor="text1"/>
          <w:sz w:val="24"/>
          <w:szCs w:val="24"/>
          <w:lang w:val="en-US"/>
        </w:rPr>
        <w:t>Fuel</w:t>
      </w:r>
      <w:r w:rsidRPr="00094CF0">
        <w:rPr>
          <w:rFonts w:ascii="NimbusRomNo9L-Regu" w:hAnsi="NimbusRomNo9L-Regu" w:cs="NimbusRomNo9L-Regu"/>
          <w:color w:val="000000" w:themeColor="text1"/>
          <w:sz w:val="24"/>
          <w:szCs w:val="24"/>
          <w:lang w:val="en-US"/>
        </w:rPr>
        <w:t>, vol. 89, no. 1, pp. 144 – 151, 2010.</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[20]</w:t>
      </w:r>
      <w:r w:rsidRPr="00094CF0">
        <w:rPr>
          <w:rFonts w:ascii="NimbusRomNo9L-Regu" w:hAnsi="NimbusRomNo9L-Regu" w:cs="NimbusRomNo9L-Regu"/>
          <w:color w:val="000000" w:themeColor="text1"/>
          <w:sz w:val="24"/>
          <w:szCs w:val="24"/>
          <w:lang w:val="en-US"/>
        </w:rPr>
        <w:tab/>
        <w:t xml:space="preserve">Martins, M., Salvador, S., Thovert, J. F., and Debenest, G., “Co-current combustion of oil shale - part 2: Structure of the combustion front,” </w:t>
      </w:r>
      <w:r w:rsidRPr="00094CF0">
        <w:rPr>
          <w:rFonts w:ascii="NimbusRomNo9L-ReguItal" w:hAnsi="NimbusRomNo9L-ReguItal" w:cs="NimbusRomNo9L-ReguItal"/>
          <w:color w:val="000000" w:themeColor="text1"/>
          <w:sz w:val="24"/>
          <w:szCs w:val="24"/>
          <w:lang w:val="en-US"/>
        </w:rPr>
        <w:t>Fuel</w:t>
      </w:r>
      <w:r w:rsidRPr="00094CF0">
        <w:rPr>
          <w:rFonts w:ascii="NimbusRomNo9L-Regu" w:hAnsi="NimbusRomNo9L-Regu" w:cs="NimbusRomNo9L-Regu"/>
          <w:color w:val="000000" w:themeColor="text1"/>
          <w:sz w:val="24"/>
          <w:szCs w:val="24"/>
          <w:lang w:val="en-US"/>
        </w:rPr>
        <w:t>, vol. 89, no. 1, pp. 133 – 143, 2010.</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rPr>
      </w:pPr>
      <w:r w:rsidRPr="00094CF0">
        <w:rPr>
          <w:rFonts w:ascii="NimbusRomNo9L-Regu" w:hAnsi="NimbusRomNo9L-Regu" w:cs="NimbusRomNo9L-Regu"/>
          <w:color w:val="000000" w:themeColor="text1"/>
          <w:sz w:val="24"/>
          <w:szCs w:val="24"/>
          <w:lang w:val="en-US"/>
        </w:rPr>
        <w:t>[21]</w:t>
      </w:r>
      <w:r w:rsidRPr="00094CF0">
        <w:rPr>
          <w:rFonts w:ascii="NimbusRomNo9L-Regu" w:hAnsi="NimbusRomNo9L-Regu" w:cs="NimbusRomNo9L-Regu"/>
          <w:color w:val="000000" w:themeColor="text1"/>
          <w:sz w:val="24"/>
          <w:szCs w:val="24"/>
          <w:lang w:val="en-US"/>
        </w:rPr>
        <w:tab/>
        <w:t>Zanoni, M. A. B. “S</w:t>
      </w:r>
      <w:r w:rsidR="00336E57">
        <w:rPr>
          <w:rFonts w:ascii="NimbusRomNo9L-Regu" w:hAnsi="NimbusRomNo9L-Regu" w:cs="NimbusRomNo9L-Regu"/>
          <w:color w:val="000000" w:themeColor="text1"/>
          <w:sz w:val="24"/>
          <w:szCs w:val="24"/>
          <w:lang w:val="en-US"/>
        </w:rPr>
        <w:t>moldering</w:t>
      </w:r>
      <w:r w:rsidRPr="00094CF0">
        <w:rPr>
          <w:rFonts w:ascii="NimbusRomNo9L-Regu" w:hAnsi="NimbusRomNo9L-Regu" w:cs="NimbusRomNo9L-Regu"/>
          <w:color w:val="000000" w:themeColor="text1"/>
          <w:sz w:val="24"/>
          <w:szCs w:val="24"/>
          <w:lang w:val="en-US"/>
        </w:rPr>
        <w:t xml:space="preserve"> C</w:t>
      </w:r>
      <w:r w:rsidR="00336E57">
        <w:rPr>
          <w:rFonts w:ascii="NimbusRomNo9L-Regu" w:hAnsi="NimbusRomNo9L-Regu" w:cs="NimbusRomNo9L-Regu"/>
          <w:color w:val="000000" w:themeColor="text1"/>
          <w:sz w:val="24"/>
          <w:szCs w:val="24"/>
          <w:lang w:val="en-US"/>
        </w:rPr>
        <w:t>ombustion</w:t>
      </w:r>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I</w:t>
      </w:r>
      <w:r w:rsidR="00336E57">
        <w:rPr>
          <w:rFonts w:ascii="NimbusRomNo9L-Regu" w:hAnsi="NimbusRomNo9L-Regu" w:cs="NimbusRomNo9L-Regu"/>
          <w:color w:val="000000" w:themeColor="text1"/>
          <w:sz w:val="24"/>
          <w:szCs w:val="24"/>
          <w:lang w:val="en-US"/>
        </w:rPr>
        <w:t>n</w:t>
      </w:r>
      <w:proofErr w:type="gramEnd"/>
      <w:r w:rsidRPr="00094CF0">
        <w:rPr>
          <w:rFonts w:ascii="NimbusRomNo9L-Regu" w:hAnsi="NimbusRomNo9L-Regu" w:cs="NimbusRomNo9L-Regu"/>
          <w:color w:val="000000" w:themeColor="text1"/>
          <w:sz w:val="24"/>
          <w:szCs w:val="24"/>
          <w:lang w:val="en-US"/>
        </w:rPr>
        <w:t xml:space="preserve"> P</w:t>
      </w:r>
      <w:r w:rsidR="00336E57">
        <w:rPr>
          <w:rFonts w:ascii="NimbusRomNo9L-Regu" w:hAnsi="NimbusRomNo9L-Regu" w:cs="NimbusRomNo9L-Regu"/>
          <w:color w:val="000000" w:themeColor="text1"/>
          <w:sz w:val="24"/>
          <w:szCs w:val="24"/>
          <w:lang w:val="en-US"/>
        </w:rPr>
        <w:t>orous</w:t>
      </w:r>
      <w:r w:rsidRPr="00094CF0">
        <w:rPr>
          <w:rFonts w:ascii="NimbusRomNo9L-Regu" w:hAnsi="NimbusRomNo9L-Regu" w:cs="NimbusRomNo9L-Regu"/>
          <w:color w:val="000000" w:themeColor="text1"/>
          <w:sz w:val="24"/>
          <w:szCs w:val="24"/>
          <w:lang w:val="en-US"/>
        </w:rPr>
        <w:t xml:space="preserve"> M</w:t>
      </w:r>
      <w:r w:rsidR="00336E57">
        <w:rPr>
          <w:rFonts w:ascii="NimbusRomNo9L-Regu" w:hAnsi="NimbusRomNo9L-Regu" w:cs="NimbusRomNo9L-Regu"/>
          <w:color w:val="000000" w:themeColor="text1"/>
          <w:sz w:val="24"/>
          <w:szCs w:val="24"/>
          <w:lang w:val="en-US"/>
        </w:rPr>
        <w:t>edia: Kinetic</w:t>
      </w:r>
      <w:r w:rsidRPr="00094CF0">
        <w:rPr>
          <w:rFonts w:ascii="NimbusRomNo9L-Regu" w:hAnsi="NimbusRomNo9L-Regu" w:cs="NimbusRomNo9L-Regu"/>
          <w:color w:val="000000" w:themeColor="text1"/>
          <w:sz w:val="24"/>
          <w:szCs w:val="24"/>
          <w:lang w:val="en-US"/>
        </w:rPr>
        <w:t xml:space="preserve"> M</w:t>
      </w:r>
      <w:r w:rsidR="00336E57">
        <w:rPr>
          <w:rFonts w:ascii="NimbusRomNo9L-Regu" w:hAnsi="NimbusRomNo9L-Regu" w:cs="NimbusRomNo9L-Regu"/>
          <w:color w:val="000000" w:themeColor="text1"/>
          <w:sz w:val="24"/>
          <w:szCs w:val="24"/>
          <w:lang w:val="en-US"/>
        </w:rPr>
        <w:t>odels</w:t>
      </w:r>
      <w:r w:rsidRPr="00094CF0">
        <w:rPr>
          <w:rFonts w:ascii="NimbusRomNo9L-Regu" w:hAnsi="NimbusRomNo9L-Regu" w:cs="NimbusRomNo9L-Regu"/>
          <w:color w:val="000000" w:themeColor="text1"/>
          <w:sz w:val="24"/>
          <w:szCs w:val="24"/>
          <w:lang w:val="en-US"/>
        </w:rPr>
        <w:t xml:space="preserve"> F</w:t>
      </w:r>
      <w:r w:rsidR="00336E57">
        <w:rPr>
          <w:rFonts w:ascii="NimbusRomNo9L-Regu" w:hAnsi="NimbusRomNo9L-Regu" w:cs="NimbusRomNo9L-Regu"/>
          <w:color w:val="000000" w:themeColor="text1"/>
          <w:sz w:val="24"/>
          <w:szCs w:val="24"/>
          <w:lang w:val="en-US"/>
        </w:rPr>
        <w:t>or</w:t>
      </w:r>
      <w:r w:rsidRPr="00094CF0">
        <w:rPr>
          <w:rFonts w:ascii="NimbusRomNo9L-Regu" w:hAnsi="NimbusRomNo9L-Regu" w:cs="NimbusRomNo9L-Regu"/>
          <w:color w:val="000000" w:themeColor="text1"/>
          <w:sz w:val="24"/>
          <w:szCs w:val="24"/>
          <w:lang w:val="en-US"/>
        </w:rPr>
        <w:t xml:space="preserve"> N</w:t>
      </w:r>
      <w:r w:rsidR="00336E57">
        <w:rPr>
          <w:rFonts w:ascii="NimbusRomNo9L-Regu" w:hAnsi="NimbusRomNo9L-Regu" w:cs="NimbusRomNo9L-Regu"/>
          <w:color w:val="000000" w:themeColor="text1"/>
          <w:sz w:val="24"/>
          <w:szCs w:val="24"/>
          <w:lang w:val="en-US"/>
        </w:rPr>
        <w:t>umerical</w:t>
      </w:r>
      <w:r w:rsidRPr="00094CF0">
        <w:rPr>
          <w:rFonts w:ascii="NimbusRomNo9L-Regu" w:hAnsi="NimbusRomNo9L-Regu" w:cs="NimbusRomNo9L-Regu"/>
          <w:color w:val="000000" w:themeColor="text1"/>
          <w:sz w:val="24"/>
          <w:szCs w:val="24"/>
          <w:lang w:val="en-US"/>
        </w:rPr>
        <w:t xml:space="preserve"> S</w:t>
      </w:r>
      <w:r w:rsidR="00E40E3E">
        <w:rPr>
          <w:rFonts w:ascii="NimbusRomNo9L-Regu" w:hAnsi="NimbusRomNo9L-Regu" w:cs="NimbusRomNo9L-Regu"/>
          <w:color w:val="000000" w:themeColor="text1"/>
          <w:sz w:val="24"/>
          <w:szCs w:val="24"/>
          <w:lang w:val="en-US"/>
        </w:rPr>
        <w:t>imulations</w:t>
      </w:r>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rPr>
        <w:t>M.</w:t>
      </w:r>
      <w:proofErr w:type="gramEnd"/>
      <w:r w:rsidRPr="00094CF0">
        <w:rPr>
          <w:rFonts w:ascii="NimbusRomNo9L-Regu" w:hAnsi="NimbusRomNo9L-Regu" w:cs="NimbusRomNo9L-Regu"/>
          <w:color w:val="000000" w:themeColor="text1"/>
          <w:sz w:val="24"/>
          <w:szCs w:val="24"/>
        </w:rPr>
        <w:t>Sc thesis, Universidade Federal do Espírito Santo, 2012.</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rPr>
        <w:t>[22</w:t>
      </w:r>
      <w:proofErr w:type="gramStart"/>
      <w:r w:rsidRPr="00094CF0">
        <w:rPr>
          <w:rFonts w:ascii="NimbusRomNo9L-Regu" w:hAnsi="NimbusRomNo9L-Regu" w:cs="NimbusRomNo9L-Regu"/>
          <w:color w:val="000000" w:themeColor="text1"/>
          <w:sz w:val="24"/>
          <w:szCs w:val="24"/>
        </w:rPr>
        <w:t>]</w:t>
      </w:r>
      <w:proofErr w:type="gramEnd"/>
      <w:r w:rsidRPr="00094CF0">
        <w:rPr>
          <w:rFonts w:ascii="NimbusRomNo9L-Regu" w:hAnsi="NimbusRomNo9L-Regu" w:cs="NimbusRomNo9L-Regu"/>
          <w:color w:val="000000" w:themeColor="text1"/>
          <w:sz w:val="24"/>
          <w:szCs w:val="24"/>
        </w:rPr>
        <w:tab/>
        <w:t xml:space="preserve">Levenberg, K.  </w:t>
      </w:r>
      <w:proofErr w:type="gramStart"/>
      <w:r w:rsidRPr="00094CF0">
        <w:rPr>
          <w:rFonts w:ascii="NimbusRomNo9L-Regu" w:hAnsi="NimbusRomNo9L-Regu" w:cs="NimbusRomNo9L-Regu"/>
          <w:color w:val="000000" w:themeColor="text1"/>
          <w:sz w:val="24"/>
          <w:szCs w:val="24"/>
          <w:lang w:val="en-US"/>
        </w:rPr>
        <w:t xml:space="preserve">“A method for the solution of certain problems in least squares,” </w:t>
      </w:r>
      <w:r w:rsidRPr="00094CF0">
        <w:rPr>
          <w:rFonts w:ascii="NimbusRomNo9L-ReguItal" w:hAnsi="NimbusRomNo9L-ReguItal" w:cs="NimbusRomNo9L-ReguItal"/>
          <w:color w:val="000000" w:themeColor="text1"/>
          <w:sz w:val="24"/>
          <w:szCs w:val="24"/>
          <w:lang w:val="en-US"/>
        </w:rPr>
        <w:t>Quart.</w:t>
      </w:r>
      <w:proofErr w:type="gramEnd"/>
      <w:r w:rsidRPr="00094CF0">
        <w:rPr>
          <w:rFonts w:ascii="NimbusRomNo9L-ReguItal" w:hAnsi="NimbusRomNo9L-ReguItal" w:cs="NimbusRomNo9L-ReguItal"/>
          <w:color w:val="000000" w:themeColor="text1"/>
          <w:sz w:val="24"/>
          <w:szCs w:val="24"/>
          <w:lang w:val="en-US"/>
        </w:rPr>
        <w:t xml:space="preserve"> Appl. Math.</w:t>
      </w:r>
      <w:r w:rsidRPr="00094CF0">
        <w:rPr>
          <w:rFonts w:ascii="NimbusRomNo9L-Regu" w:hAnsi="NimbusRomNo9L-Regu" w:cs="NimbusRomNo9L-Regu"/>
          <w:color w:val="000000" w:themeColor="text1"/>
          <w:sz w:val="24"/>
          <w:szCs w:val="24"/>
          <w:lang w:val="en-US"/>
        </w:rPr>
        <w:t>, vol. 2, pp. 164–168, 1944.</w:t>
      </w:r>
    </w:p>
    <w:p w:rsidR="00D8490F" w:rsidRPr="00094CF0" w:rsidRDefault="00D8490F" w:rsidP="00D8490F">
      <w:pPr>
        <w:autoSpaceDE w:val="0"/>
        <w:autoSpaceDN w:val="0"/>
        <w:adjustRightInd w:val="0"/>
        <w:spacing w:after="0" w:line="240" w:lineRule="auto"/>
        <w:rPr>
          <w:rFonts w:ascii="NimbusRomNo9L-ReguItal" w:hAnsi="NimbusRomNo9L-ReguItal" w:cs="NimbusRomNo9L-ReguIt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[23]</w:t>
      </w:r>
      <w:r w:rsidRPr="00094CF0">
        <w:rPr>
          <w:rFonts w:ascii="NimbusRomNo9L-Regu" w:hAnsi="NimbusRomNo9L-Regu" w:cs="NimbusRomNo9L-Regu"/>
          <w:color w:val="000000" w:themeColor="text1"/>
          <w:sz w:val="24"/>
          <w:szCs w:val="24"/>
          <w:lang w:val="en-US"/>
        </w:rPr>
        <w:tab/>
        <w:t xml:space="preserve">Marquardt, D. “An algorithm for least-squares estimation of nonlinear parameters,” </w:t>
      </w:r>
      <w:r w:rsidRPr="00094CF0">
        <w:rPr>
          <w:rFonts w:ascii="NimbusRomNo9L-ReguItal" w:hAnsi="NimbusRomNo9L-ReguItal" w:cs="NimbusRomNo9L-ReguItal"/>
          <w:color w:val="000000" w:themeColor="text1"/>
          <w:sz w:val="24"/>
          <w:szCs w:val="24"/>
          <w:lang w:val="en-US"/>
        </w:rPr>
        <w:t>SIAM J. Appl. Math.</w:t>
      </w:r>
      <w:r w:rsidRPr="00094CF0">
        <w:rPr>
          <w:rFonts w:ascii="NimbusRomNo9L-Regu" w:hAnsi="NimbusRomNo9L-Regu" w:cs="NimbusRomNo9L-Regu"/>
          <w:color w:val="000000" w:themeColor="text1"/>
          <w:sz w:val="24"/>
          <w:szCs w:val="24"/>
          <w:lang w:val="en-US"/>
        </w:rPr>
        <w:t>, vol. 11, pp. 431–441, 1963.</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5B06EE">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FD5963">
        <w:rPr>
          <w:rFonts w:ascii="NimbusRomNo9L-Regu" w:hAnsi="NimbusRomNo9L-Regu" w:cs="NimbusRomNo9L-Regu"/>
          <w:color w:val="000000" w:themeColor="text1"/>
          <w:sz w:val="24"/>
          <w:szCs w:val="24"/>
          <w:lang w:val="en-US"/>
        </w:rPr>
        <w:t>[24]</w:t>
      </w:r>
      <w:r w:rsidRPr="00FD5963">
        <w:rPr>
          <w:rFonts w:ascii="NimbusRomNo9L-Regu" w:hAnsi="NimbusRomNo9L-Regu" w:cs="NimbusRomNo9L-Regu"/>
          <w:color w:val="000000" w:themeColor="text1"/>
          <w:sz w:val="24"/>
          <w:szCs w:val="24"/>
          <w:lang w:val="en-US"/>
        </w:rPr>
        <w:tab/>
      </w:r>
      <w:proofErr w:type="spellStart"/>
      <w:r w:rsidRPr="00FD5963">
        <w:rPr>
          <w:rFonts w:ascii="NimbusRomNo9L-Regu" w:hAnsi="NimbusRomNo9L-Regu" w:cs="NimbusRomNo9L-Regu"/>
          <w:color w:val="000000" w:themeColor="text1"/>
          <w:sz w:val="24"/>
          <w:szCs w:val="24"/>
          <w:lang w:val="en-US"/>
        </w:rPr>
        <w:t>Farooji</w:t>
      </w:r>
      <w:proofErr w:type="spellEnd"/>
      <w:r w:rsidRPr="00FD5963">
        <w:rPr>
          <w:rFonts w:ascii="NimbusRomNo9L-Regu" w:hAnsi="NimbusRomNo9L-Regu" w:cs="NimbusRomNo9L-Regu"/>
          <w:color w:val="000000" w:themeColor="text1"/>
          <w:sz w:val="24"/>
          <w:szCs w:val="24"/>
          <w:lang w:val="en-US"/>
        </w:rPr>
        <w:t xml:space="preserve">, N. R., </w:t>
      </w:r>
      <w:proofErr w:type="spellStart"/>
      <w:r w:rsidRPr="00FD5963">
        <w:rPr>
          <w:rFonts w:ascii="NimbusRomNo9L-Regu" w:hAnsi="NimbusRomNo9L-Regu" w:cs="NimbusRomNo9L-Regu"/>
          <w:color w:val="000000" w:themeColor="text1"/>
          <w:sz w:val="24"/>
          <w:szCs w:val="24"/>
          <w:lang w:val="en-US"/>
        </w:rPr>
        <w:t>Vatani</w:t>
      </w:r>
      <w:proofErr w:type="spellEnd"/>
      <w:r w:rsidRPr="00FD5963">
        <w:rPr>
          <w:rFonts w:ascii="NimbusRomNo9L-Regu" w:hAnsi="NimbusRomNo9L-Regu" w:cs="NimbusRomNo9L-Regu"/>
          <w:color w:val="000000" w:themeColor="text1"/>
          <w:sz w:val="24"/>
          <w:szCs w:val="24"/>
          <w:lang w:val="en-US"/>
        </w:rPr>
        <w:t xml:space="preserve">, A.  </w:t>
      </w:r>
      <w:r w:rsidRPr="00094CF0">
        <w:rPr>
          <w:rFonts w:ascii="NimbusRomNo9L-Regu" w:hAnsi="NimbusRomNo9L-Regu" w:cs="NimbusRomNo9L-Regu"/>
          <w:color w:val="000000" w:themeColor="text1"/>
          <w:sz w:val="24"/>
          <w:szCs w:val="24"/>
          <w:lang w:val="en-US"/>
        </w:rPr>
        <w:t xml:space="preserve">and </w:t>
      </w:r>
      <w:proofErr w:type="spellStart"/>
      <w:r w:rsidRPr="00094CF0">
        <w:rPr>
          <w:rFonts w:ascii="NimbusRomNo9L-Regu" w:hAnsi="NimbusRomNo9L-Regu" w:cs="NimbusRomNo9L-Regu"/>
          <w:color w:val="000000" w:themeColor="text1"/>
          <w:sz w:val="24"/>
          <w:szCs w:val="24"/>
          <w:lang w:val="en-US"/>
        </w:rPr>
        <w:t>Mokhtari</w:t>
      </w:r>
      <w:proofErr w:type="spellEnd"/>
      <w:r w:rsidRPr="00094CF0">
        <w:rPr>
          <w:rFonts w:ascii="NimbusRomNo9L-Regu" w:hAnsi="NimbusRomNo9L-Regu" w:cs="NimbusRomNo9L-Regu"/>
          <w:color w:val="000000" w:themeColor="text1"/>
          <w:sz w:val="24"/>
          <w:szCs w:val="24"/>
          <w:lang w:val="en-US"/>
        </w:rPr>
        <w:t xml:space="preserve">, “Kinetic simulation of oxidative coupling of methane over perovskite catalyst by genetic algorithm: Mechanistic aspects,” </w:t>
      </w:r>
      <w:r w:rsidRPr="00094CF0">
        <w:rPr>
          <w:rFonts w:ascii="NimbusRomNo9L-ReguItal" w:hAnsi="NimbusRomNo9L-ReguItal" w:cs="NimbusRomNo9L-ReguItal"/>
          <w:color w:val="000000" w:themeColor="text1"/>
          <w:sz w:val="24"/>
          <w:szCs w:val="24"/>
          <w:lang w:val="en-US"/>
        </w:rPr>
        <w:t>Journal of</w:t>
      </w:r>
      <w:r w:rsidRPr="00094CF0">
        <w:rPr>
          <w:rFonts w:ascii="NimbusRomNo9L-Regu" w:hAnsi="NimbusRomNo9L-Regu" w:cs="NimbusRomNo9L-Regu"/>
          <w:color w:val="000000" w:themeColor="text1"/>
          <w:sz w:val="24"/>
          <w:szCs w:val="24"/>
          <w:lang w:val="en-US"/>
        </w:rPr>
        <w:t xml:space="preserve"> </w:t>
      </w:r>
      <w:r w:rsidRPr="00094CF0">
        <w:rPr>
          <w:rFonts w:ascii="NimbusRomNo9L-ReguItal" w:hAnsi="NimbusRomNo9L-ReguItal" w:cs="NimbusRomNo9L-ReguItal"/>
          <w:color w:val="000000" w:themeColor="text1"/>
          <w:sz w:val="24"/>
          <w:szCs w:val="24"/>
          <w:lang w:val="en-US"/>
        </w:rPr>
        <w:t>Natural Gas Chemistry</w:t>
      </w:r>
      <w:r w:rsidRPr="00094CF0">
        <w:rPr>
          <w:rFonts w:ascii="NimbusRomNo9L-Regu" w:hAnsi="NimbusRomNo9L-Regu" w:cs="NimbusRomNo9L-Regu"/>
          <w:color w:val="000000" w:themeColor="text1"/>
          <w:sz w:val="24"/>
          <w:szCs w:val="24"/>
          <w:lang w:val="en-US"/>
        </w:rPr>
        <w:t>, vol. 19, no. 4, pp. 385 – 392, 2010.</w:t>
      </w:r>
    </w:p>
    <w:p w:rsidR="00D8490F" w:rsidRPr="00094CF0" w:rsidRDefault="00D8490F" w:rsidP="00D8490F">
      <w:pPr>
        <w:autoSpaceDE w:val="0"/>
        <w:autoSpaceDN w:val="0"/>
        <w:adjustRightInd w:val="0"/>
        <w:spacing w:after="0" w:line="240" w:lineRule="auto"/>
        <w:rPr>
          <w:rFonts w:ascii="NimbusRomNo9L-Regu" w:hAnsi="NimbusRomNo9L-Regu" w:cs="NimbusRomNo9L-Regu"/>
          <w:color w:val="000000" w:themeColor="text1"/>
          <w:sz w:val="24"/>
          <w:szCs w:val="24"/>
          <w:lang w:val="en-US"/>
        </w:rPr>
      </w:pPr>
    </w:p>
    <w:p w:rsidR="00D8490F" w:rsidRPr="00094CF0" w:rsidRDefault="00D8490F" w:rsidP="005B06EE">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[25]</w:t>
      </w:r>
      <w:r w:rsidRPr="00094CF0">
        <w:rPr>
          <w:rFonts w:ascii="NimbusRomNo9L-Regu" w:hAnsi="NimbusRomNo9L-Regu" w:cs="NimbusRomNo9L-Regu"/>
          <w:color w:val="000000" w:themeColor="text1"/>
          <w:sz w:val="24"/>
          <w:szCs w:val="24"/>
          <w:lang w:val="en-US"/>
        </w:rPr>
        <w:tab/>
        <w:t>Eftaxias, A., Font, J.</w:t>
      </w:r>
      <w:proofErr w:type="gramStart"/>
      <w:r w:rsidRPr="00094CF0">
        <w:rPr>
          <w:rFonts w:ascii="NimbusRomNo9L-Regu" w:hAnsi="NimbusRomNo9L-Regu" w:cs="NimbusRomNo9L-Regu"/>
          <w:color w:val="000000" w:themeColor="text1"/>
          <w:sz w:val="24"/>
          <w:szCs w:val="24"/>
          <w:lang w:val="en-US"/>
        </w:rPr>
        <w:t>,  Fortuny</w:t>
      </w:r>
      <w:proofErr w:type="gramEnd"/>
      <w:r w:rsidRPr="00094CF0">
        <w:rPr>
          <w:rFonts w:ascii="NimbusRomNo9L-Regu" w:hAnsi="NimbusRomNo9L-Regu" w:cs="NimbusRomNo9L-Regu"/>
          <w:color w:val="000000" w:themeColor="text1"/>
          <w:sz w:val="24"/>
          <w:szCs w:val="24"/>
          <w:lang w:val="en-US"/>
        </w:rPr>
        <w:t xml:space="preserve">, A., Fabregat, A.  </w:t>
      </w:r>
      <w:proofErr w:type="gramStart"/>
      <w:r w:rsidRPr="00094CF0">
        <w:rPr>
          <w:rFonts w:ascii="NimbusRomNo9L-Regu" w:hAnsi="NimbusRomNo9L-Regu" w:cs="NimbusRomNo9L-Regu"/>
          <w:color w:val="000000" w:themeColor="text1"/>
          <w:sz w:val="24"/>
          <w:szCs w:val="24"/>
          <w:lang w:val="en-US"/>
        </w:rPr>
        <w:t>and</w:t>
      </w:r>
      <w:proofErr w:type="gramEnd"/>
      <w:r w:rsidRPr="00094CF0">
        <w:rPr>
          <w:rFonts w:ascii="NimbusRomNo9L-Regu" w:hAnsi="NimbusRomNo9L-Regu" w:cs="NimbusRomNo9L-Regu"/>
          <w:color w:val="000000" w:themeColor="text1"/>
          <w:sz w:val="24"/>
          <w:szCs w:val="24"/>
          <w:lang w:val="en-US"/>
        </w:rPr>
        <w:t xml:space="preserve"> Stüber, F.  </w:t>
      </w:r>
      <w:proofErr w:type="gramStart"/>
      <w:r w:rsidRPr="00094CF0">
        <w:rPr>
          <w:rFonts w:ascii="NimbusRomNo9L-Regu" w:hAnsi="NimbusRomNo9L-Regu" w:cs="NimbusRomNo9L-Regu"/>
          <w:color w:val="000000" w:themeColor="text1"/>
          <w:sz w:val="24"/>
          <w:szCs w:val="24"/>
          <w:lang w:val="en-US"/>
        </w:rPr>
        <w:t xml:space="preserve">“Nonlinear kinetic parameter estimation using simulated annealing,” </w:t>
      </w:r>
      <w:r w:rsidRPr="00094CF0">
        <w:rPr>
          <w:rFonts w:ascii="NimbusRomNo9L-ReguItal" w:hAnsi="NimbusRomNo9L-ReguItal" w:cs="NimbusRomNo9L-ReguItal"/>
          <w:color w:val="000000" w:themeColor="text1"/>
          <w:sz w:val="24"/>
          <w:szCs w:val="24"/>
          <w:lang w:val="en-US"/>
        </w:rPr>
        <w:t>Computers and Chemical Engineering</w:t>
      </w:r>
      <w:r w:rsidRPr="00094CF0">
        <w:rPr>
          <w:rFonts w:ascii="NimbusRomNo9L-Regu" w:hAnsi="NimbusRomNo9L-Regu" w:cs="NimbusRomNo9L-Regu"/>
          <w:color w:val="000000" w:themeColor="text1"/>
          <w:sz w:val="24"/>
          <w:szCs w:val="24"/>
          <w:lang w:val="en-US"/>
        </w:rPr>
        <w:t>, vol. 26, no. 12, pp. 1725 – 1733, 2002.</w:t>
      </w:r>
      <w:proofErr w:type="gramEnd"/>
    </w:p>
    <w:p w:rsidR="00D8490F" w:rsidRPr="00094CF0" w:rsidRDefault="00D8490F" w:rsidP="00D8490F">
      <w:pPr>
        <w:autoSpaceDE w:val="0"/>
        <w:autoSpaceDN w:val="0"/>
        <w:adjustRightInd w:val="0"/>
        <w:spacing w:after="0" w:line="240" w:lineRule="auto"/>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roofErr w:type="gramStart"/>
      <w:r w:rsidRPr="00094CF0">
        <w:rPr>
          <w:rFonts w:ascii="NimbusRomNo9L-Regu" w:hAnsi="NimbusRomNo9L-Regu" w:cs="NimbusRomNo9L-Regu"/>
          <w:color w:val="000000" w:themeColor="text1"/>
          <w:sz w:val="24"/>
          <w:szCs w:val="24"/>
          <w:lang w:val="en-US"/>
        </w:rPr>
        <w:lastRenderedPageBreak/>
        <w:t>[26]</w:t>
      </w:r>
      <w:r w:rsidRPr="00094CF0">
        <w:rPr>
          <w:rFonts w:ascii="NimbusRomNo9L-Regu" w:hAnsi="NimbusRomNo9L-Regu" w:cs="NimbusRomNo9L-Regu"/>
          <w:color w:val="000000" w:themeColor="text1"/>
          <w:sz w:val="24"/>
          <w:szCs w:val="24"/>
          <w:lang w:val="en-US"/>
        </w:rPr>
        <w:tab/>
        <w:t xml:space="preserve">Aldushin, A., Rumanov, I. and Matkowsky, B. “Maximal energy accumulation in a superadiabatic filtration combustion wave,” </w:t>
      </w:r>
      <w:r w:rsidRPr="00094CF0">
        <w:rPr>
          <w:rFonts w:ascii="NimbusRomNo9L-ReguItal" w:hAnsi="NimbusRomNo9L-ReguItal" w:cs="NimbusRomNo9L-ReguItal"/>
          <w:color w:val="000000" w:themeColor="text1"/>
          <w:sz w:val="24"/>
          <w:szCs w:val="24"/>
          <w:lang w:val="en-US"/>
        </w:rPr>
        <w:t>Combustion and Flame</w:t>
      </w:r>
      <w:r w:rsidRPr="00094CF0">
        <w:rPr>
          <w:rFonts w:ascii="NimbusRomNo9L-Regu" w:hAnsi="NimbusRomNo9L-Regu" w:cs="NimbusRomNo9L-Regu"/>
          <w:color w:val="000000" w:themeColor="text1"/>
          <w:sz w:val="24"/>
          <w:szCs w:val="24"/>
          <w:lang w:val="en-US"/>
        </w:rPr>
        <w:t>, vol. 118, pp. 76 – 90, 1999.</w:t>
      </w:r>
      <w:proofErr w:type="gramEnd"/>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[27]</w:t>
      </w:r>
      <w:r w:rsidRPr="00094CF0">
        <w:rPr>
          <w:rFonts w:ascii="NimbusRomNo9L-Regu" w:hAnsi="NimbusRomNo9L-Regu" w:cs="NimbusRomNo9L-Regu"/>
          <w:color w:val="000000" w:themeColor="text1"/>
          <w:sz w:val="24"/>
          <w:szCs w:val="24"/>
          <w:lang w:val="en-US"/>
        </w:rPr>
        <w:tab/>
        <w:t>Whitaker, S. "Simultaneous heat, mass and momentum transfer in porous media, a theory of drying." Advances in Heat Transfer 13 (1977): 119-203.</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[28]</w:t>
      </w:r>
      <w:r w:rsidRPr="00094CF0">
        <w:rPr>
          <w:rFonts w:ascii="NimbusRomNo9L-Regu" w:hAnsi="NimbusRomNo9L-Regu" w:cs="NimbusRomNo9L-Regu"/>
          <w:color w:val="000000" w:themeColor="text1"/>
          <w:sz w:val="24"/>
          <w:szCs w:val="24"/>
          <w:lang w:val="en-US"/>
        </w:rPr>
        <w:tab/>
        <w:t xml:space="preserve">Kaviany, M. “Principles of Heat Transfer in Porous Media.” </w:t>
      </w:r>
      <w:proofErr w:type="gramStart"/>
      <w:r w:rsidRPr="00094CF0">
        <w:rPr>
          <w:rFonts w:ascii="NimbusRomNo9L-Regu" w:hAnsi="NimbusRomNo9L-Regu" w:cs="NimbusRomNo9L-Regu"/>
          <w:color w:val="000000" w:themeColor="text1"/>
          <w:sz w:val="24"/>
          <w:szCs w:val="24"/>
          <w:lang w:val="en-US"/>
        </w:rPr>
        <w:t>Edited by Springer.</w:t>
      </w:r>
      <w:proofErr w:type="gramEnd"/>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Vol. 1.</w:t>
      </w:r>
      <w:proofErr w:type="gramEnd"/>
      <w:r w:rsidRPr="00094CF0">
        <w:rPr>
          <w:rFonts w:ascii="NimbusRomNo9L-Regu" w:hAnsi="NimbusRomNo9L-Regu" w:cs="NimbusRomNo9L-Regu"/>
          <w:color w:val="000000" w:themeColor="text1"/>
          <w:sz w:val="24"/>
          <w:szCs w:val="24"/>
          <w:lang w:val="en-US"/>
        </w:rPr>
        <w:t xml:space="preserve"> New York: Mechanical Engineering </w:t>
      </w:r>
      <w:proofErr w:type="gramStart"/>
      <w:r w:rsidRPr="00094CF0">
        <w:rPr>
          <w:rFonts w:ascii="NimbusRomNo9L-Regu" w:hAnsi="NimbusRomNo9L-Regu" w:cs="NimbusRomNo9L-Regu"/>
          <w:color w:val="000000" w:themeColor="text1"/>
          <w:sz w:val="24"/>
          <w:szCs w:val="24"/>
          <w:lang w:val="en-US"/>
        </w:rPr>
        <w:t>Series ,</w:t>
      </w:r>
      <w:proofErr w:type="gramEnd"/>
      <w:r w:rsidRPr="00094CF0">
        <w:rPr>
          <w:rFonts w:ascii="NimbusRomNo9L-Regu" w:hAnsi="NimbusRomNo9L-Regu" w:cs="NimbusRomNo9L-Regu"/>
          <w:color w:val="000000" w:themeColor="text1"/>
          <w:sz w:val="24"/>
          <w:szCs w:val="24"/>
          <w:lang w:val="en-US"/>
        </w:rPr>
        <w:t xml:space="preserve"> 1995.</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[29]</w:t>
      </w:r>
      <w:r w:rsidRPr="00094CF0">
        <w:rPr>
          <w:rFonts w:ascii="NimbusRomNo9L-Regu" w:hAnsi="NimbusRomNo9L-Regu" w:cs="NimbusRomNo9L-Regu"/>
          <w:color w:val="000000" w:themeColor="text1"/>
          <w:sz w:val="24"/>
          <w:szCs w:val="24"/>
          <w:lang w:val="en-US"/>
        </w:rPr>
        <w:tab/>
        <w:t xml:space="preserve">—. </w:t>
      </w:r>
      <w:proofErr w:type="gramStart"/>
      <w:r w:rsidRPr="00094CF0">
        <w:rPr>
          <w:rFonts w:ascii="NimbusRomNo9L-Regu" w:hAnsi="NimbusRomNo9L-Regu" w:cs="NimbusRomNo9L-Regu"/>
          <w:color w:val="000000" w:themeColor="text1"/>
          <w:sz w:val="24"/>
          <w:szCs w:val="24"/>
          <w:lang w:val="en-US"/>
        </w:rPr>
        <w:t>“CRC Handbook of Chemistry and Physics,” Edited by David R. Lide.</w:t>
      </w:r>
      <w:proofErr w:type="gramEnd"/>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89</w:t>
      </w:r>
      <w:r w:rsidRPr="00094CF0">
        <w:rPr>
          <w:rFonts w:ascii="NimbusRomNo9L-Regu" w:hAnsi="NimbusRomNo9L-Regu" w:cs="NimbusRomNo9L-Regu"/>
          <w:color w:val="000000" w:themeColor="text1"/>
          <w:sz w:val="24"/>
          <w:szCs w:val="24"/>
          <w:vertAlign w:val="superscript"/>
          <w:lang w:val="en-US"/>
        </w:rPr>
        <w:t>th</w:t>
      </w:r>
      <w:r w:rsidRPr="00094CF0">
        <w:rPr>
          <w:rFonts w:ascii="NimbusRomNo9L-Regu" w:hAnsi="NimbusRomNo9L-Regu" w:cs="NimbusRomNo9L-Regu"/>
          <w:color w:val="000000" w:themeColor="text1"/>
          <w:sz w:val="24"/>
          <w:szCs w:val="24"/>
          <w:lang w:val="en-US"/>
        </w:rPr>
        <w:t xml:space="preserve"> Edition.</w:t>
      </w:r>
      <w:proofErr w:type="gramEnd"/>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National Institute of Standards and Technology, 2009.</w:t>
      </w:r>
      <w:proofErr w:type="gramEnd"/>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[30]</w:t>
      </w:r>
      <w:r w:rsidRPr="00094CF0">
        <w:rPr>
          <w:rFonts w:ascii="NimbusRomNo9L-Regu" w:hAnsi="NimbusRomNo9L-Regu" w:cs="NimbusRomNo9L-Regu"/>
          <w:color w:val="000000" w:themeColor="text1"/>
          <w:sz w:val="24"/>
          <w:szCs w:val="24"/>
          <w:lang w:val="en-US"/>
        </w:rPr>
        <w:tab/>
        <w:t xml:space="preserve"> —. </w:t>
      </w:r>
      <w:proofErr w:type="gramStart"/>
      <w:r w:rsidRPr="00094CF0">
        <w:rPr>
          <w:rFonts w:ascii="NimbusRomNo9L-Regu" w:hAnsi="NimbusRomNo9L-Regu" w:cs="NimbusRomNo9L-Regu"/>
          <w:color w:val="000000" w:themeColor="text1"/>
          <w:sz w:val="24"/>
          <w:szCs w:val="24"/>
          <w:lang w:val="en-US"/>
        </w:rPr>
        <w:t>“Handbook of Porous Media.”</w:t>
      </w:r>
      <w:proofErr w:type="gramEnd"/>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Edited by Kambiz Vafai.</w:t>
      </w:r>
      <w:proofErr w:type="gramEnd"/>
      <w:r w:rsidRPr="00094CF0">
        <w:rPr>
          <w:rFonts w:ascii="NimbusRomNo9L-Regu" w:hAnsi="NimbusRomNo9L-Regu" w:cs="NimbusRomNo9L-Regu"/>
          <w:color w:val="000000" w:themeColor="text1"/>
          <w:sz w:val="24"/>
          <w:szCs w:val="24"/>
          <w:lang w:val="en-US"/>
        </w:rPr>
        <w:t xml:space="preserve"> </w:t>
      </w:r>
      <w:proofErr w:type="gramStart"/>
      <w:r w:rsidRPr="00094CF0">
        <w:rPr>
          <w:rFonts w:ascii="NimbusRomNo9L-Regu" w:hAnsi="NimbusRomNo9L-Regu" w:cs="NimbusRomNo9L-Regu"/>
          <w:color w:val="000000" w:themeColor="text1"/>
          <w:sz w:val="24"/>
          <w:szCs w:val="24"/>
          <w:lang w:val="en-US"/>
        </w:rPr>
        <w:t>Second Edition.</w:t>
      </w:r>
      <w:proofErr w:type="gramEnd"/>
      <w:r w:rsidRPr="00094CF0">
        <w:rPr>
          <w:rFonts w:ascii="NimbusRomNo9L-Regu" w:hAnsi="NimbusRomNo9L-Regu" w:cs="NimbusRomNo9L-Regu"/>
          <w:color w:val="000000" w:themeColor="text1"/>
          <w:sz w:val="24"/>
          <w:szCs w:val="24"/>
          <w:lang w:val="en-US"/>
        </w:rPr>
        <w:t xml:space="preserve"> Boca Raton, FL, 2005.</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[31]</w:t>
      </w:r>
      <w:r w:rsidRPr="00094CF0">
        <w:rPr>
          <w:rFonts w:ascii="NimbusRomNo9L-Regu" w:hAnsi="NimbusRomNo9L-Regu" w:cs="NimbusRomNo9L-Regu"/>
          <w:color w:val="000000" w:themeColor="text1"/>
          <w:sz w:val="24"/>
          <w:szCs w:val="24"/>
          <w:lang w:val="en-US"/>
        </w:rPr>
        <w:tab/>
        <w:t>Leuenberger, H. and Person, R. "Compilation of radiation shape factors for cylindrical assemblies," paper no. 56-A-144, ASME, November, 1956.</w:t>
      </w: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[32]</w:t>
      </w:r>
      <w:r w:rsidRPr="00094CF0">
        <w:rPr>
          <w:rFonts w:ascii="NimbusRomNo9L-Regu" w:hAnsi="NimbusRomNo9L-Regu" w:cs="NimbusRomNo9L-Regu"/>
          <w:color w:val="000000" w:themeColor="text1"/>
          <w:sz w:val="24"/>
          <w:szCs w:val="24"/>
          <w:lang w:val="en-US"/>
        </w:rPr>
        <w:tab/>
        <w:t xml:space="preserve">Incropera, F. P. and De Witt, D. P., “Fundamentals of Heat and Mass Transfer.” </w:t>
      </w:r>
      <w:proofErr w:type="gramStart"/>
      <w:r w:rsidRPr="00094CF0">
        <w:rPr>
          <w:rFonts w:ascii="NimbusRomNo9L-Regu" w:hAnsi="NimbusRomNo9L-Regu" w:cs="NimbusRomNo9L-Regu"/>
          <w:color w:val="000000" w:themeColor="text1"/>
          <w:sz w:val="24"/>
          <w:szCs w:val="24"/>
          <w:lang w:val="en-US"/>
        </w:rPr>
        <w:t>5</w:t>
      </w:r>
      <w:r w:rsidRPr="00094CF0">
        <w:rPr>
          <w:rFonts w:ascii="NimbusRomNo9L-Regu" w:hAnsi="NimbusRomNo9L-Regu" w:cs="NimbusRomNo9L-Regu"/>
          <w:color w:val="000000" w:themeColor="text1"/>
          <w:sz w:val="24"/>
          <w:szCs w:val="24"/>
          <w:vertAlign w:val="superscript"/>
          <w:lang w:val="en-US"/>
        </w:rPr>
        <w:t>th</w:t>
      </w:r>
      <w:r w:rsidRPr="00094CF0">
        <w:rPr>
          <w:rFonts w:ascii="NimbusRomNo9L-Regu" w:hAnsi="NimbusRomNo9L-Regu" w:cs="NimbusRomNo9L-Regu"/>
          <w:color w:val="000000" w:themeColor="text1"/>
          <w:sz w:val="24"/>
          <w:szCs w:val="24"/>
          <w:lang w:val="en-US"/>
        </w:rPr>
        <w:t xml:space="preserve"> Edition, 2005.</w:t>
      </w:r>
      <w:proofErr w:type="gramEnd"/>
    </w:p>
    <w:p w:rsidR="00D8490F" w:rsidRPr="00094CF0" w:rsidRDefault="00D8490F" w:rsidP="00D8490F">
      <w:pPr>
        <w:autoSpaceDE w:val="0"/>
        <w:autoSpaceDN w:val="0"/>
        <w:adjustRightInd w:val="0"/>
        <w:spacing w:after="0" w:line="240" w:lineRule="auto"/>
        <w:jc w:val="both"/>
        <w:rPr>
          <w:rFonts w:ascii="Arial" w:hAnsi="Arial" w:cs="Ari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[33]</w:t>
      </w:r>
      <w:r w:rsidRPr="00094CF0">
        <w:rPr>
          <w:rFonts w:ascii="NimbusRomNo9L-Regu" w:hAnsi="NimbusRomNo9L-Regu" w:cs="NimbusRomNo9L-Regu"/>
          <w:color w:val="000000" w:themeColor="text1"/>
          <w:sz w:val="24"/>
          <w:szCs w:val="24"/>
          <w:lang w:val="en-US"/>
        </w:rPr>
        <w:tab/>
        <w:t>Sennoune, M., Salvador, S. and Quintard, M. “Reducing CO</w:t>
      </w:r>
      <w:r w:rsidRPr="00094CF0">
        <w:rPr>
          <w:rFonts w:ascii="NimbusRomNo9L-Regu" w:hAnsi="NimbusRomNo9L-Regu" w:cs="NimbusRomNo9L-Regu"/>
          <w:color w:val="000000" w:themeColor="text1"/>
          <w:sz w:val="24"/>
          <w:szCs w:val="24"/>
          <w:vertAlign w:val="subscript"/>
          <w:lang w:val="en-US"/>
        </w:rPr>
        <w:t>2</w:t>
      </w:r>
      <w:r w:rsidRPr="00094CF0">
        <w:rPr>
          <w:rFonts w:ascii="NimbusRomNo9L-Regu" w:hAnsi="NimbusRomNo9L-Regu" w:cs="NimbusRomNo9L-Regu"/>
          <w:color w:val="000000" w:themeColor="text1"/>
          <w:sz w:val="24"/>
          <w:szCs w:val="24"/>
          <w:lang w:val="en-US"/>
        </w:rPr>
        <w:t xml:space="preserve"> emissions from oil shale semicoke smoldering combustion by varying the carbonate and fixed carbon contents,” </w:t>
      </w:r>
      <w:r w:rsidRPr="00094CF0">
        <w:rPr>
          <w:rFonts w:ascii="NimbusRomNo9L-ReguItal" w:hAnsi="NimbusRomNo9L-ReguItal" w:cs="NimbusRomNo9L-ReguItal"/>
          <w:color w:val="000000" w:themeColor="text1"/>
          <w:sz w:val="24"/>
          <w:szCs w:val="24"/>
          <w:lang w:val="en-US"/>
        </w:rPr>
        <w:t>Combustion and Flame</w:t>
      </w:r>
      <w:r w:rsidRPr="00094CF0">
        <w:rPr>
          <w:rFonts w:ascii="NimbusRomNo9L-Regu" w:hAnsi="NimbusRomNo9L-Regu" w:cs="NimbusRomNo9L-Regu"/>
          <w:color w:val="000000" w:themeColor="text1"/>
          <w:sz w:val="24"/>
          <w:szCs w:val="24"/>
          <w:lang w:val="en-US"/>
        </w:rPr>
        <w:t>, vol. 158, no. 11, pp. 2272 – 2282, 2011.</w:t>
      </w:r>
    </w:p>
    <w:p w:rsidR="00D8490F" w:rsidRPr="00094CF0" w:rsidRDefault="00D8490F" w:rsidP="00D8490F">
      <w:pPr>
        <w:pStyle w:val="SemEspaamento"/>
        <w:rPr>
          <w:color w:val="000000" w:themeColor="text1"/>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r w:rsidRPr="00094CF0">
        <w:rPr>
          <w:rFonts w:ascii="NimbusRomNo9L-Regu" w:hAnsi="NimbusRomNo9L-Regu" w:cs="NimbusRomNo9L-Regu"/>
          <w:color w:val="000000" w:themeColor="text1"/>
          <w:sz w:val="24"/>
          <w:szCs w:val="24"/>
          <w:lang w:val="en-US"/>
        </w:rPr>
        <w:t>[34]</w:t>
      </w:r>
      <w:r w:rsidRPr="00094CF0">
        <w:rPr>
          <w:rFonts w:ascii="NimbusRomNo9L-Regu" w:hAnsi="NimbusRomNo9L-Regu" w:cs="NimbusRomNo9L-Regu"/>
          <w:color w:val="000000" w:themeColor="text1"/>
          <w:sz w:val="24"/>
          <w:szCs w:val="24"/>
          <w:lang w:val="en-US"/>
        </w:rPr>
        <w:tab/>
        <w:t xml:space="preserve">Fadaei, H., Sennoune, M., Salvador, S., Lapene, A. and Debenest, G., “Modeling of nonconsolidated oil shale semi-coke forward combustion: Influence of carbon and calcium carbonate contents,” </w:t>
      </w:r>
      <w:r w:rsidRPr="00094CF0">
        <w:rPr>
          <w:rFonts w:ascii="NimbusRomNo9L-ReguItal" w:hAnsi="NimbusRomNo9L-ReguItal" w:cs="NimbusRomNo9L-ReguItal"/>
          <w:color w:val="000000" w:themeColor="text1"/>
          <w:sz w:val="24"/>
          <w:szCs w:val="24"/>
          <w:lang w:val="en-US"/>
        </w:rPr>
        <w:t>Fuel</w:t>
      </w:r>
      <w:r w:rsidRPr="00094CF0">
        <w:rPr>
          <w:rFonts w:ascii="NimbusRomNo9L-Regu" w:hAnsi="NimbusRomNo9L-Regu" w:cs="NimbusRomNo9L-Regu"/>
          <w:color w:val="000000" w:themeColor="text1"/>
          <w:sz w:val="24"/>
          <w:szCs w:val="24"/>
          <w:lang w:val="en-US"/>
        </w:rPr>
        <w:t>, vol. 95, no. 0, pp. 197 – 205, 2012.</w:t>
      </w:r>
    </w:p>
    <w:p w:rsidR="00D8490F" w:rsidRPr="00094CF0" w:rsidRDefault="00D8490F" w:rsidP="00D8490F">
      <w:pPr>
        <w:autoSpaceDE w:val="0"/>
        <w:autoSpaceDN w:val="0"/>
        <w:adjustRightInd w:val="0"/>
        <w:spacing w:after="0" w:line="240" w:lineRule="auto"/>
        <w:jc w:val="both"/>
        <w:rPr>
          <w:rFonts w:ascii="Arial" w:hAnsi="Arial" w:cs="Arial"/>
          <w:color w:val="000000" w:themeColor="text1"/>
          <w:sz w:val="24"/>
          <w:szCs w:val="24"/>
          <w:lang w:val="en-US"/>
        </w:rPr>
      </w:pPr>
    </w:p>
    <w:p w:rsidR="00D8490F" w:rsidRPr="00094CF0" w:rsidRDefault="00D8490F" w:rsidP="00D8490F">
      <w:pPr>
        <w:autoSpaceDE w:val="0"/>
        <w:autoSpaceDN w:val="0"/>
        <w:adjustRightInd w:val="0"/>
        <w:spacing w:after="0" w:line="240" w:lineRule="auto"/>
        <w:jc w:val="both"/>
        <w:rPr>
          <w:rFonts w:ascii="NimbusRomNo9L-Regu" w:hAnsi="NimbusRomNo9L-Regu" w:cs="NimbusRomNo9L-Regu"/>
          <w:color w:val="000000" w:themeColor="text1"/>
          <w:sz w:val="24"/>
          <w:szCs w:val="24"/>
          <w:lang w:val="en-US"/>
        </w:rPr>
      </w:pPr>
    </w:p>
    <w:p w:rsidR="00D8490F" w:rsidRPr="00094CF0" w:rsidRDefault="00D8490F">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Default="00D8490F">
      <w:pPr>
        <w:rPr>
          <w:rFonts w:ascii="Arial" w:hAnsi="Arial" w:cs="Arial"/>
          <w:color w:val="000000" w:themeColor="text1"/>
          <w:sz w:val="24"/>
          <w:lang w:val="en-US"/>
        </w:rPr>
      </w:pPr>
    </w:p>
    <w:p w:rsidR="007A73C7" w:rsidRDefault="007A73C7">
      <w:pPr>
        <w:rPr>
          <w:rFonts w:ascii="Arial" w:hAnsi="Arial" w:cs="Arial"/>
          <w:color w:val="000000" w:themeColor="text1"/>
          <w:sz w:val="24"/>
          <w:lang w:val="en-US"/>
        </w:rPr>
      </w:pPr>
    </w:p>
    <w:p w:rsidR="00D8490F" w:rsidRPr="00094CF0" w:rsidRDefault="00D8490F">
      <w:pPr>
        <w:rPr>
          <w:rFonts w:ascii="Arial" w:hAnsi="Arial" w:cs="Arial"/>
          <w:color w:val="000000" w:themeColor="text1"/>
          <w:sz w:val="24"/>
          <w:lang w:val="en-US"/>
        </w:rPr>
      </w:pPr>
    </w:p>
    <w:p w:rsidR="00D8490F" w:rsidRPr="00094CF0" w:rsidRDefault="00D8490F" w:rsidP="00094CF0">
      <w:pPr>
        <w:pStyle w:val="Ttulo1"/>
        <w:jc w:val="center"/>
        <w:rPr>
          <w:rFonts w:ascii="Arial" w:hAnsi="Arial" w:cs="Arial"/>
          <w:color w:val="000000" w:themeColor="text1"/>
        </w:rPr>
      </w:pPr>
      <w:bookmarkStart w:id="185" w:name="_Toc322018032"/>
      <w:bookmarkStart w:id="186" w:name="_Toc322019334"/>
      <w:bookmarkStart w:id="187" w:name="_Toc322020236"/>
      <w:r w:rsidRPr="00094CF0">
        <w:rPr>
          <w:rFonts w:ascii="Arial" w:hAnsi="Arial" w:cs="Arial"/>
          <w:color w:val="000000" w:themeColor="text1"/>
        </w:rPr>
        <w:lastRenderedPageBreak/>
        <w:t>ANEXO A – PERDA DE CALOR PELAS PAREDES DETERMINADAS EXPERIMENTALMENTE</w:t>
      </w:r>
      <w:bookmarkEnd w:id="185"/>
      <w:bookmarkEnd w:id="186"/>
      <w:bookmarkEnd w:id="187"/>
    </w:p>
    <w:p w:rsidR="00D8490F" w:rsidRPr="00094CF0" w:rsidRDefault="00D8490F" w:rsidP="00D8490F">
      <w:pPr>
        <w:jc w:val="center"/>
        <w:rPr>
          <w:rFonts w:ascii="Arial" w:hAnsi="Arial" w:cs="Arial"/>
          <w:b/>
          <w:noProof/>
          <w:color w:val="000000" w:themeColor="text1"/>
          <w:sz w:val="28"/>
          <w:lang w:eastAsia="pt-BR"/>
        </w:rPr>
      </w:pPr>
    </w:p>
    <w:p w:rsidR="00D8490F" w:rsidRPr="00094CF0" w:rsidRDefault="00D8490F" w:rsidP="00D8490F">
      <w:pPr>
        <w:jc w:val="center"/>
        <w:rPr>
          <w:rFonts w:ascii="Arial" w:hAnsi="Arial" w:cs="Arial"/>
          <w:b/>
          <w:noProof/>
          <w:color w:val="000000" w:themeColor="text1"/>
          <w:sz w:val="28"/>
          <w:lang w:eastAsia="pt-BR"/>
        </w:rPr>
      </w:pPr>
    </w:p>
    <w:p w:rsidR="00D8490F" w:rsidRPr="00094CF0" w:rsidRDefault="001B2654" w:rsidP="00D8490F">
      <w:pPr>
        <w:jc w:val="center"/>
        <w:rPr>
          <w:rFonts w:ascii="Arial" w:hAnsi="Arial" w:cs="Arial"/>
          <w:b/>
          <w:color w:val="000000" w:themeColor="text1"/>
          <w:sz w:val="28"/>
        </w:rPr>
      </w:pPr>
      <w:r>
        <w:rPr>
          <w:rFonts w:ascii="Arial" w:hAnsi="Arial" w:cs="Arial"/>
          <w:b/>
          <w:noProof/>
          <w:color w:val="000000" w:themeColor="text1"/>
          <w:sz w:val="28"/>
          <w:lang w:eastAsia="pt-BR"/>
        </w:rPr>
        <mc:AlternateContent>
          <mc:Choice Requires="wps">
            <w:drawing>
              <wp:anchor distT="0" distB="0" distL="114300" distR="114300" simplePos="0" relativeHeight="251665408" behindDoc="0" locked="0" layoutInCell="1" allowOverlap="1" wp14:anchorId="3C1B760A" wp14:editId="048C42CA">
                <wp:simplePos x="0" y="0"/>
                <wp:positionH relativeFrom="column">
                  <wp:posOffset>1929765</wp:posOffset>
                </wp:positionH>
                <wp:positionV relativeFrom="paragraph">
                  <wp:posOffset>6602730</wp:posOffset>
                </wp:positionV>
                <wp:extent cx="1866900" cy="304800"/>
                <wp:effectExtent l="0" t="0" r="19050" b="19050"/>
                <wp:wrapNone/>
                <wp:docPr id="13" name="Retângulo 13"/>
                <wp:cNvGraphicFramePr/>
                <a:graphic xmlns:a="http://schemas.openxmlformats.org/drawingml/2006/main">
                  <a:graphicData uri="http://schemas.microsoft.com/office/word/2010/wordprocessingShape">
                    <wps:wsp>
                      <wps:cNvSpPr/>
                      <wps:spPr>
                        <a:xfrm>
                          <a:off x="0" y="0"/>
                          <a:ext cx="186690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3" o:spid="_x0000_s1026" style="position:absolute;margin-left:151.95pt;margin-top:519.9pt;width:147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" fillcolor="white [3212]" strokecolor="white [3212]" strokeweight="2pt"/>
            </w:pict>
          </mc:Fallback>
        </mc:AlternateContent>
      </w:r>
      <w:r>
        <w:rPr>
          <w:rFonts w:ascii="Arial" w:hAnsi="Arial" w:cs="Arial"/>
          <w:b/>
          <w:noProof/>
          <w:color w:val="000000" w:themeColor="text1"/>
          <w:sz w:val="28"/>
          <w:lang w:eastAsia="pt-BR"/>
        </w:rPr>
        <mc:AlternateContent>
          <mc:Choice Requires="wps">
            <w:drawing>
              <wp:anchor distT="0" distB="0" distL="114300" distR="114300" simplePos="0" relativeHeight="251663360" behindDoc="0" locked="0" layoutInCell="1" allowOverlap="1" wp14:anchorId="13EAFB1B" wp14:editId="38AFE55E">
                <wp:simplePos x="0" y="0"/>
                <wp:positionH relativeFrom="column">
                  <wp:posOffset>558165</wp:posOffset>
                </wp:positionH>
                <wp:positionV relativeFrom="paragraph">
                  <wp:posOffset>116205</wp:posOffset>
                </wp:positionV>
                <wp:extent cx="1866900" cy="304800"/>
                <wp:effectExtent l="0" t="0" r="19050" b="19050"/>
                <wp:wrapNone/>
                <wp:docPr id="11" name="Retângulo 11"/>
                <wp:cNvGraphicFramePr/>
                <a:graphic xmlns:a="http://schemas.openxmlformats.org/drawingml/2006/main">
                  <a:graphicData uri="http://schemas.microsoft.com/office/word/2010/wordprocessingShape">
                    <wps:wsp>
                      <wps:cNvSpPr/>
                      <wps:spPr>
                        <a:xfrm>
                          <a:off x="0" y="0"/>
                          <a:ext cx="186690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1" o:spid="_x0000_s1026" style="position:absolute;margin-left:43.95pt;margin-top:9.15pt;width:147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" fillcolor="white [3212]" strokecolor="white [3212]" strokeweight="2pt"/>
            </w:pict>
          </mc:Fallback>
        </mc:AlternateContent>
      </w:r>
      <w:r w:rsidR="00D8490F" w:rsidRPr="00094CF0">
        <w:rPr>
          <w:rFonts w:ascii="Arial" w:hAnsi="Arial" w:cs="Arial"/>
          <w:b/>
          <w:noProof/>
          <w:color w:val="000000" w:themeColor="text1"/>
          <w:sz w:val="28"/>
          <w:lang w:eastAsia="pt-BR"/>
        </w:rPr>
        <w:drawing>
          <wp:inline distT="0" distB="0" distL="0" distR="0" wp14:anchorId="4EFF2795" wp14:editId="2D9E5034">
            <wp:extent cx="4916703" cy="681037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16703" cy="6810375"/>
                    </a:xfrm>
                    <a:prstGeom prst="rect">
                      <a:avLst/>
                    </a:prstGeom>
                    <a:noFill/>
                    <a:ln>
                      <a:noFill/>
                    </a:ln>
                  </pic:spPr>
                </pic:pic>
              </a:graphicData>
            </a:graphic>
          </wp:inline>
        </w:drawing>
      </w:r>
    </w:p>
    <w:p w:rsidR="00D8490F" w:rsidRPr="00D8490F" w:rsidRDefault="001B2654" w:rsidP="00D8490F">
      <w:pPr>
        <w:jc w:val="center"/>
        <w:rPr>
          <w:rFonts w:ascii="Arial" w:hAnsi="Arial" w:cs="Arial"/>
          <w:b/>
          <w:sz w:val="28"/>
        </w:rPr>
      </w:pPr>
      <w:r>
        <w:rPr>
          <w:rFonts w:ascii="Arial" w:hAnsi="Arial" w:cs="Arial"/>
          <w:b/>
          <w:noProof/>
          <w:color w:val="000000" w:themeColor="text1"/>
          <w:sz w:val="28"/>
          <w:lang w:eastAsia="pt-BR"/>
        </w:rPr>
        <w:lastRenderedPageBreak/>
        <mc:AlternateContent>
          <mc:Choice Requires="wps">
            <w:drawing>
              <wp:anchor distT="0" distB="0" distL="114300" distR="114300" simplePos="0" relativeHeight="251667456" behindDoc="0" locked="0" layoutInCell="1" allowOverlap="1" wp14:anchorId="2C80FC91" wp14:editId="6B662250">
                <wp:simplePos x="0" y="0"/>
                <wp:positionH relativeFrom="column">
                  <wp:posOffset>3739515</wp:posOffset>
                </wp:positionH>
                <wp:positionV relativeFrom="paragraph">
                  <wp:posOffset>100965</wp:posOffset>
                </wp:positionV>
                <wp:extent cx="1866900" cy="304800"/>
                <wp:effectExtent l="0" t="0" r="19050" b="19050"/>
                <wp:wrapNone/>
                <wp:docPr id="36" name="Retângulo 36"/>
                <wp:cNvGraphicFramePr/>
                <a:graphic xmlns:a="http://schemas.openxmlformats.org/drawingml/2006/main">
                  <a:graphicData uri="http://schemas.microsoft.com/office/word/2010/wordprocessingShape">
                    <wps:wsp>
                      <wps:cNvSpPr/>
                      <wps:spPr>
                        <a:xfrm>
                          <a:off x="0" y="0"/>
                          <a:ext cx="186690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36" o:spid="_x0000_s1026" style="position:absolute;margin-left:294.45pt;margin-top:7.95pt;width:147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" fillcolor="white [3212]" strokecolor="white [3212]" strokeweight="2pt"/>
            </w:pict>
          </mc:Fallback>
        </mc:AlternateContent>
      </w:r>
      <w:r w:rsidR="00D8490F">
        <w:rPr>
          <w:rFonts w:ascii="Arial" w:hAnsi="Arial" w:cs="Arial"/>
          <w:b/>
          <w:noProof/>
          <w:sz w:val="28"/>
          <w:lang w:eastAsia="pt-BR"/>
        </w:rPr>
        <w:drawing>
          <wp:inline distT="0" distB="0" distL="0" distR="0" wp14:anchorId="040F6B1C" wp14:editId="5E8CC5B2">
            <wp:extent cx="4587394" cy="4990681"/>
            <wp:effectExtent l="0" t="0" r="3810"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0082" cy="4993606"/>
                    </a:xfrm>
                    <a:prstGeom prst="rect">
                      <a:avLst/>
                    </a:prstGeom>
                    <a:noFill/>
                    <a:ln>
                      <a:noFill/>
                    </a:ln>
                  </pic:spPr>
                </pic:pic>
              </a:graphicData>
            </a:graphic>
          </wp:inline>
        </w:drawing>
      </w:r>
    </w:p>
    <w:sectPr w:rsidR="00D8490F" w:rsidRPr="00D8490F" w:rsidSect="00B32122">
      <w:headerReference w:type="default" r:id="rId74"/>
      <w:footerReference w:type="default" r:id="rId75"/>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1DA" w:rsidRDefault="005A01DA" w:rsidP="00E80568">
      <w:pPr>
        <w:spacing w:after="0" w:line="240" w:lineRule="auto"/>
      </w:pPr>
      <w:r>
        <w:separator/>
      </w:r>
    </w:p>
  </w:endnote>
  <w:endnote w:type="continuationSeparator" w:id="0">
    <w:p w:rsidR="005A01DA" w:rsidRDefault="005A01DA" w:rsidP="00E8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2B" w:rsidRDefault="00495E2B">
    <w:pPr>
      <w:pStyle w:val="Rodap"/>
      <w:jc w:val="center"/>
    </w:pPr>
  </w:p>
  <w:p w:rsidR="00495E2B" w:rsidRDefault="00495E2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339521"/>
      <w:docPartObj>
        <w:docPartGallery w:val="Page Numbers (Bottom of Page)"/>
        <w:docPartUnique/>
      </w:docPartObj>
    </w:sdtPr>
    <w:sdtEndPr>
      <w:rPr>
        <w:rFonts w:ascii="Arial" w:hAnsi="Arial" w:cs="Arial"/>
        <w:sz w:val="24"/>
        <w:szCs w:val="24"/>
      </w:rPr>
    </w:sdtEndPr>
    <w:sdtContent>
      <w:p w:rsidR="00495E2B" w:rsidRPr="00E4693F" w:rsidRDefault="00495E2B">
        <w:pPr>
          <w:pStyle w:val="Rodap"/>
          <w:jc w:val="center"/>
          <w:rPr>
            <w:rFonts w:ascii="Arial" w:hAnsi="Arial" w:cs="Arial"/>
            <w:sz w:val="24"/>
            <w:szCs w:val="24"/>
          </w:rPr>
        </w:pPr>
        <w:r w:rsidRPr="00E4693F">
          <w:rPr>
            <w:rFonts w:ascii="Arial" w:hAnsi="Arial" w:cs="Arial"/>
            <w:sz w:val="24"/>
            <w:szCs w:val="24"/>
          </w:rPr>
          <w:fldChar w:fldCharType="begin"/>
        </w:r>
        <w:r w:rsidRPr="00E4693F">
          <w:rPr>
            <w:rFonts w:ascii="Arial" w:hAnsi="Arial" w:cs="Arial"/>
            <w:sz w:val="24"/>
            <w:szCs w:val="24"/>
          </w:rPr>
          <w:instrText>PAGE   \* MERGEFORMAT</w:instrText>
        </w:r>
        <w:r w:rsidRPr="00E4693F">
          <w:rPr>
            <w:rFonts w:ascii="Arial" w:hAnsi="Arial" w:cs="Arial"/>
            <w:sz w:val="24"/>
            <w:szCs w:val="24"/>
          </w:rPr>
          <w:fldChar w:fldCharType="separate"/>
        </w:r>
        <w:r w:rsidR="00FC08E4">
          <w:rPr>
            <w:rFonts w:ascii="Arial" w:hAnsi="Arial" w:cs="Arial"/>
            <w:noProof/>
            <w:sz w:val="24"/>
            <w:szCs w:val="24"/>
          </w:rPr>
          <w:t>46</w:t>
        </w:r>
        <w:r w:rsidRPr="00E4693F">
          <w:rPr>
            <w:rFonts w:ascii="Arial" w:hAnsi="Arial" w:cs="Arial"/>
            <w:sz w:val="24"/>
            <w:szCs w:val="24"/>
          </w:rPr>
          <w:fldChar w:fldCharType="end"/>
        </w:r>
      </w:p>
    </w:sdtContent>
  </w:sdt>
  <w:p w:rsidR="00495E2B" w:rsidRDefault="00495E2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1DA" w:rsidRDefault="005A01DA" w:rsidP="00E80568">
      <w:pPr>
        <w:spacing w:after="0" w:line="240" w:lineRule="auto"/>
      </w:pPr>
      <w:r>
        <w:separator/>
      </w:r>
    </w:p>
  </w:footnote>
  <w:footnote w:type="continuationSeparator" w:id="0">
    <w:p w:rsidR="005A01DA" w:rsidRDefault="005A01DA" w:rsidP="00E80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4630"/>
      <w:docPartObj>
        <w:docPartGallery w:val="Page Numbers (Top of Page)"/>
        <w:docPartUnique/>
      </w:docPartObj>
    </w:sdtPr>
    <w:sdtEndPr>
      <w:rPr>
        <w:rFonts w:ascii="Arial" w:hAnsi="Arial" w:cs="Arial"/>
        <w:sz w:val="24"/>
        <w:szCs w:val="24"/>
      </w:rPr>
    </w:sdtEndPr>
    <w:sdtContent>
      <w:p w:rsidR="00495E2B" w:rsidRPr="00E4693F" w:rsidRDefault="00495E2B">
        <w:pPr>
          <w:pStyle w:val="Cabealho"/>
          <w:jc w:val="right"/>
          <w:rPr>
            <w:rFonts w:ascii="Arial" w:hAnsi="Arial" w:cs="Arial"/>
            <w:sz w:val="24"/>
            <w:szCs w:val="24"/>
          </w:rPr>
        </w:pPr>
        <w:r w:rsidRPr="00E4693F">
          <w:rPr>
            <w:rFonts w:ascii="Arial" w:hAnsi="Arial" w:cs="Arial"/>
            <w:sz w:val="24"/>
            <w:szCs w:val="24"/>
          </w:rPr>
          <w:fldChar w:fldCharType="begin"/>
        </w:r>
        <w:r w:rsidRPr="00E4693F">
          <w:rPr>
            <w:rFonts w:ascii="Arial" w:hAnsi="Arial" w:cs="Arial"/>
            <w:sz w:val="24"/>
            <w:szCs w:val="24"/>
          </w:rPr>
          <w:instrText>PAGE   \* MERGEFORMAT</w:instrText>
        </w:r>
        <w:r w:rsidRPr="00E4693F">
          <w:rPr>
            <w:rFonts w:ascii="Arial" w:hAnsi="Arial" w:cs="Arial"/>
            <w:sz w:val="24"/>
            <w:szCs w:val="24"/>
          </w:rPr>
          <w:fldChar w:fldCharType="separate"/>
        </w:r>
        <w:r w:rsidR="00FC08E4">
          <w:rPr>
            <w:rFonts w:ascii="Arial" w:hAnsi="Arial" w:cs="Arial"/>
            <w:noProof/>
            <w:sz w:val="24"/>
            <w:szCs w:val="24"/>
          </w:rPr>
          <w:t>xiv</w:t>
        </w:r>
        <w:r w:rsidRPr="00E4693F">
          <w:rPr>
            <w:rFonts w:ascii="Arial" w:hAnsi="Arial" w:cs="Arial"/>
            <w:sz w:val="24"/>
            <w:szCs w:val="24"/>
          </w:rPr>
          <w:fldChar w:fldCharType="end"/>
        </w:r>
      </w:p>
    </w:sdtContent>
  </w:sdt>
  <w:p w:rsidR="00495E2B" w:rsidRDefault="00495E2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2B" w:rsidRDefault="00495E2B">
    <w:pPr>
      <w:pStyle w:val="Cabealho"/>
      <w:jc w:val="right"/>
    </w:pPr>
  </w:p>
  <w:p w:rsidR="00495E2B" w:rsidRDefault="00495E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731"/>
    <w:multiLevelType w:val="hybridMultilevel"/>
    <w:tmpl w:val="0DFAA216"/>
    <w:lvl w:ilvl="0" w:tplc="771E5DE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BF02D96"/>
    <w:multiLevelType w:val="hybridMultilevel"/>
    <w:tmpl w:val="A2449C3A"/>
    <w:lvl w:ilvl="0" w:tplc="4DEA7512">
      <w:start w:val="4"/>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
    <w:nsid w:val="0DDD1577"/>
    <w:multiLevelType w:val="hybridMultilevel"/>
    <w:tmpl w:val="3BD6FD4A"/>
    <w:lvl w:ilvl="0" w:tplc="632E4358">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2638675C"/>
    <w:multiLevelType w:val="hybridMultilevel"/>
    <w:tmpl w:val="E9C49956"/>
    <w:lvl w:ilvl="0" w:tplc="771E5DE6">
      <w:start w:val="1"/>
      <w:numFmt w:val="bullet"/>
      <w:lvlText w:val=""/>
      <w:lvlJc w:val="left"/>
      <w:pPr>
        <w:ind w:left="1425"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7996142"/>
    <w:multiLevelType w:val="hybridMultilevel"/>
    <w:tmpl w:val="5590F4D6"/>
    <w:lvl w:ilvl="0" w:tplc="5DE22D04">
      <w:start w:val="4"/>
      <w:numFmt w:val="bullet"/>
      <w:lvlText w:val=""/>
      <w:lvlJc w:val="left"/>
      <w:pPr>
        <w:ind w:left="1770" w:hanging="360"/>
      </w:pPr>
      <w:rPr>
        <w:rFonts w:ascii="Symbol" w:eastAsia="Times New Roman" w:hAnsi="Symbol" w:cs="Arial" w:hint="default"/>
      </w:rPr>
    </w:lvl>
    <w:lvl w:ilvl="1" w:tplc="04160003" w:tentative="1">
      <w:start w:val="1"/>
      <w:numFmt w:val="bullet"/>
      <w:lvlText w:val="o"/>
      <w:lvlJc w:val="left"/>
      <w:pPr>
        <w:ind w:left="2490" w:hanging="360"/>
      </w:pPr>
      <w:rPr>
        <w:rFonts w:ascii="Courier New" w:hAnsi="Courier New" w:cs="Courier New" w:hint="default"/>
      </w:rPr>
    </w:lvl>
    <w:lvl w:ilvl="2" w:tplc="04160005" w:tentative="1">
      <w:start w:val="1"/>
      <w:numFmt w:val="bullet"/>
      <w:lvlText w:val=""/>
      <w:lvlJc w:val="left"/>
      <w:pPr>
        <w:ind w:left="3210" w:hanging="360"/>
      </w:pPr>
      <w:rPr>
        <w:rFonts w:ascii="Wingdings" w:hAnsi="Wingdings" w:hint="default"/>
      </w:rPr>
    </w:lvl>
    <w:lvl w:ilvl="3" w:tplc="04160001" w:tentative="1">
      <w:start w:val="1"/>
      <w:numFmt w:val="bullet"/>
      <w:lvlText w:val=""/>
      <w:lvlJc w:val="left"/>
      <w:pPr>
        <w:ind w:left="3930" w:hanging="360"/>
      </w:pPr>
      <w:rPr>
        <w:rFonts w:ascii="Symbol" w:hAnsi="Symbol" w:hint="default"/>
      </w:rPr>
    </w:lvl>
    <w:lvl w:ilvl="4" w:tplc="04160003" w:tentative="1">
      <w:start w:val="1"/>
      <w:numFmt w:val="bullet"/>
      <w:lvlText w:val="o"/>
      <w:lvlJc w:val="left"/>
      <w:pPr>
        <w:ind w:left="4650" w:hanging="360"/>
      </w:pPr>
      <w:rPr>
        <w:rFonts w:ascii="Courier New" w:hAnsi="Courier New" w:cs="Courier New" w:hint="default"/>
      </w:rPr>
    </w:lvl>
    <w:lvl w:ilvl="5" w:tplc="04160005" w:tentative="1">
      <w:start w:val="1"/>
      <w:numFmt w:val="bullet"/>
      <w:lvlText w:val=""/>
      <w:lvlJc w:val="left"/>
      <w:pPr>
        <w:ind w:left="5370" w:hanging="360"/>
      </w:pPr>
      <w:rPr>
        <w:rFonts w:ascii="Wingdings" w:hAnsi="Wingdings" w:hint="default"/>
      </w:rPr>
    </w:lvl>
    <w:lvl w:ilvl="6" w:tplc="04160001" w:tentative="1">
      <w:start w:val="1"/>
      <w:numFmt w:val="bullet"/>
      <w:lvlText w:val=""/>
      <w:lvlJc w:val="left"/>
      <w:pPr>
        <w:ind w:left="6090" w:hanging="360"/>
      </w:pPr>
      <w:rPr>
        <w:rFonts w:ascii="Symbol" w:hAnsi="Symbol" w:hint="default"/>
      </w:rPr>
    </w:lvl>
    <w:lvl w:ilvl="7" w:tplc="04160003" w:tentative="1">
      <w:start w:val="1"/>
      <w:numFmt w:val="bullet"/>
      <w:lvlText w:val="o"/>
      <w:lvlJc w:val="left"/>
      <w:pPr>
        <w:ind w:left="6810" w:hanging="360"/>
      </w:pPr>
      <w:rPr>
        <w:rFonts w:ascii="Courier New" w:hAnsi="Courier New" w:cs="Courier New" w:hint="default"/>
      </w:rPr>
    </w:lvl>
    <w:lvl w:ilvl="8" w:tplc="04160005" w:tentative="1">
      <w:start w:val="1"/>
      <w:numFmt w:val="bullet"/>
      <w:lvlText w:val=""/>
      <w:lvlJc w:val="left"/>
      <w:pPr>
        <w:ind w:left="7530" w:hanging="360"/>
      </w:pPr>
      <w:rPr>
        <w:rFonts w:ascii="Wingdings" w:hAnsi="Wingdings" w:hint="default"/>
      </w:rPr>
    </w:lvl>
  </w:abstractNum>
  <w:abstractNum w:abstractNumId="5">
    <w:nsid w:val="27F04E6D"/>
    <w:multiLevelType w:val="hybridMultilevel"/>
    <w:tmpl w:val="2CB4588E"/>
    <w:lvl w:ilvl="0" w:tplc="88883C8C">
      <w:start w:val="4"/>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30DC279A"/>
    <w:multiLevelType w:val="hybridMultilevel"/>
    <w:tmpl w:val="3A9A740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5F8B155A"/>
    <w:multiLevelType w:val="hybridMultilevel"/>
    <w:tmpl w:val="957EA6EE"/>
    <w:lvl w:ilvl="0" w:tplc="771E5DE6">
      <w:start w:val="1"/>
      <w:numFmt w:val="bullet"/>
      <w:lvlText w:val=""/>
      <w:lvlJc w:val="left"/>
      <w:pPr>
        <w:ind w:left="1425"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7EA4F7E"/>
    <w:multiLevelType w:val="hybridMultilevel"/>
    <w:tmpl w:val="3E8C03B0"/>
    <w:lvl w:ilvl="0" w:tplc="BC7A256E">
      <w:start w:val="4"/>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9">
    <w:nsid w:val="7B6D547E"/>
    <w:multiLevelType w:val="hybridMultilevel"/>
    <w:tmpl w:val="3D06763A"/>
    <w:lvl w:ilvl="0" w:tplc="632E4358">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4"/>
  </w:num>
  <w:num w:numId="5">
    <w:abstractNumId w:val="7"/>
  </w:num>
  <w:num w:numId="6">
    <w:abstractNumId w:val="3"/>
  </w:num>
  <w:num w:numId="7">
    <w:abstractNumId w:val="0"/>
  </w:num>
  <w:num w:numId="8">
    <w:abstractNumId w:val="6"/>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122"/>
    <w:rsid w:val="0001188D"/>
    <w:rsid w:val="00023503"/>
    <w:rsid w:val="00034C91"/>
    <w:rsid w:val="00073C16"/>
    <w:rsid w:val="00083124"/>
    <w:rsid w:val="00085A3A"/>
    <w:rsid w:val="00086A15"/>
    <w:rsid w:val="00094CF0"/>
    <w:rsid w:val="000A0156"/>
    <w:rsid w:val="000E28D6"/>
    <w:rsid w:val="001002DA"/>
    <w:rsid w:val="00104666"/>
    <w:rsid w:val="00112F97"/>
    <w:rsid w:val="00116169"/>
    <w:rsid w:val="001317D4"/>
    <w:rsid w:val="001540BF"/>
    <w:rsid w:val="00154225"/>
    <w:rsid w:val="00187FCD"/>
    <w:rsid w:val="001A0EDF"/>
    <w:rsid w:val="001B2654"/>
    <w:rsid w:val="001C68C1"/>
    <w:rsid w:val="001D021F"/>
    <w:rsid w:val="001D70B7"/>
    <w:rsid w:val="001F2352"/>
    <w:rsid w:val="0022446C"/>
    <w:rsid w:val="00231A91"/>
    <w:rsid w:val="002479B6"/>
    <w:rsid w:val="00256494"/>
    <w:rsid w:val="00290AC5"/>
    <w:rsid w:val="00294ED5"/>
    <w:rsid w:val="002A007B"/>
    <w:rsid w:val="002B664B"/>
    <w:rsid w:val="002D6339"/>
    <w:rsid w:val="00330711"/>
    <w:rsid w:val="00336E57"/>
    <w:rsid w:val="003560AE"/>
    <w:rsid w:val="00372DE0"/>
    <w:rsid w:val="00383C77"/>
    <w:rsid w:val="00392A7B"/>
    <w:rsid w:val="003A10E3"/>
    <w:rsid w:val="003B468F"/>
    <w:rsid w:val="003C3C1F"/>
    <w:rsid w:val="003F1482"/>
    <w:rsid w:val="00413EFB"/>
    <w:rsid w:val="0042559B"/>
    <w:rsid w:val="00447F36"/>
    <w:rsid w:val="004528AE"/>
    <w:rsid w:val="00493F08"/>
    <w:rsid w:val="00495E2B"/>
    <w:rsid w:val="004A1EE9"/>
    <w:rsid w:val="004B514D"/>
    <w:rsid w:val="004E049D"/>
    <w:rsid w:val="004E146D"/>
    <w:rsid w:val="004E1713"/>
    <w:rsid w:val="004E665A"/>
    <w:rsid w:val="00501EB8"/>
    <w:rsid w:val="00521A52"/>
    <w:rsid w:val="00532946"/>
    <w:rsid w:val="0055362A"/>
    <w:rsid w:val="005A01DA"/>
    <w:rsid w:val="005B06EE"/>
    <w:rsid w:val="005C4D32"/>
    <w:rsid w:val="00626091"/>
    <w:rsid w:val="00633077"/>
    <w:rsid w:val="006330EF"/>
    <w:rsid w:val="006375B4"/>
    <w:rsid w:val="006513DA"/>
    <w:rsid w:val="00652C66"/>
    <w:rsid w:val="00664298"/>
    <w:rsid w:val="00681826"/>
    <w:rsid w:val="006A698D"/>
    <w:rsid w:val="006B23B7"/>
    <w:rsid w:val="006B4BBB"/>
    <w:rsid w:val="006B5DE3"/>
    <w:rsid w:val="006D7B2E"/>
    <w:rsid w:val="006E76E6"/>
    <w:rsid w:val="00716070"/>
    <w:rsid w:val="007167C6"/>
    <w:rsid w:val="007436A7"/>
    <w:rsid w:val="00753699"/>
    <w:rsid w:val="00760F3C"/>
    <w:rsid w:val="00797867"/>
    <w:rsid w:val="007A73C7"/>
    <w:rsid w:val="007C284C"/>
    <w:rsid w:val="007F30F1"/>
    <w:rsid w:val="007F499B"/>
    <w:rsid w:val="00824C7F"/>
    <w:rsid w:val="00875D0A"/>
    <w:rsid w:val="00876C67"/>
    <w:rsid w:val="00912FAF"/>
    <w:rsid w:val="00947080"/>
    <w:rsid w:val="00951D94"/>
    <w:rsid w:val="00955128"/>
    <w:rsid w:val="0096112A"/>
    <w:rsid w:val="00962A80"/>
    <w:rsid w:val="00974C65"/>
    <w:rsid w:val="009C0D1A"/>
    <w:rsid w:val="009C20A5"/>
    <w:rsid w:val="009C6884"/>
    <w:rsid w:val="009D0694"/>
    <w:rsid w:val="009D2CC8"/>
    <w:rsid w:val="009D6BD1"/>
    <w:rsid w:val="009F7A2B"/>
    <w:rsid w:val="00A10234"/>
    <w:rsid w:val="00A3311D"/>
    <w:rsid w:val="00A457D5"/>
    <w:rsid w:val="00A45E89"/>
    <w:rsid w:val="00A86FAC"/>
    <w:rsid w:val="00A96570"/>
    <w:rsid w:val="00AA0E0A"/>
    <w:rsid w:val="00AA3D93"/>
    <w:rsid w:val="00AA4D07"/>
    <w:rsid w:val="00AD5A07"/>
    <w:rsid w:val="00B269ED"/>
    <w:rsid w:val="00B32122"/>
    <w:rsid w:val="00B449BF"/>
    <w:rsid w:val="00B47725"/>
    <w:rsid w:val="00B91A2A"/>
    <w:rsid w:val="00B931C9"/>
    <w:rsid w:val="00BB59B5"/>
    <w:rsid w:val="00BD7EB9"/>
    <w:rsid w:val="00BE3F91"/>
    <w:rsid w:val="00BE5639"/>
    <w:rsid w:val="00C20076"/>
    <w:rsid w:val="00C344D2"/>
    <w:rsid w:val="00C52687"/>
    <w:rsid w:val="00C64A9C"/>
    <w:rsid w:val="00C65558"/>
    <w:rsid w:val="00CA0BA2"/>
    <w:rsid w:val="00CA62F2"/>
    <w:rsid w:val="00CD1896"/>
    <w:rsid w:val="00D055F8"/>
    <w:rsid w:val="00D14CFE"/>
    <w:rsid w:val="00D27100"/>
    <w:rsid w:val="00D42B65"/>
    <w:rsid w:val="00D8490F"/>
    <w:rsid w:val="00D95808"/>
    <w:rsid w:val="00DB1554"/>
    <w:rsid w:val="00DC3165"/>
    <w:rsid w:val="00DD04AC"/>
    <w:rsid w:val="00E06E13"/>
    <w:rsid w:val="00E27792"/>
    <w:rsid w:val="00E40E3E"/>
    <w:rsid w:val="00E41C99"/>
    <w:rsid w:val="00E4693F"/>
    <w:rsid w:val="00E4734B"/>
    <w:rsid w:val="00E51553"/>
    <w:rsid w:val="00E66D9E"/>
    <w:rsid w:val="00E76E47"/>
    <w:rsid w:val="00E80568"/>
    <w:rsid w:val="00EC5510"/>
    <w:rsid w:val="00EE771E"/>
    <w:rsid w:val="00EF6DA0"/>
    <w:rsid w:val="00F01002"/>
    <w:rsid w:val="00F3155F"/>
    <w:rsid w:val="00F32553"/>
    <w:rsid w:val="00F42987"/>
    <w:rsid w:val="00F44D13"/>
    <w:rsid w:val="00F97F49"/>
    <w:rsid w:val="00FC08E4"/>
    <w:rsid w:val="00FD47E0"/>
    <w:rsid w:val="00FD5963"/>
    <w:rsid w:val="00FF41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2"/>
  </w:style>
  <w:style w:type="paragraph" w:styleId="Ttulo1">
    <w:name w:val="heading 1"/>
    <w:basedOn w:val="Normal"/>
    <w:next w:val="Normal"/>
    <w:link w:val="Ttulo1Char"/>
    <w:uiPriority w:val="9"/>
    <w:qFormat/>
    <w:rsid w:val="001D02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501E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ores">
    <w:name w:val="autores"/>
    <w:rsid w:val="00B32122"/>
    <w:pPr>
      <w:keepLines/>
      <w:spacing w:before="120" w:after="60" w:line="240" w:lineRule="auto"/>
      <w:jc w:val="center"/>
    </w:pPr>
    <w:rPr>
      <w:rFonts w:ascii="Times New Roman" w:eastAsia="Times New Roman" w:hAnsi="Times New Roman" w:cs="Times New Roman"/>
      <w:b/>
      <w:sz w:val="24"/>
      <w:szCs w:val="20"/>
      <w:lang w:eastAsia="pt-BR"/>
    </w:rPr>
  </w:style>
  <w:style w:type="paragraph" w:styleId="Textodebalo">
    <w:name w:val="Balloon Text"/>
    <w:basedOn w:val="Normal"/>
    <w:link w:val="TextodebaloChar"/>
    <w:uiPriority w:val="99"/>
    <w:semiHidden/>
    <w:unhideWhenUsed/>
    <w:rsid w:val="00E805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0568"/>
    <w:rPr>
      <w:rFonts w:ascii="Tahoma" w:hAnsi="Tahoma" w:cs="Tahoma"/>
      <w:sz w:val="16"/>
      <w:szCs w:val="16"/>
    </w:rPr>
  </w:style>
  <w:style w:type="paragraph" w:styleId="Cabealho">
    <w:name w:val="header"/>
    <w:basedOn w:val="Normal"/>
    <w:link w:val="CabealhoChar"/>
    <w:uiPriority w:val="99"/>
    <w:unhideWhenUsed/>
    <w:rsid w:val="00E805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0568"/>
  </w:style>
  <w:style w:type="paragraph" w:styleId="Rodap">
    <w:name w:val="footer"/>
    <w:basedOn w:val="Normal"/>
    <w:link w:val="RodapChar"/>
    <w:uiPriority w:val="99"/>
    <w:unhideWhenUsed/>
    <w:rsid w:val="00E80568"/>
    <w:pPr>
      <w:tabs>
        <w:tab w:val="center" w:pos="4252"/>
        <w:tab w:val="right" w:pos="8504"/>
      </w:tabs>
      <w:spacing w:after="0" w:line="240" w:lineRule="auto"/>
    </w:pPr>
  </w:style>
  <w:style w:type="character" w:customStyle="1" w:styleId="RodapChar">
    <w:name w:val="Rodapé Char"/>
    <w:basedOn w:val="Fontepargpadro"/>
    <w:link w:val="Rodap"/>
    <w:uiPriority w:val="99"/>
    <w:rsid w:val="00E80568"/>
  </w:style>
  <w:style w:type="paragraph" w:styleId="SemEspaamento">
    <w:name w:val="No Spacing"/>
    <w:uiPriority w:val="1"/>
    <w:qFormat/>
    <w:rsid w:val="00294ED5"/>
    <w:pPr>
      <w:spacing w:after="0" w:line="240" w:lineRule="auto"/>
    </w:pPr>
  </w:style>
  <w:style w:type="table" w:styleId="SombreamentoClaro">
    <w:name w:val="Light Shading"/>
    <w:basedOn w:val="Tabelanormal"/>
    <w:uiPriority w:val="60"/>
    <w:rsid w:val="00294E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sba">
    <w:name w:val="parasba"/>
    <w:rsid w:val="00294ED5"/>
    <w:pPr>
      <w:spacing w:before="120" w:after="60" w:line="240" w:lineRule="auto"/>
      <w:jc w:val="both"/>
    </w:pPr>
    <w:rPr>
      <w:rFonts w:ascii="Times New Roman" w:eastAsia="Times New Roman" w:hAnsi="Times New Roman" w:cs="Times New Roman"/>
      <w:noProof/>
      <w:sz w:val="20"/>
      <w:szCs w:val="20"/>
      <w:lang w:eastAsia="pt-BR"/>
    </w:rPr>
  </w:style>
  <w:style w:type="table" w:styleId="ListaClara">
    <w:name w:val="Light List"/>
    <w:basedOn w:val="Tabelanormal"/>
    <w:uiPriority w:val="61"/>
    <w:rsid w:val="00294ED5"/>
    <w:pPr>
      <w:spacing w:after="0" w:line="240" w:lineRule="auto"/>
    </w:pPr>
    <w:rPr>
      <w:rFonts w:eastAsiaTheme="minorEastAsia"/>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comgrade">
    <w:name w:val="Table Grid"/>
    <w:basedOn w:val="Tabelanormal"/>
    <w:uiPriority w:val="59"/>
    <w:rsid w:val="00294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294ED5"/>
    <w:rPr>
      <w:color w:val="808080"/>
    </w:rPr>
  </w:style>
  <w:style w:type="paragraph" w:styleId="PargrafodaLista">
    <w:name w:val="List Paragraph"/>
    <w:basedOn w:val="Normal"/>
    <w:uiPriority w:val="34"/>
    <w:qFormat/>
    <w:rsid w:val="00294ED5"/>
    <w:pPr>
      <w:ind w:left="720"/>
      <w:contextualSpacing/>
    </w:pPr>
    <w:rPr>
      <w:rFonts w:ascii="Arial" w:hAnsi="Arial"/>
      <w:sz w:val="24"/>
    </w:rPr>
  </w:style>
  <w:style w:type="paragraph" w:styleId="Sumrio1">
    <w:name w:val="toc 1"/>
    <w:basedOn w:val="Normal"/>
    <w:next w:val="Normal"/>
    <w:autoRedefine/>
    <w:uiPriority w:val="39"/>
    <w:unhideWhenUsed/>
    <w:qFormat/>
    <w:rsid w:val="00626091"/>
    <w:pPr>
      <w:tabs>
        <w:tab w:val="right" w:leader="dot" w:pos="9061"/>
      </w:tabs>
      <w:spacing w:before="120" w:after="120"/>
      <w:jc w:val="both"/>
    </w:pPr>
    <w:rPr>
      <w:rFonts w:cstheme="minorHAnsi"/>
      <w:b/>
      <w:bCs/>
      <w:caps/>
      <w:sz w:val="20"/>
      <w:szCs w:val="20"/>
    </w:rPr>
  </w:style>
  <w:style w:type="paragraph" w:styleId="Sumrio2">
    <w:name w:val="toc 2"/>
    <w:basedOn w:val="Normal"/>
    <w:next w:val="Normal"/>
    <w:autoRedefine/>
    <w:uiPriority w:val="39"/>
    <w:unhideWhenUsed/>
    <w:qFormat/>
    <w:rsid w:val="001D021F"/>
    <w:pPr>
      <w:spacing w:after="0"/>
      <w:ind w:left="220"/>
    </w:pPr>
    <w:rPr>
      <w:rFonts w:cstheme="minorHAnsi"/>
      <w:smallCaps/>
      <w:sz w:val="20"/>
      <w:szCs w:val="20"/>
    </w:rPr>
  </w:style>
  <w:style w:type="paragraph" w:styleId="Sumrio3">
    <w:name w:val="toc 3"/>
    <w:basedOn w:val="Normal"/>
    <w:next w:val="Normal"/>
    <w:autoRedefine/>
    <w:uiPriority w:val="39"/>
    <w:unhideWhenUsed/>
    <w:qFormat/>
    <w:rsid w:val="001D021F"/>
    <w:pPr>
      <w:spacing w:after="0"/>
      <w:ind w:left="440"/>
    </w:pPr>
    <w:rPr>
      <w:rFonts w:cstheme="minorHAnsi"/>
      <w:i/>
      <w:iCs/>
      <w:sz w:val="20"/>
      <w:szCs w:val="20"/>
    </w:rPr>
  </w:style>
  <w:style w:type="paragraph" w:styleId="Sumrio4">
    <w:name w:val="toc 4"/>
    <w:basedOn w:val="Normal"/>
    <w:next w:val="Normal"/>
    <w:autoRedefine/>
    <w:uiPriority w:val="39"/>
    <w:unhideWhenUsed/>
    <w:rsid w:val="001D021F"/>
    <w:pPr>
      <w:spacing w:after="0"/>
      <w:ind w:left="660"/>
    </w:pPr>
    <w:rPr>
      <w:rFonts w:cstheme="minorHAnsi"/>
      <w:sz w:val="18"/>
      <w:szCs w:val="18"/>
    </w:rPr>
  </w:style>
  <w:style w:type="paragraph" w:styleId="Sumrio5">
    <w:name w:val="toc 5"/>
    <w:basedOn w:val="Normal"/>
    <w:next w:val="Normal"/>
    <w:autoRedefine/>
    <w:uiPriority w:val="39"/>
    <w:unhideWhenUsed/>
    <w:rsid w:val="001D021F"/>
    <w:pPr>
      <w:spacing w:after="0"/>
      <w:ind w:left="880"/>
    </w:pPr>
    <w:rPr>
      <w:rFonts w:cstheme="minorHAnsi"/>
      <w:sz w:val="18"/>
      <w:szCs w:val="18"/>
    </w:rPr>
  </w:style>
  <w:style w:type="paragraph" w:styleId="Sumrio6">
    <w:name w:val="toc 6"/>
    <w:basedOn w:val="Normal"/>
    <w:next w:val="Normal"/>
    <w:autoRedefine/>
    <w:uiPriority w:val="39"/>
    <w:unhideWhenUsed/>
    <w:rsid w:val="001D021F"/>
    <w:pPr>
      <w:spacing w:after="0"/>
      <w:ind w:left="1100"/>
    </w:pPr>
    <w:rPr>
      <w:rFonts w:cstheme="minorHAnsi"/>
      <w:sz w:val="18"/>
      <w:szCs w:val="18"/>
    </w:rPr>
  </w:style>
  <w:style w:type="paragraph" w:styleId="Sumrio7">
    <w:name w:val="toc 7"/>
    <w:basedOn w:val="Normal"/>
    <w:next w:val="Normal"/>
    <w:autoRedefine/>
    <w:uiPriority w:val="39"/>
    <w:unhideWhenUsed/>
    <w:rsid w:val="001D021F"/>
    <w:pPr>
      <w:spacing w:after="0"/>
      <w:ind w:left="1320"/>
    </w:pPr>
    <w:rPr>
      <w:rFonts w:cstheme="minorHAnsi"/>
      <w:sz w:val="18"/>
      <w:szCs w:val="18"/>
    </w:rPr>
  </w:style>
  <w:style w:type="paragraph" w:styleId="Sumrio8">
    <w:name w:val="toc 8"/>
    <w:basedOn w:val="Normal"/>
    <w:next w:val="Normal"/>
    <w:autoRedefine/>
    <w:uiPriority w:val="39"/>
    <w:unhideWhenUsed/>
    <w:rsid w:val="001D021F"/>
    <w:pPr>
      <w:spacing w:after="0"/>
      <w:ind w:left="1540"/>
    </w:pPr>
    <w:rPr>
      <w:rFonts w:cstheme="minorHAnsi"/>
      <w:sz w:val="18"/>
      <w:szCs w:val="18"/>
    </w:rPr>
  </w:style>
  <w:style w:type="paragraph" w:styleId="Sumrio9">
    <w:name w:val="toc 9"/>
    <w:basedOn w:val="Normal"/>
    <w:next w:val="Normal"/>
    <w:autoRedefine/>
    <w:uiPriority w:val="39"/>
    <w:unhideWhenUsed/>
    <w:rsid w:val="001D021F"/>
    <w:pPr>
      <w:spacing w:after="0"/>
      <w:ind w:left="1760"/>
    </w:pPr>
    <w:rPr>
      <w:rFonts w:cstheme="minorHAnsi"/>
      <w:sz w:val="18"/>
      <w:szCs w:val="18"/>
    </w:rPr>
  </w:style>
  <w:style w:type="character" w:customStyle="1" w:styleId="Ttulo1Char">
    <w:name w:val="Título 1 Char"/>
    <w:basedOn w:val="Fontepargpadro"/>
    <w:link w:val="Ttulo1"/>
    <w:uiPriority w:val="9"/>
    <w:rsid w:val="001D021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501EB8"/>
    <w:rPr>
      <w:rFonts w:asciiTheme="majorHAnsi" w:eastAsiaTheme="majorEastAsia" w:hAnsiTheme="majorHAnsi" w:cstheme="majorBidi"/>
      <w:b/>
      <w:bCs/>
      <w:color w:val="4F81BD" w:themeColor="accent1"/>
      <w:sz w:val="26"/>
      <w:szCs w:val="26"/>
    </w:rPr>
  </w:style>
  <w:style w:type="character" w:styleId="Hyperlink">
    <w:name w:val="Hyperlink"/>
    <w:basedOn w:val="Fontepargpadro"/>
    <w:uiPriority w:val="99"/>
    <w:unhideWhenUsed/>
    <w:rsid w:val="00094CF0"/>
    <w:rPr>
      <w:color w:val="0000FF" w:themeColor="hyperlink"/>
      <w:u w:val="single"/>
    </w:rPr>
  </w:style>
  <w:style w:type="paragraph" w:styleId="ndicedeilustraes">
    <w:name w:val="table of figures"/>
    <w:basedOn w:val="Normal"/>
    <w:next w:val="Normal"/>
    <w:uiPriority w:val="99"/>
    <w:unhideWhenUsed/>
    <w:rsid w:val="00FD47E0"/>
    <w:pPr>
      <w:spacing w:after="0"/>
      <w:ind w:left="440" w:hanging="440"/>
    </w:pPr>
    <w:rPr>
      <w:rFonts w:cstheme="minorHAnsi"/>
      <w:smallCaps/>
      <w:sz w:val="20"/>
      <w:szCs w:val="20"/>
    </w:rPr>
  </w:style>
  <w:style w:type="paragraph" w:styleId="Legenda">
    <w:name w:val="caption"/>
    <w:basedOn w:val="Normal"/>
    <w:next w:val="Normal"/>
    <w:uiPriority w:val="35"/>
    <w:unhideWhenUsed/>
    <w:qFormat/>
    <w:rsid w:val="00FD47E0"/>
    <w:pPr>
      <w:spacing w:line="240" w:lineRule="auto"/>
    </w:pPr>
    <w:rPr>
      <w:b/>
      <w:bCs/>
      <w:color w:val="4F81BD" w:themeColor="accent1"/>
      <w:sz w:val="18"/>
      <w:szCs w:val="18"/>
    </w:rPr>
  </w:style>
  <w:style w:type="paragraph" w:styleId="CabealhodoSumrio">
    <w:name w:val="TOC Heading"/>
    <w:basedOn w:val="Ttulo1"/>
    <w:next w:val="Normal"/>
    <w:uiPriority w:val="39"/>
    <w:semiHidden/>
    <w:unhideWhenUsed/>
    <w:qFormat/>
    <w:rsid w:val="00DB1554"/>
    <w:pPr>
      <w:outlineLvl w:val="9"/>
    </w:pPr>
    <w:rPr>
      <w:lang w:eastAsia="pt-BR"/>
    </w:rPr>
  </w:style>
  <w:style w:type="character" w:styleId="HiperlinkVisitado">
    <w:name w:val="FollowedHyperlink"/>
    <w:basedOn w:val="Fontepargpadro"/>
    <w:uiPriority w:val="99"/>
    <w:semiHidden/>
    <w:unhideWhenUsed/>
    <w:rsid w:val="005536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2"/>
  </w:style>
  <w:style w:type="paragraph" w:styleId="Ttulo1">
    <w:name w:val="heading 1"/>
    <w:basedOn w:val="Normal"/>
    <w:next w:val="Normal"/>
    <w:link w:val="Ttulo1Char"/>
    <w:uiPriority w:val="9"/>
    <w:qFormat/>
    <w:rsid w:val="001D02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501E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ores">
    <w:name w:val="autores"/>
    <w:rsid w:val="00B32122"/>
    <w:pPr>
      <w:keepLines/>
      <w:spacing w:before="120" w:after="60" w:line="240" w:lineRule="auto"/>
      <w:jc w:val="center"/>
    </w:pPr>
    <w:rPr>
      <w:rFonts w:ascii="Times New Roman" w:eastAsia="Times New Roman" w:hAnsi="Times New Roman" w:cs="Times New Roman"/>
      <w:b/>
      <w:sz w:val="24"/>
      <w:szCs w:val="20"/>
      <w:lang w:eastAsia="pt-BR"/>
    </w:rPr>
  </w:style>
  <w:style w:type="paragraph" w:styleId="Textodebalo">
    <w:name w:val="Balloon Text"/>
    <w:basedOn w:val="Normal"/>
    <w:link w:val="TextodebaloChar"/>
    <w:uiPriority w:val="99"/>
    <w:semiHidden/>
    <w:unhideWhenUsed/>
    <w:rsid w:val="00E805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0568"/>
    <w:rPr>
      <w:rFonts w:ascii="Tahoma" w:hAnsi="Tahoma" w:cs="Tahoma"/>
      <w:sz w:val="16"/>
      <w:szCs w:val="16"/>
    </w:rPr>
  </w:style>
  <w:style w:type="paragraph" w:styleId="Cabealho">
    <w:name w:val="header"/>
    <w:basedOn w:val="Normal"/>
    <w:link w:val="CabealhoChar"/>
    <w:uiPriority w:val="99"/>
    <w:unhideWhenUsed/>
    <w:rsid w:val="00E805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0568"/>
  </w:style>
  <w:style w:type="paragraph" w:styleId="Rodap">
    <w:name w:val="footer"/>
    <w:basedOn w:val="Normal"/>
    <w:link w:val="RodapChar"/>
    <w:uiPriority w:val="99"/>
    <w:unhideWhenUsed/>
    <w:rsid w:val="00E80568"/>
    <w:pPr>
      <w:tabs>
        <w:tab w:val="center" w:pos="4252"/>
        <w:tab w:val="right" w:pos="8504"/>
      </w:tabs>
      <w:spacing w:after="0" w:line="240" w:lineRule="auto"/>
    </w:pPr>
  </w:style>
  <w:style w:type="character" w:customStyle="1" w:styleId="RodapChar">
    <w:name w:val="Rodapé Char"/>
    <w:basedOn w:val="Fontepargpadro"/>
    <w:link w:val="Rodap"/>
    <w:uiPriority w:val="99"/>
    <w:rsid w:val="00E80568"/>
  </w:style>
  <w:style w:type="paragraph" w:styleId="SemEspaamento">
    <w:name w:val="No Spacing"/>
    <w:uiPriority w:val="1"/>
    <w:qFormat/>
    <w:rsid w:val="00294ED5"/>
    <w:pPr>
      <w:spacing w:after="0" w:line="240" w:lineRule="auto"/>
    </w:pPr>
  </w:style>
  <w:style w:type="table" w:styleId="SombreamentoClaro">
    <w:name w:val="Light Shading"/>
    <w:basedOn w:val="Tabelanormal"/>
    <w:uiPriority w:val="60"/>
    <w:rsid w:val="00294E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sba">
    <w:name w:val="parasba"/>
    <w:rsid w:val="00294ED5"/>
    <w:pPr>
      <w:spacing w:before="120" w:after="60" w:line="240" w:lineRule="auto"/>
      <w:jc w:val="both"/>
    </w:pPr>
    <w:rPr>
      <w:rFonts w:ascii="Times New Roman" w:eastAsia="Times New Roman" w:hAnsi="Times New Roman" w:cs="Times New Roman"/>
      <w:noProof/>
      <w:sz w:val="20"/>
      <w:szCs w:val="20"/>
      <w:lang w:eastAsia="pt-BR"/>
    </w:rPr>
  </w:style>
  <w:style w:type="table" w:styleId="ListaClara">
    <w:name w:val="Light List"/>
    <w:basedOn w:val="Tabelanormal"/>
    <w:uiPriority w:val="61"/>
    <w:rsid w:val="00294ED5"/>
    <w:pPr>
      <w:spacing w:after="0" w:line="240" w:lineRule="auto"/>
    </w:pPr>
    <w:rPr>
      <w:rFonts w:eastAsiaTheme="minorEastAsia"/>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comgrade">
    <w:name w:val="Table Grid"/>
    <w:basedOn w:val="Tabelanormal"/>
    <w:uiPriority w:val="59"/>
    <w:rsid w:val="00294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294ED5"/>
    <w:rPr>
      <w:color w:val="808080"/>
    </w:rPr>
  </w:style>
  <w:style w:type="paragraph" w:styleId="PargrafodaLista">
    <w:name w:val="List Paragraph"/>
    <w:basedOn w:val="Normal"/>
    <w:uiPriority w:val="34"/>
    <w:qFormat/>
    <w:rsid w:val="00294ED5"/>
    <w:pPr>
      <w:ind w:left="720"/>
      <w:contextualSpacing/>
    </w:pPr>
    <w:rPr>
      <w:rFonts w:ascii="Arial" w:hAnsi="Arial"/>
      <w:sz w:val="24"/>
    </w:rPr>
  </w:style>
  <w:style w:type="paragraph" w:styleId="Sumrio1">
    <w:name w:val="toc 1"/>
    <w:basedOn w:val="Normal"/>
    <w:next w:val="Normal"/>
    <w:autoRedefine/>
    <w:uiPriority w:val="39"/>
    <w:unhideWhenUsed/>
    <w:qFormat/>
    <w:rsid w:val="00626091"/>
    <w:pPr>
      <w:tabs>
        <w:tab w:val="right" w:leader="dot" w:pos="9061"/>
      </w:tabs>
      <w:spacing w:before="120" w:after="120"/>
      <w:jc w:val="both"/>
    </w:pPr>
    <w:rPr>
      <w:rFonts w:cstheme="minorHAnsi"/>
      <w:b/>
      <w:bCs/>
      <w:caps/>
      <w:sz w:val="20"/>
      <w:szCs w:val="20"/>
    </w:rPr>
  </w:style>
  <w:style w:type="paragraph" w:styleId="Sumrio2">
    <w:name w:val="toc 2"/>
    <w:basedOn w:val="Normal"/>
    <w:next w:val="Normal"/>
    <w:autoRedefine/>
    <w:uiPriority w:val="39"/>
    <w:unhideWhenUsed/>
    <w:qFormat/>
    <w:rsid w:val="001D021F"/>
    <w:pPr>
      <w:spacing w:after="0"/>
      <w:ind w:left="220"/>
    </w:pPr>
    <w:rPr>
      <w:rFonts w:cstheme="minorHAnsi"/>
      <w:smallCaps/>
      <w:sz w:val="20"/>
      <w:szCs w:val="20"/>
    </w:rPr>
  </w:style>
  <w:style w:type="paragraph" w:styleId="Sumrio3">
    <w:name w:val="toc 3"/>
    <w:basedOn w:val="Normal"/>
    <w:next w:val="Normal"/>
    <w:autoRedefine/>
    <w:uiPriority w:val="39"/>
    <w:unhideWhenUsed/>
    <w:qFormat/>
    <w:rsid w:val="001D021F"/>
    <w:pPr>
      <w:spacing w:after="0"/>
      <w:ind w:left="440"/>
    </w:pPr>
    <w:rPr>
      <w:rFonts w:cstheme="minorHAnsi"/>
      <w:i/>
      <w:iCs/>
      <w:sz w:val="20"/>
      <w:szCs w:val="20"/>
    </w:rPr>
  </w:style>
  <w:style w:type="paragraph" w:styleId="Sumrio4">
    <w:name w:val="toc 4"/>
    <w:basedOn w:val="Normal"/>
    <w:next w:val="Normal"/>
    <w:autoRedefine/>
    <w:uiPriority w:val="39"/>
    <w:unhideWhenUsed/>
    <w:rsid w:val="001D021F"/>
    <w:pPr>
      <w:spacing w:after="0"/>
      <w:ind w:left="660"/>
    </w:pPr>
    <w:rPr>
      <w:rFonts w:cstheme="minorHAnsi"/>
      <w:sz w:val="18"/>
      <w:szCs w:val="18"/>
    </w:rPr>
  </w:style>
  <w:style w:type="paragraph" w:styleId="Sumrio5">
    <w:name w:val="toc 5"/>
    <w:basedOn w:val="Normal"/>
    <w:next w:val="Normal"/>
    <w:autoRedefine/>
    <w:uiPriority w:val="39"/>
    <w:unhideWhenUsed/>
    <w:rsid w:val="001D021F"/>
    <w:pPr>
      <w:spacing w:after="0"/>
      <w:ind w:left="880"/>
    </w:pPr>
    <w:rPr>
      <w:rFonts w:cstheme="minorHAnsi"/>
      <w:sz w:val="18"/>
      <w:szCs w:val="18"/>
    </w:rPr>
  </w:style>
  <w:style w:type="paragraph" w:styleId="Sumrio6">
    <w:name w:val="toc 6"/>
    <w:basedOn w:val="Normal"/>
    <w:next w:val="Normal"/>
    <w:autoRedefine/>
    <w:uiPriority w:val="39"/>
    <w:unhideWhenUsed/>
    <w:rsid w:val="001D021F"/>
    <w:pPr>
      <w:spacing w:after="0"/>
      <w:ind w:left="1100"/>
    </w:pPr>
    <w:rPr>
      <w:rFonts w:cstheme="minorHAnsi"/>
      <w:sz w:val="18"/>
      <w:szCs w:val="18"/>
    </w:rPr>
  </w:style>
  <w:style w:type="paragraph" w:styleId="Sumrio7">
    <w:name w:val="toc 7"/>
    <w:basedOn w:val="Normal"/>
    <w:next w:val="Normal"/>
    <w:autoRedefine/>
    <w:uiPriority w:val="39"/>
    <w:unhideWhenUsed/>
    <w:rsid w:val="001D021F"/>
    <w:pPr>
      <w:spacing w:after="0"/>
      <w:ind w:left="1320"/>
    </w:pPr>
    <w:rPr>
      <w:rFonts w:cstheme="minorHAnsi"/>
      <w:sz w:val="18"/>
      <w:szCs w:val="18"/>
    </w:rPr>
  </w:style>
  <w:style w:type="paragraph" w:styleId="Sumrio8">
    <w:name w:val="toc 8"/>
    <w:basedOn w:val="Normal"/>
    <w:next w:val="Normal"/>
    <w:autoRedefine/>
    <w:uiPriority w:val="39"/>
    <w:unhideWhenUsed/>
    <w:rsid w:val="001D021F"/>
    <w:pPr>
      <w:spacing w:after="0"/>
      <w:ind w:left="1540"/>
    </w:pPr>
    <w:rPr>
      <w:rFonts w:cstheme="minorHAnsi"/>
      <w:sz w:val="18"/>
      <w:szCs w:val="18"/>
    </w:rPr>
  </w:style>
  <w:style w:type="paragraph" w:styleId="Sumrio9">
    <w:name w:val="toc 9"/>
    <w:basedOn w:val="Normal"/>
    <w:next w:val="Normal"/>
    <w:autoRedefine/>
    <w:uiPriority w:val="39"/>
    <w:unhideWhenUsed/>
    <w:rsid w:val="001D021F"/>
    <w:pPr>
      <w:spacing w:after="0"/>
      <w:ind w:left="1760"/>
    </w:pPr>
    <w:rPr>
      <w:rFonts w:cstheme="minorHAnsi"/>
      <w:sz w:val="18"/>
      <w:szCs w:val="18"/>
    </w:rPr>
  </w:style>
  <w:style w:type="character" w:customStyle="1" w:styleId="Ttulo1Char">
    <w:name w:val="Título 1 Char"/>
    <w:basedOn w:val="Fontepargpadro"/>
    <w:link w:val="Ttulo1"/>
    <w:uiPriority w:val="9"/>
    <w:rsid w:val="001D021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501EB8"/>
    <w:rPr>
      <w:rFonts w:asciiTheme="majorHAnsi" w:eastAsiaTheme="majorEastAsia" w:hAnsiTheme="majorHAnsi" w:cstheme="majorBidi"/>
      <w:b/>
      <w:bCs/>
      <w:color w:val="4F81BD" w:themeColor="accent1"/>
      <w:sz w:val="26"/>
      <w:szCs w:val="26"/>
    </w:rPr>
  </w:style>
  <w:style w:type="character" w:styleId="Hyperlink">
    <w:name w:val="Hyperlink"/>
    <w:basedOn w:val="Fontepargpadro"/>
    <w:uiPriority w:val="99"/>
    <w:unhideWhenUsed/>
    <w:rsid w:val="00094CF0"/>
    <w:rPr>
      <w:color w:val="0000FF" w:themeColor="hyperlink"/>
      <w:u w:val="single"/>
    </w:rPr>
  </w:style>
  <w:style w:type="paragraph" w:styleId="ndicedeilustraes">
    <w:name w:val="table of figures"/>
    <w:basedOn w:val="Normal"/>
    <w:next w:val="Normal"/>
    <w:uiPriority w:val="99"/>
    <w:unhideWhenUsed/>
    <w:rsid w:val="00FD47E0"/>
    <w:pPr>
      <w:spacing w:after="0"/>
      <w:ind w:left="440" w:hanging="440"/>
    </w:pPr>
    <w:rPr>
      <w:rFonts w:cstheme="minorHAnsi"/>
      <w:smallCaps/>
      <w:sz w:val="20"/>
      <w:szCs w:val="20"/>
    </w:rPr>
  </w:style>
  <w:style w:type="paragraph" w:styleId="Legenda">
    <w:name w:val="caption"/>
    <w:basedOn w:val="Normal"/>
    <w:next w:val="Normal"/>
    <w:uiPriority w:val="35"/>
    <w:unhideWhenUsed/>
    <w:qFormat/>
    <w:rsid w:val="00FD47E0"/>
    <w:pPr>
      <w:spacing w:line="240" w:lineRule="auto"/>
    </w:pPr>
    <w:rPr>
      <w:b/>
      <w:bCs/>
      <w:color w:val="4F81BD" w:themeColor="accent1"/>
      <w:sz w:val="18"/>
      <w:szCs w:val="18"/>
    </w:rPr>
  </w:style>
  <w:style w:type="paragraph" w:styleId="CabealhodoSumrio">
    <w:name w:val="TOC Heading"/>
    <w:basedOn w:val="Ttulo1"/>
    <w:next w:val="Normal"/>
    <w:uiPriority w:val="39"/>
    <w:semiHidden/>
    <w:unhideWhenUsed/>
    <w:qFormat/>
    <w:rsid w:val="00DB1554"/>
    <w:pPr>
      <w:outlineLvl w:val="9"/>
    </w:pPr>
    <w:rPr>
      <w:lang w:eastAsia="pt-BR"/>
    </w:rPr>
  </w:style>
  <w:style w:type="character" w:styleId="HiperlinkVisitado">
    <w:name w:val="FollowedHyperlink"/>
    <w:basedOn w:val="Fontepargpadro"/>
    <w:uiPriority w:val="99"/>
    <w:semiHidden/>
    <w:unhideWhenUsed/>
    <w:rsid w:val="005536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24000">
      <w:bodyDiv w:val="1"/>
      <w:marLeft w:val="0"/>
      <w:marRight w:val="0"/>
      <w:marTop w:val="0"/>
      <w:marBottom w:val="0"/>
      <w:divBdr>
        <w:top w:val="none" w:sz="0" w:space="0" w:color="auto"/>
        <w:left w:val="none" w:sz="0" w:space="0" w:color="auto"/>
        <w:bottom w:val="none" w:sz="0" w:space="0" w:color="auto"/>
        <w:right w:val="none" w:sz="0" w:space="0" w:color="auto"/>
      </w:divBdr>
    </w:div>
    <w:div w:id="122448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microsoft.com/office/2007/relationships/diagramDrawing" Target="diagrams/drawing1.xml"/><Relationship Id="rId42" Type="http://schemas.openxmlformats.org/officeDocument/2006/relationships/image" Target="media/image27.png"/><Relationship Id="rId47" Type="http://schemas.openxmlformats.org/officeDocument/2006/relationships/image" Target="media/image30.wmf"/><Relationship Id="rId63" Type="http://schemas.openxmlformats.org/officeDocument/2006/relationships/image" Target="media/image38.wmf"/><Relationship Id="rId68" Type="http://schemas.openxmlformats.org/officeDocument/2006/relationships/oleObject" Target="embeddings/oleObject13.bin"/><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7.wmf"/><Relationship Id="rId1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41.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oleObject" Target="embeddings/oleObject2.bin"/><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diagramColors" Target="diagrams/colors1.xml"/><Relationship Id="rId41" Type="http://schemas.openxmlformats.org/officeDocument/2006/relationships/image" Target="media/image26.png"/><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wmf"/><Relationship Id="rId57" Type="http://schemas.openxmlformats.org/officeDocument/2006/relationships/image" Target="media/image35.wmf"/><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9.wmf"/><Relationship Id="rId73"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diagramLayout" Target="diagrams/layout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oleObject" Target="embeddings/oleObject4.bin"/><Relationship Id="rId55" Type="http://schemas.openxmlformats.org/officeDocument/2006/relationships/image" Target="media/image34.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image" Target="media/image14.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A1435F-15FB-45D8-8701-366E233DBD5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pt-BR"/>
        </a:p>
      </dgm:t>
    </dgm:pt>
    <dgm:pt modelId="{7D961DB7-3298-4286-AE82-693B42AD8293}">
      <dgm:prSet phldrT="[Texto]"/>
      <dgm:spPr/>
      <dgm:t>
        <a:bodyPr/>
        <a:lstStyle/>
        <a:p>
          <a:pPr algn="ctr"/>
          <a:r>
            <a:rPr lang="pt-BR" dirty="0" smtClean="0"/>
            <a:t>CORPO PRINCIPAL DO PROGRAMA</a:t>
          </a:r>
          <a:endParaRPr lang="pt-BR" dirty="0"/>
        </a:p>
      </dgm:t>
    </dgm:pt>
    <dgm:pt modelId="{095589B3-FB93-4707-A332-263E209A67D1}" type="parTrans" cxnId="{1C9CB23C-3F66-4D35-8695-CFB289744ECF}">
      <dgm:prSet/>
      <dgm:spPr/>
      <dgm:t>
        <a:bodyPr/>
        <a:lstStyle/>
        <a:p>
          <a:pPr algn="ctr"/>
          <a:endParaRPr lang="pt-BR"/>
        </a:p>
      </dgm:t>
    </dgm:pt>
    <dgm:pt modelId="{28F47553-964C-4F10-840A-CA47DAC3650A}" type="sibTrans" cxnId="{1C9CB23C-3F66-4D35-8695-CFB289744ECF}">
      <dgm:prSet/>
      <dgm:spPr/>
      <dgm:t>
        <a:bodyPr/>
        <a:lstStyle/>
        <a:p>
          <a:pPr algn="ctr"/>
          <a:endParaRPr lang="pt-BR"/>
        </a:p>
      </dgm:t>
    </dgm:pt>
    <dgm:pt modelId="{FFD2298C-357D-4C7E-B551-23CE87C2B7D0}">
      <dgm:prSet phldrT="[Texto]"/>
      <dgm:spPr/>
      <dgm:t>
        <a:bodyPr/>
        <a:lstStyle/>
        <a:p>
          <a:pPr algn="ctr"/>
          <a:r>
            <a:rPr lang="pt-BR" dirty="0" smtClean="0"/>
            <a:t>Equação da energia</a:t>
          </a:r>
          <a:endParaRPr lang="pt-BR" dirty="0"/>
        </a:p>
      </dgm:t>
    </dgm:pt>
    <dgm:pt modelId="{CB609D79-09CF-43F0-83EA-2EC12A2FFD72}" type="parTrans" cxnId="{727FBF44-5735-4173-8A38-F8A2C7F8F929}">
      <dgm:prSet/>
      <dgm:spPr/>
      <dgm:t>
        <a:bodyPr/>
        <a:lstStyle/>
        <a:p>
          <a:pPr algn="ctr"/>
          <a:endParaRPr lang="pt-BR"/>
        </a:p>
      </dgm:t>
    </dgm:pt>
    <dgm:pt modelId="{367FBF7B-8ECD-4405-8959-68021056F118}" type="sibTrans" cxnId="{727FBF44-5735-4173-8A38-F8A2C7F8F929}">
      <dgm:prSet/>
      <dgm:spPr/>
      <dgm:t>
        <a:bodyPr/>
        <a:lstStyle/>
        <a:p>
          <a:pPr algn="ctr"/>
          <a:endParaRPr lang="pt-BR"/>
        </a:p>
      </dgm:t>
    </dgm:pt>
    <dgm:pt modelId="{1B79EB22-6ABB-4740-AA1F-BB62B2D52054}">
      <dgm:prSet phldrT="[Texto]"/>
      <dgm:spPr/>
      <dgm:t>
        <a:bodyPr/>
        <a:lstStyle/>
        <a:p>
          <a:pPr algn="ctr"/>
          <a:r>
            <a:rPr lang="pt-BR" dirty="0" smtClean="0"/>
            <a:t>Equação da pressão</a:t>
          </a:r>
          <a:endParaRPr lang="pt-BR" dirty="0"/>
        </a:p>
      </dgm:t>
    </dgm:pt>
    <dgm:pt modelId="{BA7B70A9-85D8-4F5B-97F7-BE2851CD8327}" type="parTrans" cxnId="{EEE2BA51-8AF4-4C9A-B900-B129741D861D}">
      <dgm:prSet/>
      <dgm:spPr/>
      <dgm:t>
        <a:bodyPr/>
        <a:lstStyle/>
        <a:p>
          <a:pPr algn="ctr"/>
          <a:endParaRPr lang="pt-BR"/>
        </a:p>
      </dgm:t>
    </dgm:pt>
    <dgm:pt modelId="{1694CDED-026E-4163-8305-8C6FF228F820}" type="sibTrans" cxnId="{EEE2BA51-8AF4-4C9A-B900-B129741D861D}">
      <dgm:prSet/>
      <dgm:spPr/>
      <dgm:t>
        <a:bodyPr/>
        <a:lstStyle/>
        <a:p>
          <a:pPr algn="ctr"/>
          <a:endParaRPr lang="pt-BR"/>
        </a:p>
      </dgm:t>
    </dgm:pt>
    <dgm:pt modelId="{ABAF0E6B-EB77-4CCE-AF08-9E7CA93BCC91}">
      <dgm:prSet phldrT="[Texto]"/>
      <dgm:spPr/>
      <dgm:t>
        <a:bodyPr/>
        <a:lstStyle/>
        <a:p>
          <a:pPr algn="ctr"/>
          <a:r>
            <a:rPr lang="pt-BR" dirty="0" smtClean="0"/>
            <a:t>Transporte das espécies</a:t>
          </a:r>
          <a:endParaRPr lang="pt-BR" dirty="0"/>
        </a:p>
      </dgm:t>
    </dgm:pt>
    <dgm:pt modelId="{99EAEFE8-B87E-471F-96CD-8499230FF255}" type="parTrans" cxnId="{15BEF0CE-92EB-4327-B7F5-D798A247AF9A}">
      <dgm:prSet/>
      <dgm:spPr/>
      <dgm:t>
        <a:bodyPr/>
        <a:lstStyle/>
        <a:p>
          <a:pPr algn="ctr"/>
          <a:endParaRPr lang="pt-BR"/>
        </a:p>
      </dgm:t>
    </dgm:pt>
    <dgm:pt modelId="{553AEB3E-E090-4355-8233-BCA32F6D3430}" type="sibTrans" cxnId="{15BEF0CE-92EB-4327-B7F5-D798A247AF9A}">
      <dgm:prSet/>
      <dgm:spPr/>
      <dgm:t>
        <a:bodyPr/>
        <a:lstStyle/>
        <a:p>
          <a:pPr algn="ctr"/>
          <a:endParaRPr lang="pt-BR"/>
        </a:p>
      </dgm:t>
    </dgm:pt>
    <dgm:pt modelId="{64E41E02-025E-44AE-B0C8-404DA6DB22F7}" type="asst">
      <dgm:prSet phldrT="[Texto]"/>
      <dgm:spPr/>
      <dgm:t>
        <a:bodyPr/>
        <a:lstStyle/>
        <a:p>
          <a:pPr algn="ctr"/>
          <a:r>
            <a:rPr lang="pt-BR" dirty="0" smtClean="0"/>
            <a:t>Velocidades das reações</a:t>
          </a:r>
          <a:endParaRPr lang="pt-BR" dirty="0"/>
        </a:p>
      </dgm:t>
    </dgm:pt>
    <dgm:pt modelId="{DC565974-C5FC-44F0-9BC3-98B7C90278C5}" type="sibTrans" cxnId="{445626A5-5952-4CDC-8FF0-B27136D478EB}">
      <dgm:prSet/>
      <dgm:spPr/>
      <dgm:t>
        <a:bodyPr/>
        <a:lstStyle/>
        <a:p>
          <a:pPr algn="ctr"/>
          <a:endParaRPr lang="pt-BR"/>
        </a:p>
      </dgm:t>
    </dgm:pt>
    <dgm:pt modelId="{118E723B-741E-45B5-B354-4923C88DBD8B}" type="parTrans" cxnId="{445626A5-5952-4CDC-8FF0-B27136D478EB}">
      <dgm:prSet/>
      <dgm:spPr/>
      <dgm:t>
        <a:bodyPr/>
        <a:lstStyle/>
        <a:p>
          <a:pPr algn="ctr"/>
          <a:endParaRPr lang="pt-BR"/>
        </a:p>
      </dgm:t>
    </dgm:pt>
    <dgm:pt modelId="{6E1E1DC1-8D30-4A1C-8288-B5AC59049FE9}">
      <dgm:prSet phldrT="[Texto]"/>
      <dgm:spPr/>
      <dgm:t>
        <a:bodyPr/>
        <a:lstStyle/>
        <a:p>
          <a:pPr algn="ctr"/>
          <a:r>
            <a:rPr lang="pt-BR" dirty="0" smtClean="0"/>
            <a:t>Pacote de solução de EDO</a:t>
          </a:r>
          <a:endParaRPr lang="pt-BR" dirty="0"/>
        </a:p>
      </dgm:t>
    </dgm:pt>
    <dgm:pt modelId="{9BD20CAE-A1B9-4463-9BD6-E663BC1C0C13}" type="parTrans" cxnId="{E1F2E7E3-3B9A-4D75-92A7-FBDFB25CD564}">
      <dgm:prSet/>
      <dgm:spPr/>
      <dgm:t>
        <a:bodyPr/>
        <a:lstStyle/>
        <a:p>
          <a:pPr algn="ctr"/>
          <a:endParaRPr lang="pt-BR"/>
        </a:p>
      </dgm:t>
    </dgm:pt>
    <dgm:pt modelId="{3D58DBB5-51FD-4E8F-A2BB-88CCACD5ED76}" type="sibTrans" cxnId="{E1F2E7E3-3B9A-4D75-92A7-FBDFB25CD564}">
      <dgm:prSet/>
      <dgm:spPr/>
      <dgm:t>
        <a:bodyPr/>
        <a:lstStyle/>
        <a:p>
          <a:pPr algn="ctr"/>
          <a:endParaRPr lang="pt-BR"/>
        </a:p>
      </dgm:t>
    </dgm:pt>
    <dgm:pt modelId="{F5EE060F-44FC-4948-92EA-DB84CC03412C}">
      <dgm:prSet phldrT="[Texto]"/>
      <dgm:spPr/>
      <dgm:t>
        <a:bodyPr/>
        <a:lstStyle/>
        <a:p>
          <a:pPr algn="ctr"/>
          <a:r>
            <a:rPr lang="pt-BR" dirty="0" smtClean="0"/>
            <a:t>Entrada de condições iniciais</a:t>
          </a:r>
          <a:endParaRPr lang="pt-BR" dirty="0"/>
        </a:p>
      </dgm:t>
    </dgm:pt>
    <dgm:pt modelId="{E6D3FC90-EA0B-47E0-BE3A-2C6186955D75}" type="parTrans" cxnId="{E52D7573-97CC-489E-ADAD-BB6EC7AF1EB4}">
      <dgm:prSet/>
      <dgm:spPr/>
      <dgm:t>
        <a:bodyPr/>
        <a:lstStyle/>
        <a:p>
          <a:pPr algn="ctr"/>
          <a:endParaRPr lang="pt-BR"/>
        </a:p>
      </dgm:t>
    </dgm:pt>
    <dgm:pt modelId="{A115A469-24C2-493E-AFEE-96B0243B33F3}" type="sibTrans" cxnId="{E52D7573-97CC-489E-ADAD-BB6EC7AF1EB4}">
      <dgm:prSet/>
      <dgm:spPr/>
      <dgm:t>
        <a:bodyPr/>
        <a:lstStyle/>
        <a:p>
          <a:pPr algn="ctr"/>
          <a:endParaRPr lang="pt-BR"/>
        </a:p>
      </dgm:t>
    </dgm:pt>
    <dgm:pt modelId="{51F34AD4-316C-4CA4-999C-91B20157F7E4}">
      <dgm:prSet/>
      <dgm:spPr/>
      <dgm:t>
        <a:bodyPr/>
        <a:lstStyle/>
        <a:p>
          <a:pPr algn="ctr"/>
          <a:r>
            <a:rPr lang="pt-BR" dirty="0" smtClean="0"/>
            <a:t>Resultados e Pós-Processamento</a:t>
          </a:r>
          <a:endParaRPr lang="pt-BR" dirty="0"/>
        </a:p>
      </dgm:t>
    </dgm:pt>
    <dgm:pt modelId="{379C5C9B-DC4B-4FE3-A156-1549D1118EBE}" type="parTrans" cxnId="{67C29851-E71E-4090-A1C4-768F253411B1}">
      <dgm:prSet/>
      <dgm:spPr/>
      <dgm:t>
        <a:bodyPr/>
        <a:lstStyle/>
        <a:p>
          <a:pPr algn="ctr"/>
          <a:endParaRPr lang="pt-BR"/>
        </a:p>
      </dgm:t>
    </dgm:pt>
    <dgm:pt modelId="{DF4B4E3F-2BE7-41AE-9DC4-48C4C58AEE2E}" type="sibTrans" cxnId="{67C29851-E71E-4090-A1C4-768F253411B1}">
      <dgm:prSet/>
      <dgm:spPr/>
      <dgm:t>
        <a:bodyPr/>
        <a:lstStyle/>
        <a:p>
          <a:pPr algn="ctr"/>
          <a:endParaRPr lang="pt-BR"/>
        </a:p>
      </dgm:t>
    </dgm:pt>
    <dgm:pt modelId="{746F389F-FEC3-4708-A4FB-34CEF06B22C6}" type="pres">
      <dgm:prSet presAssocID="{4CA1435F-15FB-45D8-8701-366E233DBD54}" presName="hierChild1" presStyleCnt="0">
        <dgm:presLayoutVars>
          <dgm:orgChart val="1"/>
          <dgm:chPref val="1"/>
          <dgm:dir/>
          <dgm:animOne val="branch"/>
          <dgm:animLvl val="lvl"/>
          <dgm:resizeHandles/>
        </dgm:presLayoutVars>
      </dgm:prSet>
      <dgm:spPr/>
      <dgm:t>
        <a:bodyPr/>
        <a:lstStyle/>
        <a:p>
          <a:endParaRPr lang="pt-BR"/>
        </a:p>
      </dgm:t>
    </dgm:pt>
    <dgm:pt modelId="{EAB2DFC3-ABF1-403A-823A-91CC9BB72662}" type="pres">
      <dgm:prSet presAssocID="{7D961DB7-3298-4286-AE82-693B42AD8293}" presName="hierRoot1" presStyleCnt="0">
        <dgm:presLayoutVars>
          <dgm:hierBranch val="init"/>
        </dgm:presLayoutVars>
      </dgm:prSet>
      <dgm:spPr/>
    </dgm:pt>
    <dgm:pt modelId="{CC40B3D2-7F02-4DE9-94C5-E0AD5144C553}" type="pres">
      <dgm:prSet presAssocID="{7D961DB7-3298-4286-AE82-693B42AD8293}" presName="rootComposite1" presStyleCnt="0"/>
      <dgm:spPr/>
    </dgm:pt>
    <dgm:pt modelId="{A6F23460-1E15-4C03-9803-D62C3B613646}" type="pres">
      <dgm:prSet presAssocID="{7D961DB7-3298-4286-AE82-693B42AD8293}" presName="rootText1" presStyleLbl="node0" presStyleIdx="0" presStyleCnt="1" custLinFactNeighborX="-37944" custLinFactNeighborY="94631">
        <dgm:presLayoutVars>
          <dgm:chPref val="3"/>
        </dgm:presLayoutVars>
      </dgm:prSet>
      <dgm:spPr/>
      <dgm:t>
        <a:bodyPr/>
        <a:lstStyle/>
        <a:p>
          <a:endParaRPr lang="pt-BR"/>
        </a:p>
      </dgm:t>
    </dgm:pt>
    <dgm:pt modelId="{1B6C6E50-361F-472B-954A-6DB010517422}" type="pres">
      <dgm:prSet presAssocID="{7D961DB7-3298-4286-AE82-693B42AD8293}" presName="rootConnector1" presStyleLbl="node1" presStyleIdx="0" presStyleCnt="0"/>
      <dgm:spPr/>
      <dgm:t>
        <a:bodyPr/>
        <a:lstStyle/>
        <a:p>
          <a:endParaRPr lang="pt-BR"/>
        </a:p>
      </dgm:t>
    </dgm:pt>
    <dgm:pt modelId="{44A44E10-9FA4-4271-87E5-6AD120AB82E6}" type="pres">
      <dgm:prSet presAssocID="{7D961DB7-3298-4286-AE82-693B42AD8293}" presName="hierChild2" presStyleCnt="0"/>
      <dgm:spPr/>
    </dgm:pt>
    <dgm:pt modelId="{37FDF479-02FD-43C5-9964-48E444FA8E93}" type="pres">
      <dgm:prSet presAssocID="{CB609D79-09CF-43F0-83EA-2EC12A2FFD72}" presName="Name37" presStyleLbl="parChTrans1D2" presStyleIdx="0" presStyleCnt="7"/>
      <dgm:spPr/>
      <dgm:t>
        <a:bodyPr/>
        <a:lstStyle/>
        <a:p>
          <a:endParaRPr lang="pt-BR"/>
        </a:p>
      </dgm:t>
    </dgm:pt>
    <dgm:pt modelId="{6DB01D09-87CB-4BE1-AD04-F626F9392607}" type="pres">
      <dgm:prSet presAssocID="{FFD2298C-357D-4C7E-B551-23CE87C2B7D0}" presName="hierRoot2" presStyleCnt="0">
        <dgm:presLayoutVars>
          <dgm:hierBranch val="init"/>
        </dgm:presLayoutVars>
      </dgm:prSet>
      <dgm:spPr/>
    </dgm:pt>
    <dgm:pt modelId="{3E6FD8BA-586A-402C-A140-998C18A6661A}" type="pres">
      <dgm:prSet presAssocID="{FFD2298C-357D-4C7E-B551-23CE87C2B7D0}" presName="rootComposite" presStyleCnt="0"/>
      <dgm:spPr/>
    </dgm:pt>
    <dgm:pt modelId="{8D4EA596-B65A-4B40-B2A6-B285C27372AB}" type="pres">
      <dgm:prSet presAssocID="{FFD2298C-357D-4C7E-B551-23CE87C2B7D0}" presName="rootText" presStyleLbl="node2" presStyleIdx="0" presStyleCnt="6" custLinFactY="-178588" custLinFactNeighborX="27474" custLinFactNeighborY="-200000">
        <dgm:presLayoutVars>
          <dgm:chPref val="3"/>
        </dgm:presLayoutVars>
      </dgm:prSet>
      <dgm:spPr/>
      <dgm:t>
        <a:bodyPr/>
        <a:lstStyle/>
        <a:p>
          <a:endParaRPr lang="pt-BR"/>
        </a:p>
      </dgm:t>
    </dgm:pt>
    <dgm:pt modelId="{C044D4BF-D18F-40A8-B9A2-638349EA249E}" type="pres">
      <dgm:prSet presAssocID="{FFD2298C-357D-4C7E-B551-23CE87C2B7D0}" presName="rootConnector" presStyleLbl="node2" presStyleIdx="0" presStyleCnt="6"/>
      <dgm:spPr/>
      <dgm:t>
        <a:bodyPr/>
        <a:lstStyle/>
        <a:p>
          <a:endParaRPr lang="pt-BR"/>
        </a:p>
      </dgm:t>
    </dgm:pt>
    <dgm:pt modelId="{333BB4BE-D67E-437A-948E-92365598082B}" type="pres">
      <dgm:prSet presAssocID="{FFD2298C-357D-4C7E-B551-23CE87C2B7D0}" presName="hierChild4" presStyleCnt="0"/>
      <dgm:spPr/>
    </dgm:pt>
    <dgm:pt modelId="{8191C228-FD88-47A0-BAF3-8771ACE0231D}" type="pres">
      <dgm:prSet presAssocID="{FFD2298C-357D-4C7E-B551-23CE87C2B7D0}" presName="hierChild5" presStyleCnt="0"/>
      <dgm:spPr/>
    </dgm:pt>
    <dgm:pt modelId="{497FB55D-22EB-4096-B515-1A301FAEBDE7}" type="pres">
      <dgm:prSet presAssocID="{BA7B70A9-85D8-4F5B-97F7-BE2851CD8327}" presName="Name37" presStyleLbl="parChTrans1D2" presStyleIdx="1" presStyleCnt="7"/>
      <dgm:spPr/>
      <dgm:t>
        <a:bodyPr/>
        <a:lstStyle/>
        <a:p>
          <a:endParaRPr lang="pt-BR"/>
        </a:p>
      </dgm:t>
    </dgm:pt>
    <dgm:pt modelId="{1E8C6612-B738-45B9-A003-CB2730E2DDE6}" type="pres">
      <dgm:prSet presAssocID="{1B79EB22-6ABB-4740-AA1F-BB62B2D52054}" presName="hierRoot2" presStyleCnt="0">
        <dgm:presLayoutVars>
          <dgm:hierBranch val="init"/>
        </dgm:presLayoutVars>
      </dgm:prSet>
      <dgm:spPr/>
    </dgm:pt>
    <dgm:pt modelId="{888649E9-D676-42FB-851F-8C30EAF1E419}" type="pres">
      <dgm:prSet presAssocID="{1B79EB22-6ABB-4740-AA1F-BB62B2D52054}" presName="rootComposite" presStyleCnt="0"/>
      <dgm:spPr/>
    </dgm:pt>
    <dgm:pt modelId="{C192812E-C8D4-4354-91EC-77D5E05BE4D6}" type="pres">
      <dgm:prSet presAssocID="{1B79EB22-6ABB-4740-AA1F-BB62B2D52054}" presName="rootText" presStyleLbl="node2" presStyleIdx="1" presStyleCnt="6" custLinFactY="-178588" custLinFactNeighborX="12527" custLinFactNeighborY="-200000">
        <dgm:presLayoutVars>
          <dgm:chPref val="3"/>
        </dgm:presLayoutVars>
      </dgm:prSet>
      <dgm:spPr/>
      <dgm:t>
        <a:bodyPr/>
        <a:lstStyle/>
        <a:p>
          <a:endParaRPr lang="pt-BR"/>
        </a:p>
      </dgm:t>
    </dgm:pt>
    <dgm:pt modelId="{32454657-9C36-45EE-BD60-BDB195E8AF75}" type="pres">
      <dgm:prSet presAssocID="{1B79EB22-6ABB-4740-AA1F-BB62B2D52054}" presName="rootConnector" presStyleLbl="node2" presStyleIdx="1" presStyleCnt="6"/>
      <dgm:spPr/>
      <dgm:t>
        <a:bodyPr/>
        <a:lstStyle/>
        <a:p>
          <a:endParaRPr lang="pt-BR"/>
        </a:p>
      </dgm:t>
    </dgm:pt>
    <dgm:pt modelId="{B9044A61-EA20-487A-A633-24895F334221}" type="pres">
      <dgm:prSet presAssocID="{1B79EB22-6ABB-4740-AA1F-BB62B2D52054}" presName="hierChild4" presStyleCnt="0"/>
      <dgm:spPr/>
    </dgm:pt>
    <dgm:pt modelId="{61632D99-DDB7-40E6-9C40-A4828A5BE52F}" type="pres">
      <dgm:prSet presAssocID="{1B79EB22-6ABB-4740-AA1F-BB62B2D52054}" presName="hierChild5" presStyleCnt="0"/>
      <dgm:spPr/>
    </dgm:pt>
    <dgm:pt modelId="{97123BAF-3532-4DD1-9DC3-BCB8ED61B88A}" type="pres">
      <dgm:prSet presAssocID="{99EAEFE8-B87E-471F-96CD-8499230FF255}" presName="Name37" presStyleLbl="parChTrans1D2" presStyleIdx="2" presStyleCnt="7"/>
      <dgm:spPr/>
      <dgm:t>
        <a:bodyPr/>
        <a:lstStyle/>
        <a:p>
          <a:endParaRPr lang="pt-BR"/>
        </a:p>
      </dgm:t>
    </dgm:pt>
    <dgm:pt modelId="{037DBFE4-8CD8-4878-A152-766E5E94DDC5}" type="pres">
      <dgm:prSet presAssocID="{ABAF0E6B-EB77-4CCE-AF08-9E7CA93BCC91}" presName="hierRoot2" presStyleCnt="0">
        <dgm:presLayoutVars>
          <dgm:hierBranch val="init"/>
        </dgm:presLayoutVars>
      </dgm:prSet>
      <dgm:spPr/>
    </dgm:pt>
    <dgm:pt modelId="{E8FBE6B6-CF74-4790-B5B9-5A82D9587AA4}" type="pres">
      <dgm:prSet presAssocID="{ABAF0E6B-EB77-4CCE-AF08-9E7CA93BCC91}" presName="rootComposite" presStyleCnt="0"/>
      <dgm:spPr/>
    </dgm:pt>
    <dgm:pt modelId="{25835F35-6639-4534-A1D0-E3366FBF28CB}" type="pres">
      <dgm:prSet presAssocID="{ABAF0E6B-EB77-4CCE-AF08-9E7CA93BCC91}" presName="rootText" presStyleLbl="node2" presStyleIdx="2" presStyleCnt="6" custLinFactY="-178588" custLinFactNeighborX="-2420" custLinFactNeighborY="-200000">
        <dgm:presLayoutVars>
          <dgm:chPref val="3"/>
        </dgm:presLayoutVars>
      </dgm:prSet>
      <dgm:spPr/>
      <dgm:t>
        <a:bodyPr/>
        <a:lstStyle/>
        <a:p>
          <a:endParaRPr lang="pt-BR"/>
        </a:p>
      </dgm:t>
    </dgm:pt>
    <dgm:pt modelId="{638A844F-D8B0-4979-865F-D452B3D56EB4}" type="pres">
      <dgm:prSet presAssocID="{ABAF0E6B-EB77-4CCE-AF08-9E7CA93BCC91}" presName="rootConnector" presStyleLbl="node2" presStyleIdx="2" presStyleCnt="6"/>
      <dgm:spPr/>
      <dgm:t>
        <a:bodyPr/>
        <a:lstStyle/>
        <a:p>
          <a:endParaRPr lang="pt-BR"/>
        </a:p>
      </dgm:t>
    </dgm:pt>
    <dgm:pt modelId="{5E456C88-C617-4EC0-A5C4-70359522D2EC}" type="pres">
      <dgm:prSet presAssocID="{ABAF0E6B-EB77-4CCE-AF08-9E7CA93BCC91}" presName="hierChild4" presStyleCnt="0"/>
      <dgm:spPr/>
    </dgm:pt>
    <dgm:pt modelId="{957EFD8E-BA39-4C13-AB1A-694196DEB610}" type="pres">
      <dgm:prSet presAssocID="{ABAF0E6B-EB77-4CCE-AF08-9E7CA93BCC91}" presName="hierChild5" presStyleCnt="0"/>
      <dgm:spPr/>
    </dgm:pt>
    <dgm:pt modelId="{4C5EA21C-8957-4CA8-A4D0-0656B77B41C1}" type="pres">
      <dgm:prSet presAssocID="{9BD20CAE-A1B9-4463-9BD6-E663BC1C0C13}" presName="Name37" presStyleLbl="parChTrans1D2" presStyleIdx="3" presStyleCnt="7"/>
      <dgm:spPr/>
      <dgm:t>
        <a:bodyPr/>
        <a:lstStyle/>
        <a:p>
          <a:endParaRPr lang="pt-BR"/>
        </a:p>
      </dgm:t>
    </dgm:pt>
    <dgm:pt modelId="{9CA59A6D-A71F-4387-99B0-2D5305D581F8}" type="pres">
      <dgm:prSet presAssocID="{6E1E1DC1-8D30-4A1C-8288-B5AC59049FE9}" presName="hierRoot2" presStyleCnt="0">
        <dgm:presLayoutVars>
          <dgm:hierBranch val="init"/>
        </dgm:presLayoutVars>
      </dgm:prSet>
      <dgm:spPr/>
    </dgm:pt>
    <dgm:pt modelId="{938CEA82-8D7D-453B-9D17-40EE7F20A2B4}" type="pres">
      <dgm:prSet presAssocID="{6E1E1DC1-8D30-4A1C-8288-B5AC59049FE9}" presName="rootComposite" presStyleCnt="0"/>
      <dgm:spPr/>
    </dgm:pt>
    <dgm:pt modelId="{CF5C325E-ED1D-4F26-9EE8-6A7AAA28920E}" type="pres">
      <dgm:prSet presAssocID="{6E1E1DC1-8D30-4A1C-8288-B5AC59049FE9}" presName="rootText" presStyleLbl="node2" presStyleIdx="3" presStyleCnt="6" custLinFactY="-178588" custLinFactNeighborX="-17367" custLinFactNeighborY="-200000">
        <dgm:presLayoutVars>
          <dgm:chPref val="3"/>
        </dgm:presLayoutVars>
      </dgm:prSet>
      <dgm:spPr/>
      <dgm:t>
        <a:bodyPr/>
        <a:lstStyle/>
        <a:p>
          <a:endParaRPr lang="pt-BR"/>
        </a:p>
      </dgm:t>
    </dgm:pt>
    <dgm:pt modelId="{78D4FEA0-0F6A-4DFD-9A62-5CCB9C8CD556}" type="pres">
      <dgm:prSet presAssocID="{6E1E1DC1-8D30-4A1C-8288-B5AC59049FE9}" presName="rootConnector" presStyleLbl="node2" presStyleIdx="3" presStyleCnt="6"/>
      <dgm:spPr/>
      <dgm:t>
        <a:bodyPr/>
        <a:lstStyle/>
        <a:p>
          <a:endParaRPr lang="pt-BR"/>
        </a:p>
      </dgm:t>
    </dgm:pt>
    <dgm:pt modelId="{D053D6A1-4EAF-46BE-90BD-4CB83C5D9A22}" type="pres">
      <dgm:prSet presAssocID="{6E1E1DC1-8D30-4A1C-8288-B5AC59049FE9}" presName="hierChild4" presStyleCnt="0"/>
      <dgm:spPr/>
    </dgm:pt>
    <dgm:pt modelId="{D882B527-A953-4886-BB37-029560644B90}" type="pres">
      <dgm:prSet presAssocID="{6E1E1DC1-8D30-4A1C-8288-B5AC59049FE9}" presName="hierChild5" presStyleCnt="0"/>
      <dgm:spPr/>
    </dgm:pt>
    <dgm:pt modelId="{5995C947-6EBA-4D14-8CCA-4059525121B8}" type="pres">
      <dgm:prSet presAssocID="{E6D3FC90-EA0B-47E0-BE3A-2C6186955D75}" presName="Name37" presStyleLbl="parChTrans1D2" presStyleIdx="4" presStyleCnt="7"/>
      <dgm:spPr/>
      <dgm:t>
        <a:bodyPr/>
        <a:lstStyle/>
        <a:p>
          <a:endParaRPr lang="pt-BR"/>
        </a:p>
      </dgm:t>
    </dgm:pt>
    <dgm:pt modelId="{40C7C8E3-9670-44D1-B570-CD1CC8DF6761}" type="pres">
      <dgm:prSet presAssocID="{F5EE060F-44FC-4948-92EA-DB84CC03412C}" presName="hierRoot2" presStyleCnt="0">
        <dgm:presLayoutVars>
          <dgm:hierBranch val="init"/>
        </dgm:presLayoutVars>
      </dgm:prSet>
      <dgm:spPr/>
    </dgm:pt>
    <dgm:pt modelId="{5ABCAC97-1B75-45B1-8945-D706319C829A}" type="pres">
      <dgm:prSet presAssocID="{F5EE060F-44FC-4948-92EA-DB84CC03412C}" presName="rootComposite" presStyleCnt="0"/>
      <dgm:spPr/>
    </dgm:pt>
    <dgm:pt modelId="{EB910985-279D-494A-BB45-A34B1EA2FCAE}" type="pres">
      <dgm:prSet presAssocID="{F5EE060F-44FC-4948-92EA-DB84CC03412C}" presName="rootText" presStyleLbl="node2" presStyleIdx="4" presStyleCnt="6" custLinFactY="-178588" custLinFactNeighborX="-32314" custLinFactNeighborY="-200000">
        <dgm:presLayoutVars>
          <dgm:chPref val="3"/>
        </dgm:presLayoutVars>
      </dgm:prSet>
      <dgm:spPr/>
      <dgm:t>
        <a:bodyPr/>
        <a:lstStyle/>
        <a:p>
          <a:endParaRPr lang="pt-BR"/>
        </a:p>
      </dgm:t>
    </dgm:pt>
    <dgm:pt modelId="{1AC92415-B5B1-4F4F-9A3D-CAE8BB80459A}" type="pres">
      <dgm:prSet presAssocID="{F5EE060F-44FC-4948-92EA-DB84CC03412C}" presName="rootConnector" presStyleLbl="node2" presStyleIdx="4" presStyleCnt="6"/>
      <dgm:spPr/>
      <dgm:t>
        <a:bodyPr/>
        <a:lstStyle/>
        <a:p>
          <a:endParaRPr lang="pt-BR"/>
        </a:p>
      </dgm:t>
    </dgm:pt>
    <dgm:pt modelId="{D4FEDF4A-3A4E-4C71-82C5-A5EAB379308B}" type="pres">
      <dgm:prSet presAssocID="{F5EE060F-44FC-4948-92EA-DB84CC03412C}" presName="hierChild4" presStyleCnt="0"/>
      <dgm:spPr/>
    </dgm:pt>
    <dgm:pt modelId="{EB2A13DB-3672-44BE-A2AD-D70ABE5A4B4F}" type="pres">
      <dgm:prSet presAssocID="{F5EE060F-44FC-4948-92EA-DB84CC03412C}" presName="hierChild5" presStyleCnt="0"/>
      <dgm:spPr/>
    </dgm:pt>
    <dgm:pt modelId="{3DB1BBD7-1D10-4C68-B799-7FB5E057E7F6}" type="pres">
      <dgm:prSet presAssocID="{379C5C9B-DC4B-4FE3-A156-1549D1118EBE}" presName="Name37" presStyleLbl="parChTrans1D2" presStyleIdx="5" presStyleCnt="7"/>
      <dgm:spPr/>
      <dgm:t>
        <a:bodyPr/>
        <a:lstStyle/>
        <a:p>
          <a:endParaRPr lang="pt-BR"/>
        </a:p>
      </dgm:t>
    </dgm:pt>
    <dgm:pt modelId="{F8D62022-8027-4C70-BEC5-2D3261F921B8}" type="pres">
      <dgm:prSet presAssocID="{51F34AD4-316C-4CA4-999C-91B20157F7E4}" presName="hierRoot2" presStyleCnt="0">
        <dgm:presLayoutVars>
          <dgm:hierBranch val="init"/>
        </dgm:presLayoutVars>
      </dgm:prSet>
      <dgm:spPr/>
    </dgm:pt>
    <dgm:pt modelId="{990C0E86-80A7-4171-AD3D-EE4802FA6D04}" type="pres">
      <dgm:prSet presAssocID="{51F34AD4-316C-4CA4-999C-91B20157F7E4}" presName="rootComposite" presStyleCnt="0"/>
      <dgm:spPr/>
    </dgm:pt>
    <dgm:pt modelId="{738322AD-CBC9-4CE0-93B0-0D0BD107A1B9}" type="pres">
      <dgm:prSet presAssocID="{51F34AD4-316C-4CA4-999C-91B20157F7E4}" presName="rootText" presStyleLbl="node2" presStyleIdx="5" presStyleCnt="6" custScaleX="141548" custLinFactX="-140570" custLinFactNeighborX="-200000" custLinFactNeighborY="9939">
        <dgm:presLayoutVars>
          <dgm:chPref val="3"/>
        </dgm:presLayoutVars>
      </dgm:prSet>
      <dgm:spPr/>
      <dgm:t>
        <a:bodyPr/>
        <a:lstStyle/>
        <a:p>
          <a:endParaRPr lang="pt-BR"/>
        </a:p>
      </dgm:t>
    </dgm:pt>
    <dgm:pt modelId="{A4AB5E03-8D8B-4422-99E0-271E764F9D3E}" type="pres">
      <dgm:prSet presAssocID="{51F34AD4-316C-4CA4-999C-91B20157F7E4}" presName="rootConnector" presStyleLbl="node2" presStyleIdx="5" presStyleCnt="6"/>
      <dgm:spPr/>
      <dgm:t>
        <a:bodyPr/>
        <a:lstStyle/>
        <a:p>
          <a:endParaRPr lang="pt-BR"/>
        </a:p>
      </dgm:t>
    </dgm:pt>
    <dgm:pt modelId="{E415B6A1-1E5A-4098-82DC-52E331EE9E71}" type="pres">
      <dgm:prSet presAssocID="{51F34AD4-316C-4CA4-999C-91B20157F7E4}" presName="hierChild4" presStyleCnt="0"/>
      <dgm:spPr/>
    </dgm:pt>
    <dgm:pt modelId="{9223517F-E319-431E-8766-99BEF2FA65BC}" type="pres">
      <dgm:prSet presAssocID="{51F34AD4-316C-4CA4-999C-91B20157F7E4}" presName="hierChild5" presStyleCnt="0"/>
      <dgm:spPr/>
    </dgm:pt>
    <dgm:pt modelId="{9DFFBDC4-BD14-4219-940A-F7A7766D776D}" type="pres">
      <dgm:prSet presAssocID="{7D961DB7-3298-4286-AE82-693B42AD8293}" presName="hierChild3" presStyleCnt="0"/>
      <dgm:spPr/>
    </dgm:pt>
    <dgm:pt modelId="{D8DB231C-B83D-46D7-9117-79F633DFD94E}" type="pres">
      <dgm:prSet presAssocID="{118E723B-741E-45B5-B354-4923C88DBD8B}" presName="Name111" presStyleLbl="parChTrans1D2" presStyleIdx="6" presStyleCnt="7"/>
      <dgm:spPr/>
      <dgm:t>
        <a:bodyPr/>
        <a:lstStyle/>
        <a:p>
          <a:endParaRPr lang="pt-BR"/>
        </a:p>
      </dgm:t>
    </dgm:pt>
    <dgm:pt modelId="{2DEC318F-EDC8-488C-AABE-E9E6BEA63F0C}" type="pres">
      <dgm:prSet presAssocID="{64E41E02-025E-44AE-B0C8-404DA6DB22F7}" presName="hierRoot3" presStyleCnt="0">
        <dgm:presLayoutVars>
          <dgm:hierBranch val="init"/>
        </dgm:presLayoutVars>
      </dgm:prSet>
      <dgm:spPr/>
    </dgm:pt>
    <dgm:pt modelId="{C1DCAE9C-AD37-4A25-B86F-361C7C87A418}" type="pres">
      <dgm:prSet presAssocID="{64E41E02-025E-44AE-B0C8-404DA6DB22F7}" presName="rootComposite3" presStyleCnt="0"/>
      <dgm:spPr/>
    </dgm:pt>
    <dgm:pt modelId="{7A6EBFD1-63F2-495D-B36D-92D3EA1F23FB}" type="pres">
      <dgm:prSet presAssocID="{64E41E02-025E-44AE-B0C8-404DA6DB22F7}" presName="rootText3" presStyleLbl="asst1" presStyleIdx="0" presStyleCnt="1" custLinFactX="100000" custLinFactY="-100000" custLinFactNeighborX="196745" custLinFactNeighborY="-136588">
        <dgm:presLayoutVars>
          <dgm:chPref val="3"/>
        </dgm:presLayoutVars>
      </dgm:prSet>
      <dgm:spPr/>
      <dgm:t>
        <a:bodyPr/>
        <a:lstStyle/>
        <a:p>
          <a:endParaRPr lang="pt-BR"/>
        </a:p>
      </dgm:t>
    </dgm:pt>
    <dgm:pt modelId="{79CD53FF-4659-4DA7-B4C2-411438A4A101}" type="pres">
      <dgm:prSet presAssocID="{64E41E02-025E-44AE-B0C8-404DA6DB22F7}" presName="rootConnector3" presStyleLbl="asst1" presStyleIdx="0" presStyleCnt="1"/>
      <dgm:spPr/>
      <dgm:t>
        <a:bodyPr/>
        <a:lstStyle/>
        <a:p>
          <a:endParaRPr lang="pt-BR"/>
        </a:p>
      </dgm:t>
    </dgm:pt>
    <dgm:pt modelId="{844CDAA8-A635-4799-8649-5F572BA9C97F}" type="pres">
      <dgm:prSet presAssocID="{64E41E02-025E-44AE-B0C8-404DA6DB22F7}" presName="hierChild6" presStyleCnt="0"/>
      <dgm:spPr/>
    </dgm:pt>
    <dgm:pt modelId="{A25CAEFA-7305-4830-9092-AAAF1F9AA018}" type="pres">
      <dgm:prSet presAssocID="{64E41E02-025E-44AE-B0C8-404DA6DB22F7}" presName="hierChild7" presStyleCnt="0"/>
      <dgm:spPr/>
    </dgm:pt>
  </dgm:ptLst>
  <dgm:cxnLst>
    <dgm:cxn modelId="{F1B7EF13-5C4C-4B2B-BF1B-0D8E51A6216E}" type="presOf" srcId="{6E1E1DC1-8D30-4A1C-8288-B5AC59049FE9}" destId="{78D4FEA0-0F6A-4DFD-9A62-5CCB9C8CD556}" srcOrd="1" destOrd="0" presId="urn:microsoft.com/office/officeart/2005/8/layout/orgChart1"/>
    <dgm:cxn modelId="{E52D7573-97CC-489E-ADAD-BB6EC7AF1EB4}" srcId="{7D961DB7-3298-4286-AE82-693B42AD8293}" destId="{F5EE060F-44FC-4948-92EA-DB84CC03412C}" srcOrd="5" destOrd="0" parTransId="{E6D3FC90-EA0B-47E0-BE3A-2C6186955D75}" sibTransId="{A115A469-24C2-493E-AFEE-96B0243B33F3}"/>
    <dgm:cxn modelId="{67C29851-E71E-4090-A1C4-768F253411B1}" srcId="{7D961DB7-3298-4286-AE82-693B42AD8293}" destId="{51F34AD4-316C-4CA4-999C-91B20157F7E4}" srcOrd="6" destOrd="0" parTransId="{379C5C9B-DC4B-4FE3-A156-1549D1118EBE}" sibTransId="{DF4B4E3F-2BE7-41AE-9DC4-48C4C58AEE2E}"/>
    <dgm:cxn modelId="{15BEF0CE-92EB-4327-B7F5-D798A247AF9A}" srcId="{7D961DB7-3298-4286-AE82-693B42AD8293}" destId="{ABAF0E6B-EB77-4CCE-AF08-9E7CA93BCC91}" srcOrd="3" destOrd="0" parTransId="{99EAEFE8-B87E-471F-96CD-8499230FF255}" sibTransId="{553AEB3E-E090-4355-8233-BCA32F6D3430}"/>
    <dgm:cxn modelId="{218E010F-7323-41BE-8D4D-867EC50239CE}" type="presOf" srcId="{F5EE060F-44FC-4948-92EA-DB84CC03412C}" destId="{1AC92415-B5B1-4F4F-9A3D-CAE8BB80459A}" srcOrd="1" destOrd="0" presId="urn:microsoft.com/office/officeart/2005/8/layout/orgChart1"/>
    <dgm:cxn modelId="{80F6A8D7-62D5-47D0-9CCA-55ACCE99BE9C}" type="presOf" srcId="{51F34AD4-316C-4CA4-999C-91B20157F7E4}" destId="{738322AD-CBC9-4CE0-93B0-0D0BD107A1B9}" srcOrd="0" destOrd="0" presId="urn:microsoft.com/office/officeart/2005/8/layout/orgChart1"/>
    <dgm:cxn modelId="{C3AEFD0C-66AB-4C0C-9852-C58F4D643C44}" type="presOf" srcId="{9BD20CAE-A1B9-4463-9BD6-E663BC1C0C13}" destId="{4C5EA21C-8957-4CA8-A4D0-0656B77B41C1}" srcOrd="0" destOrd="0" presId="urn:microsoft.com/office/officeart/2005/8/layout/orgChart1"/>
    <dgm:cxn modelId="{29F46862-28DA-48CC-9245-19A82D6BDD73}" type="presOf" srcId="{99EAEFE8-B87E-471F-96CD-8499230FF255}" destId="{97123BAF-3532-4DD1-9DC3-BCB8ED61B88A}" srcOrd="0" destOrd="0" presId="urn:microsoft.com/office/officeart/2005/8/layout/orgChart1"/>
    <dgm:cxn modelId="{727FBF44-5735-4173-8A38-F8A2C7F8F929}" srcId="{7D961DB7-3298-4286-AE82-693B42AD8293}" destId="{FFD2298C-357D-4C7E-B551-23CE87C2B7D0}" srcOrd="1" destOrd="0" parTransId="{CB609D79-09CF-43F0-83EA-2EC12A2FFD72}" sibTransId="{367FBF7B-8ECD-4405-8959-68021056F118}"/>
    <dgm:cxn modelId="{445626A5-5952-4CDC-8FF0-B27136D478EB}" srcId="{7D961DB7-3298-4286-AE82-693B42AD8293}" destId="{64E41E02-025E-44AE-B0C8-404DA6DB22F7}" srcOrd="0" destOrd="0" parTransId="{118E723B-741E-45B5-B354-4923C88DBD8B}" sibTransId="{DC565974-C5FC-44F0-9BC3-98B7C90278C5}"/>
    <dgm:cxn modelId="{014DF0F0-38B6-4E8B-9573-F0CBEF19C07E}" type="presOf" srcId="{64E41E02-025E-44AE-B0C8-404DA6DB22F7}" destId="{79CD53FF-4659-4DA7-B4C2-411438A4A101}" srcOrd="1" destOrd="0" presId="urn:microsoft.com/office/officeart/2005/8/layout/orgChart1"/>
    <dgm:cxn modelId="{F68AB144-7F6E-4030-89A2-F29EB86A941D}" type="presOf" srcId="{7D961DB7-3298-4286-AE82-693B42AD8293}" destId="{A6F23460-1E15-4C03-9803-D62C3B613646}" srcOrd="0" destOrd="0" presId="urn:microsoft.com/office/officeart/2005/8/layout/orgChart1"/>
    <dgm:cxn modelId="{A2E997F7-0F09-497E-9E1D-721364E52799}" type="presOf" srcId="{1B79EB22-6ABB-4740-AA1F-BB62B2D52054}" destId="{C192812E-C8D4-4354-91EC-77D5E05BE4D6}" srcOrd="0" destOrd="0" presId="urn:microsoft.com/office/officeart/2005/8/layout/orgChart1"/>
    <dgm:cxn modelId="{EEE2BA51-8AF4-4C9A-B900-B129741D861D}" srcId="{7D961DB7-3298-4286-AE82-693B42AD8293}" destId="{1B79EB22-6ABB-4740-AA1F-BB62B2D52054}" srcOrd="2" destOrd="0" parTransId="{BA7B70A9-85D8-4F5B-97F7-BE2851CD8327}" sibTransId="{1694CDED-026E-4163-8305-8C6FF228F820}"/>
    <dgm:cxn modelId="{84BFB164-05B8-4AD1-892F-F34A157D9342}" type="presOf" srcId="{379C5C9B-DC4B-4FE3-A156-1549D1118EBE}" destId="{3DB1BBD7-1D10-4C68-B799-7FB5E057E7F6}" srcOrd="0" destOrd="0" presId="urn:microsoft.com/office/officeart/2005/8/layout/orgChart1"/>
    <dgm:cxn modelId="{69A4860D-C4BD-4416-98AB-9416CE70F13B}" type="presOf" srcId="{ABAF0E6B-EB77-4CCE-AF08-9E7CA93BCC91}" destId="{25835F35-6639-4534-A1D0-E3366FBF28CB}" srcOrd="0" destOrd="0" presId="urn:microsoft.com/office/officeart/2005/8/layout/orgChart1"/>
    <dgm:cxn modelId="{2BEC983E-0B5D-4356-851A-732707C6BFC3}" type="presOf" srcId="{118E723B-741E-45B5-B354-4923C88DBD8B}" destId="{D8DB231C-B83D-46D7-9117-79F633DFD94E}" srcOrd="0" destOrd="0" presId="urn:microsoft.com/office/officeart/2005/8/layout/orgChart1"/>
    <dgm:cxn modelId="{A797C4B0-E125-40AC-9529-5F3A0C97E1F1}" type="presOf" srcId="{64E41E02-025E-44AE-B0C8-404DA6DB22F7}" destId="{7A6EBFD1-63F2-495D-B36D-92D3EA1F23FB}" srcOrd="0" destOrd="0" presId="urn:microsoft.com/office/officeart/2005/8/layout/orgChart1"/>
    <dgm:cxn modelId="{208764B2-3F6D-4744-8E82-79FD9F12F3BE}" type="presOf" srcId="{FFD2298C-357D-4C7E-B551-23CE87C2B7D0}" destId="{8D4EA596-B65A-4B40-B2A6-B285C27372AB}" srcOrd="0" destOrd="0" presId="urn:microsoft.com/office/officeart/2005/8/layout/orgChart1"/>
    <dgm:cxn modelId="{A98A9405-E36D-4274-AC0E-05AA82C58520}" type="presOf" srcId="{BA7B70A9-85D8-4F5B-97F7-BE2851CD8327}" destId="{497FB55D-22EB-4096-B515-1A301FAEBDE7}" srcOrd="0" destOrd="0" presId="urn:microsoft.com/office/officeart/2005/8/layout/orgChart1"/>
    <dgm:cxn modelId="{1C9CB23C-3F66-4D35-8695-CFB289744ECF}" srcId="{4CA1435F-15FB-45D8-8701-366E233DBD54}" destId="{7D961DB7-3298-4286-AE82-693B42AD8293}" srcOrd="0" destOrd="0" parTransId="{095589B3-FB93-4707-A332-263E209A67D1}" sibTransId="{28F47553-964C-4F10-840A-CA47DAC3650A}"/>
    <dgm:cxn modelId="{93C967EE-DCEE-430A-A7AB-16F18B2573E5}" type="presOf" srcId="{1B79EB22-6ABB-4740-AA1F-BB62B2D52054}" destId="{32454657-9C36-45EE-BD60-BDB195E8AF75}" srcOrd="1" destOrd="0" presId="urn:microsoft.com/office/officeart/2005/8/layout/orgChart1"/>
    <dgm:cxn modelId="{93F40984-AF2B-46AD-A156-8466AD260CCF}" type="presOf" srcId="{FFD2298C-357D-4C7E-B551-23CE87C2B7D0}" destId="{C044D4BF-D18F-40A8-B9A2-638349EA249E}" srcOrd="1" destOrd="0" presId="urn:microsoft.com/office/officeart/2005/8/layout/orgChart1"/>
    <dgm:cxn modelId="{D9BCF0D8-F931-4C23-AEB6-CDC591E369D5}" type="presOf" srcId="{F5EE060F-44FC-4948-92EA-DB84CC03412C}" destId="{EB910985-279D-494A-BB45-A34B1EA2FCAE}" srcOrd="0" destOrd="0" presId="urn:microsoft.com/office/officeart/2005/8/layout/orgChart1"/>
    <dgm:cxn modelId="{CDB6E0E7-FF96-4657-99B6-E9036E9A4497}" type="presOf" srcId="{CB609D79-09CF-43F0-83EA-2EC12A2FFD72}" destId="{37FDF479-02FD-43C5-9964-48E444FA8E93}" srcOrd="0" destOrd="0" presId="urn:microsoft.com/office/officeart/2005/8/layout/orgChart1"/>
    <dgm:cxn modelId="{E8C5E988-A7E6-46E6-8B53-E54A8FD19C21}" type="presOf" srcId="{E6D3FC90-EA0B-47E0-BE3A-2C6186955D75}" destId="{5995C947-6EBA-4D14-8CCA-4059525121B8}" srcOrd="0" destOrd="0" presId="urn:microsoft.com/office/officeart/2005/8/layout/orgChart1"/>
    <dgm:cxn modelId="{B79755CC-8E61-4418-95CE-247B07E6F392}" type="presOf" srcId="{4CA1435F-15FB-45D8-8701-366E233DBD54}" destId="{746F389F-FEC3-4708-A4FB-34CEF06B22C6}" srcOrd="0" destOrd="0" presId="urn:microsoft.com/office/officeart/2005/8/layout/orgChart1"/>
    <dgm:cxn modelId="{D6F81E42-FCB5-4FCA-8786-78FD0E5C2789}" type="presOf" srcId="{51F34AD4-316C-4CA4-999C-91B20157F7E4}" destId="{A4AB5E03-8D8B-4422-99E0-271E764F9D3E}" srcOrd="1" destOrd="0" presId="urn:microsoft.com/office/officeart/2005/8/layout/orgChart1"/>
    <dgm:cxn modelId="{5D40CF8E-4F55-4FE7-B1B0-EAA5F065CA17}" type="presOf" srcId="{7D961DB7-3298-4286-AE82-693B42AD8293}" destId="{1B6C6E50-361F-472B-954A-6DB010517422}" srcOrd="1" destOrd="0" presId="urn:microsoft.com/office/officeart/2005/8/layout/orgChart1"/>
    <dgm:cxn modelId="{E1F2E7E3-3B9A-4D75-92A7-FBDFB25CD564}" srcId="{7D961DB7-3298-4286-AE82-693B42AD8293}" destId="{6E1E1DC1-8D30-4A1C-8288-B5AC59049FE9}" srcOrd="4" destOrd="0" parTransId="{9BD20CAE-A1B9-4463-9BD6-E663BC1C0C13}" sibTransId="{3D58DBB5-51FD-4E8F-A2BB-88CCACD5ED76}"/>
    <dgm:cxn modelId="{4A513813-510F-4FE7-A4BB-C8F6633DA8E6}" type="presOf" srcId="{6E1E1DC1-8D30-4A1C-8288-B5AC59049FE9}" destId="{CF5C325E-ED1D-4F26-9EE8-6A7AAA28920E}" srcOrd="0" destOrd="0" presId="urn:microsoft.com/office/officeart/2005/8/layout/orgChart1"/>
    <dgm:cxn modelId="{FC8540AA-E43A-468F-9226-56A37CCCD2E9}" type="presOf" srcId="{ABAF0E6B-EB77-4CCE-AF08-9E7CA93BCC91}" destId="{638A844F-D8B0-4979-865F-D452B3D56EB4}" srcOrd="1" destOrd="0" presId="urn:microsoft.com/office/officeart/2005/8/layout/orgChart1"/>
    <dgm:cxn modelId="{00B9900C-BC15-493C-92B6-3FCE340C4F1B}" type="presParOf" srcId="{746F389F-FEC3-4708-A4FB-34CEF06B22C6}" destId="{EAB2DFC3-ABF1-403A-823A-91CC9BB72662}" srcOrd="0" destOrd="0" presId="urn:microsoft.com/office/officeart/2005/8/layout/orgChart1"/>
    <dgm:cxn modelId="{798A2EB8-DA9E-4E82-BCC3-C44B450C3424}" type="presParOf" srcId="{EAB2DFC3-ABF1-403A-823A-91CC9BB72662}" destId="{CC40B3D2-7F02-4DE9-94C5-E0AD5144C553}" srcOrd="0" destOrd="0" presId="urn:microsoft.com/office/officeart/2005/8/layout/orgChart1"/>
    <dgm:cxn modelId="{C7CB6CFA-B623-420D-8095-B011F9B14FE6}" type="presParOf" srcId="{CC40B3D2-7F02-4DE9-94C5-E0AD5144C553}" destId="{A6F23460-1E15-4C03-9803-D62C3B613646}" srcOrd="0" destOrd="0" presId="urn:microsoft.com/office/officeart/2005/8/layout/orgChart1"/>
    <dgm:cxn modelId="{5A7DE29C-EFED-4C5C-9D7F-5DA0A39790FD}" type="presParOf" srcId="{CC40B3D2-7F02-4DE9-94C5-E0AD5144C553}" destId="{1B6C6E50-361F-472B-954A-6DB010517422}" srcOrd="1" destOrd="0" presId="urn:microsoft.com/office/officeart/2005/8/layout/orgChart1"/>
    <dgm:cxn modelId="{36480B19-0260-4E5E-BDB9-6EA8BE65765F}" type="presParOf" srcId="{EAB2DFC3-ABF1-403A-823A-91CC9BB72662}" destId="{44A44E10-9FA4-4271-87E5-6AD120AB82E6}" srcOrd="1" destOrd="0" presId="urn:microsoft.com/office/officeart/2005/8/layout/orgChart1"/>
    <dgm:cxn modelId="{8E4E0C55-B661-4637-B4A1-8B3C6B0CC259}" type="presParOf" srcId="{44A44E10-9FA4-4271-87E5-6AD120AB82E6}" destId="{37FDF479-02FD-43C5-9964-48E444FA8E93}" srcOrd="0" destOrd="0" presId="urn:microsoft.com/office/officeart/2005/8/layout/orgChart1"/>
    <dgm:cxn modelId="{225327BC-61E1-4034-9C11-78F036F24082}" type="presParOf" srcId="{44A44E10-9FA4-4271-87E5-6AD120AB82E6}" destId="{6DB01D09-87CB-4BE1-AD04-F626F9392607}" srcOrd="1" destOrd="0" presId="urn:microsoft.com/office/officeart/2005/8/layout/orgChart1"/>
    <dgm:cxn modelId="{5F5694C3-786E-4989-80CC-831C09CDAB4F}" type="presParOf" srcId="{6DB01D09-87CB-4BE1-AD04-F626F9392607}" destId="{3E6FD8BA-586A-402C-A140-998C18A6661A}" srcOrd="0" destOrd="0" presId="urn:microsoft.com/office/officeart/2005/8/layout/orgChart1"/>
    <dgm:cxn modelId="{1C153F9C-3072-4616-8EC8-ECE2CE91357B}" type="presParOf" srcId="{3E6FD8BA-586A-402C-A140-998C18A6661A}" destId="{8D4EA596-B65A-4B40-B2A6-B285C27372AB}" srcOrd="0" destOrd="0" presId="urn:microsoft.com/office/officeart/2005/8/layout/orgChart1"/>
    <dgm:cxn modelId="{33A2CEFF-82FB-4761-B23F-C2D06E75E371}" type="presParOf" srcId="{3E6FD8BA-586A-402C-A140-998C18A6661A}" destId="{C044D4BF-D18F-40A8-B9A2-638349EA249E}" srcOrd="1" destOrd="0" presId="urn:microsoft.com/office/officeart/2005/8/layout/orgChart1"/>
    <dgm:cxn modelId="{B0402520-5D42-4EC7-81E5-153B9AD998D4}" type="presParOf" srcId="{6DB01D09-87CB-4BE1-AD04-F626F9392607}" destId="{333BB4BE-D67E-437A-948E-92365598082B}" srcOrd="1" destOrd="0" presId="urn:microsoft.com/office/officeart/2005/8/layout/orgChart1"/>
    <dgm:cxn modelId="{4E3ACDF4-C7AE-4BB3-B175-C8A62A91AB67}" type="presParOf" srcId="{6DB01D09-87CB-4BE1-AD04-F626F9392607}" destId="{8191C228-FD88-47A0-BAF3-8771ACE0231D}" srcOrd="2" destOrd="0" presId="urn:microsoft.com/office/officeart/2005/8/layout/orgChart1"/>
    <dgm:cxn modelId="{E531937D-CC32-451A-B398-353B7EFE348A}" type="presParOf" srcId="{44A44E10-9FA4-4271-87E5-6AD120AB82E6}" destId="{497FB55D-22EB-4096-B515-1A301FAEBDE7}" srcOrd="2" destOrd="0" presId="urn:microsoft.com/office/officeart/2005/8/layout/orgChart1"/>
    <dgm:cxn modelId="{0DD328FA-E145-4480-A340-F1C7F3316E7D}" type="presParOf" srcId="{44A44E10-9FA4-4271-87E5-6AD120AB82E6}" destId="{1E8C6612-B738-45B9-A003-CB2730E2DDE6}" srcOrd="3" destOrd="0" presId="urn:microsoft.com/office/officeart/2005/8/layout/orgChart1"/>
    <dgm:cxn modelId="{55F5A404-6DDF-4F36-9FB1-0243E8477DB2}" type="presParOf" srcId="{1E8C6612-B738-45B9-A003-CB2730E2DDE6}" destId="{888649E9-D676-42FB-851F-8C30EAF1E419}" srcOrd="0" destOrd="0" presId="urn:microsoft.com/office/officeart/2005/8/layout/orgChart1"/>
    <dgm:cxn modelId="{7F971BFB-B4F3-41EC-AE78-32A8CDC43B2E}" type="presParOf" srcId="{888649E9-D676-42FB-851F-8C30EAF1E419}" destId="{C192812E-C8D4-4354-91EC-77D5E05BE4D6}" srcOrd="0" destOrd="0" presId="urn:microsoft.com/office/officeart/2005/8/layout/orgChart1"/>
    <dgm:cxn modelId="{4B8B5081-AE02-457F-9D4F-51266CDCED60}" type="presParOf" srcId="{888649E9-D676-42FB-851F-8C30EAF1E419}" destId="{32454657-9C36-45EE-BD60-BDB195E8AF75}" srcOrd="1" destOrd="0" presId="urn:microsoft.com/office/officeart/2005/8/layout/orgChart1"/>
    <dgm:cxn modelId="{FEDE597F-F795-45EE-9DF4-943F23126081}" type="presParOf" srcId="{1E8C6612-B738-45B9-A003-CB2730E2DDE6}" destId="{B9044A61-EA20-487A-A633-24895F334221}" srcOrd="1" destOrd="0" presId="urn:microsoft.com/office/officeart/2005/8/layout/orgChart1"/>
    <dgm:cxn modelId="{1BD857CA-FE21-4672-8316-3074C4AC0245}" type="presParOf" srcId="{1E8C6612-B738-45B9-A003-CB2730E2DDE6}" destId="{61632D99-DDB7-40E6-9C40-A4828A5BE52F}" srcOrd="2" destOrd="0" presId="urn:microsoft.com/office/officeart/2005/8/layout/orgChart1"/>
    <dgm:cxn modelId="{B8CA3678-EB56-4FEB-AC0C-807B121EDA35}" type="presParOf" srcId="{44A44E10-9FA4-4271-87E5-6AD120AB82E6}" destId="{97123BAF-3532-4DD1-9DC3-BCB8ED61B88A}" srcOrd="4" destOrd="0" presId="urn:microsoft.com/office/officeart/2005/8/layout/orgChart1"/>
    <dgm:cxn modelId="{BE30BACD-4A84-47A0-8D97-1A41692C97C6}" type="presParOf" srcId="{44A44E10-9FA4-4271-87E5-6AD120AB82E6}" destId="{037DBFE4-8CD8-4878-A152-766E5E94DDC5}" srcOrd="5" destOrd="0" presId="urn:microsoft.com/office/officeart/2005/8/layout/orgChart1"/>
    <dgm:cxn modelId="{2B008BE5-4D1A-4301-B192-4D07A5E4E73A}" type="presParOf" srcId="{037DBFE4-8CD8-4878-A152-766E5E94DDC5}" destId="{E8FBE6B6-CF74-4790-B5B9-5A82D9587AA4}" srcOrd="0" destOrd="0" presId="urn:microsoft.com/office/officeart/2005/8/layout/orgChart1"/>
    <dgm:cxn modelId="{A99BEF60-F09E-4DD2-A4B8-87B514639A1F}" type="presParOf" srcId="{E8FBE6B6-CF74-4790-B5B9-5A82D9587AA4}" destId="{25835F35-6639-4534-A1D0-E3366FBF28CB}" srcOrd="0" destOrd="0" presId="urn:microsoft.com/office/officeart/2005/8/layout/orgChart1"/>
    <dgm:cxn modelId="{A4B57B05-974A-4704-ADF8-1A6973A80452}" type="presParOf" srcId="{E8FBE6B6-CF74-4790-B5B9-5A82D9587AA4}" destId="{638A844F-D8B0-4979-865F-D452B3D56EB4}" srcOrd="1" destOrd="0" presId="urn:microsoft.com/office/officeart/2005/8/layout/orgChart1"/>
    <dgm:cxn modelId="{33FE4AEB-F3BE-483E-BC79-C2BCB8970D81}" type="presParOf" srcId="{037DBFE4-8CD8-4878-A152-766E5E94DDC5}" destId="{5E456C88-C617-4EC0-A5C4-70359522D2EC}" srcOrd="1" destOrd="0" presId="urn:microsoft.com/office/officeart/2005/8/layout/orgChart1"/>
    <dgm:cxn modelId="{5B227067-33DF-4A56-90F8-35D206574377}" type="presParOf" srcId="{037DBFE4-8CD8-4878-A152-766E5E94DDC5}" destId="{957EFD8E-BA39-4C13-AB1A-694196DEB610}" srcOrd="2" destOrd="0" presId="urn:microsoft.com/office/officeart/2005/8/layout/orgChart1"/>
    <dgm:cxn modelId="{7CDBA437-4ADC-497A-9381-B38299CF71DD}" type="presParOf" srcId="{44A44E10-9FA4-4271-87E5-6AD120AB82E6}" destId="{4C5EA21C-8957-4CA8-A4D0-0656B77B41C1}" srcOrd="6" destOrd="0" presId="urn:microsoft.com/office/officeart/2005/8/layout/orgChart1"/>
    <dgm:cxn modelId="{D0E7CD1E-0949-4B95-9AD4-AF071885FEAE}" type="presParOf" srcId="{44A44E10-9FA4-4271-87E5-6AD120AB82E6}" destId="{9CA59A6D-A71F-4387-99B0-2D5305D581F8}" srcOrd="7" destOrd="0" presId="urn:microsoft.com/office/officeart/2005/8/layout/orgChart1"/>
    <dgm:cxn modelId="{700C7461-A0A4-40E5-BB30-562879EB2566}" type="presParOf" srcId="{9CA59A6D-A71F-4387-99B0-2D5305D581F8}" destId="{938CEA82-8D7D-453B-9D17-40EE7F20A2B4}" srcOrd="0" destOrd="0" presId="urn:microsoft.com/office/officeart/2005/8/layout/orgChart1"/>
    <dgm:cxn modelId="{C9743F33-ACB5-4CD1-8464-DAE7E01DB9A2}" type="presParOf" srcId="{938CEA82-8D7D-453B-9D17-40EE7F20A2B4}" destId="{CF5C325E-ED1D-4F26-9EE8-6A7AAA28920E}" srcOrd="0" destOrd="0" presId="urn:microsoft.com/office/officeart/2005/8/layout/orgChart1"/>
    <dgm:cxn modelId="{A2301AFD-28F5-43B1-BDC6-C6A243E4B9B6}" type="presParOf" srcId="{938CEA82-8D7D-453B-9D17-40EE7F20A2B4}" destId="{78D4FEA0-0F6A-4DFD-9A62-5CCB9C8CD556}" srcOrd="1" destOrd="0" presId="urn:microsoft.com/office/officeart/2005/8/layout/orgChart1"/>
    <dgm:cxn modelId="{0E599870-8F88-43CC-B8CD-BE2B0A7CD61E}" type="presParOf" srcId="{9CA59A6D-A71F-4387-99B0-2D5305D581F8}" destId="{D053D6A1-4EAF-46BE-90BD-4CB83C5D9A22}" srcOrd="1" destOrd="0" presId="urn:microsoft.com/office/officeart/2005/8/layout/orgChart1"/>
    <dgm:cxn modelId="{9413C9EC-F4A0-4719-8698-C0FFADEC8B16}" type="presParOf" srcId="{9CA59A6D-A71F-4387-99B0-2D5305D581F8}" destId="{D882B527-A953-4886-BB37-029560644B90}" srcOrd="2" destOrd="0" presId="urn:microsoft.com/office/officeart/2005/8/layout/orgChart1"/>
    <dgm:cxn modelId="{F2C4FBB6-2415-4F6E-BB29-C4F01C538BDC}" type="presParOf" srcId="{44A44E10-9FA4-4271-87E5-6AD120AB82E6}" destId="{5995C947-6EBA-4D14-8CCA-4059525121B8}" srcOrd="8" destOrd="0" presId="urn:microsoft.com/office/officeart/2005/8/layout/orgChart1"/>
    <dgm:cxn modelId="{A75B9B6A-B0BD-4FA5-A0CB-4D3F61208F2E}" type="presParOf" srcId="{44A44E10-9FA4-4271-87E5-6AD120AB82E6}" destId="{40C7C8E3-9670-44D1-B570-CD1CC8DF6761}" srcOrd="9" destOrd="0" presId="urn:microsoft.com/office/officeart/2005/8/layout/orgChart1"/>
    <dgm:cxn modelId="{089C76C1-78F0-4ABE-AC2D-34B38FFD6FBC}" type="presParOf" srcId="{40C7C8E3-9670-44D1-B570-CD1CC8DF6761}" destId="{5ABCAC97-1B75-45B1-8945-D706319C829A}" srcOrd="0" destOrd="0" presId="urn:microsoft.com/office/officeart/2005/8/layout/orgChart1"/>
    <dgm:cxn modelId="{E31D700A-5F04-49A9-B17B-7B4A79378EAE}" type="presParOf" srcId="{5ABCAC97-1B75-45B1-8945-D706319C829A}" destId="{EB910985-279D-494A-BB45-A34B1EA2FCAE}" srcOrd="0" destOrd="0" presId="urn:microsoft.com/office/officeart/2005/8/layout/orgChart1"/>
    <dgm:cxn modelId="{3F3624EF-FD71-49FA-B0D6-E94AA757CF30}" type="presParOf" srcId="{5ABCAC97-1B75-45B1-8945-D706319C829A}" destId="{1AC92415-B5B1-4F4F-9A3D-CAE8BB80459A}" srcOrd="1" destOrd="0" presId="urn:microsoft.com/office/officeart/2005/8/layout/orgChart1"/>
    <dgm:cxn modelId="{9B96565B-B2C7-494C-8460-FA250E70E575}" type="presParOf" srcId="{40C7C8E3-9670-44D1-B570-CD1CC8DF6761}" destId="{D4FEDF4A-3A4E-4C71-82C5-A5EAB379308B}" srcOrd="1" destOrd="0" presId="urn:microsoft.com/office/officeart/2005/8/layout/orgChart1"/>
    <dgm:cxn modelId="{9B549656-8259-49CA-A793-AC7A2AEFDE62}" type="presParOf" srcId="{40C7C8E3-9670-44D1-B570-CD1CC8DF6761}" destId="{EB2A13DB-3672-44BE-A2AD-D70ABE5A4B4F}" srcOrd="2" destOrd="0" presId="urn:microsoft.com/office/officeart/2005/8/layout/orgChart1"/>
    <dgm:cxn modelId="{21E4F554-0CBB-4D5E-A120-1D21DB22CCF7}" type="presParOf" srcId="{44A44E10-9FA4-4271-87E5-6AD120AB82E6}" destId="{3DB1BBD7-1D10-4C68-B799-7FB5E057E7F6}" srcOrd="10" destOrd="0" presId="urn:microsoft.com/office/officeart/2005/8/layout/orgChart1"/>
    <dgm:cxn modelId="{7003C325-2C2C-44AE-B1D3-4CAA405B05E3}" type="presParOf" srcId="{44A44E10-9FA4-4271-87E5-6AD120AB82E6}" destId="{F8D62022-8027-4C70-BEC5-2D3261F921B8}" srcOrd="11" destOrd="0" presId="urn:microsoft.com/office/officeart/2005/8/layout/orgChart1"/>
    <dgm:cxn modelId="{A4BC4844-FC27-429F-BE3B-9ECDF1C39D7A}" type="presParOf" srcId="{F8D62022-8027-4C70-BEC5-2D3261F921B8}" destId="{990C0E86-80A7-4171-AD3D-EE4802FA6D04}" srcOrd="0" destOrd="0" presId="urn:microsoft.com/office/officeart/2005/8/layout/orgChart1"/>
    <dgm:cxn modelId="{4E0BAB92-4BC4-4276-872B-9EDE9F24FAA4}" type="presParOf" srcId="{990C0E86-80A7-4171-AD3D-EE4802FA6D04}" destId="{738322AD-CBC9-4CE0-93B0-0D0BD107A1B9}" srcOrd="0" destOrd="0" presId="urn:microsoft.com/office/officeart/2005/8/layout/orgChart1"/>
    <dgm:cxn modelId="{8DF68980-723D-4551-99FB-DB5F9A5B73E1}" type="presParOf" srcId="{990C0E86-80A7-4171-AD3D-EE4802FA6D04}" destId="{A4AB5E03-8D8B-4422-99E0-271E764F9D3E}" srcOrd="1" destOrd="0" presId="urn:microsoft.com/office/officeart/2005/8/layout/orgChart1"/>
    <dgm:cxn modelId="{7D1A1D34-7841-4C09-BBD6-E821C254C1EA}" type="presParOf" srcId="{F8D62022-8027-4C70-BEC5-2D3261F921B8}" destId="{E415B6A1-1E5A-4098-82DC-52E331EE9E71}" srcOrd="1" destOrd="0" presId="urn:microsoft.com/office/officeart/2005/8/layout/orgChart1"/>
    <dgm:cxn modelId="{ED43F94B-D3D3-402F-9510-4AB9A4CEA0AA}" type="presParOf" srcId="{F8D62022-8027-4C70-BEC5-2D3261F921B8}" destId="{9223517F-E319-431E-8766-99BEF2FA65BC}" srcOrd="2" destOrd="0" presId="urn:microsoft.com/office/officeart/2005/8/layout/orgChart1"/>
    <dgm:cxn modelId="{D3B973D1-3D82-4767-9952-5E6E1B431CA8}" type="presParOf" srcId="{EAB2DFC3-ABF1-403A-823A-91CC9BB72662}" destId="{9DFFBDC4-BD14-4219-940A-F7A7766D776D}" srcOrd="2" destOrd="0" presId="urn:microsoft.com/office/officeart/2005/8/layout/orgChart1"/>
    <dgm:cxn modelId="{4EC45492-C6B0-49B3-83E0-436B0F281B6B}" type="presParOf" srcId="{9DFFBDC4-BD14-4219-940A-F7A7766D776D}" destId="{D8DB231C-B83D-46D7-9117-79F633DFD94E}" srcOrd="0" destOrd="0" presId="urn:microsoft.com/office/officeart/2005/8/layout/orgChart1"/>
    <dgm:cxn modelId="{4A213457-8416-4930-BF23-A4E2C97F131B}" type="presParOf" srcId="{9DFFBDC4-BD14-4219-940A-F7A7766D776D}" destId="{2DEC318F-EDC8-488C-AABE-E9E6BEA63F0C}" srcOrd="1" destOrd="0" presId="urn:microsoft.com/office/officeart/2005/8/layout/orgChart1"/>
    <dgm:cxn modelId="{DFC1EA31-E31C-44B0-BBB6-6CC0B7FE27A3}" type="presParOf" srcId="{2DEC318F-EDC8-488C-AABE-E9E6BEA63F0C}" destId="{C1DCAE9C-AD37-4A25-B86F-361C7C87A418}" srcOrd="0" destOrd="0" presId="urn:microsoft.com/office/officeart/2005/8/layout/orgChart1"/>
    <dgm:cxn modelId="{AF26FBB9-8389-47A2-AFE2-85D0D01CEC48}" type="presParOf" srcId="{C1DCAE9C-AD37-4A25-B86F-361C7C87A418}" destId="{7A6EBFD1-63F2-495D-B36D-92D3EA1F23FB}" srcOrd="0" destOrd="0" presId="urn:microsoft.com/office/officeart/2005/8/layout/orgChart1"/>
    <dgm:cxn modelId="{DAF0CE6B-8A76-428E-9D35-0B444A740431}" type="presParOf" srcId="{C1DCAE9C-AD37-4A25-B86F-361C7C87A418}" destId="{79CD53FF-4659-4DA7-B4C2-411438A4A101}" srcOrd="1" destOrd="0" presId="urn:microsoft.com/office/officeart/2005/8/layout/orgChart1"/>
    <dgm:cxn modelId="{530F7801-BD7F-434F-8DF0-096BCC682BA4}" type="presParOf" srcId="{2DEC318F-EDC8-488C-AABE-E9E6BEA63F0C}" destId="{844CDAA8-A635-4799-8649-5F572BA9C97F}" srcOrd="1" destOrd="0" presId="urn:microsoft.com/office/officeart/2005/8/layout/orgChart1"/>
    <dgm:cxn modelId="{09279DE5-2076-41C8-830A-A91A2ECD342A}" type="presParOf" srcId="{2DEC318F-EDC8-488C-AABE-E9E6BEA63F0C}" destId="{A25CAEFA-7305-4830-9092-AAAF1F9AA018}" srcOrd="2" destOrd="0" presId="urn:microsoft.com/office/officeart/2005/8/layout/orgChart1"/>
  </dgm:cxnLst>
  <dgm:bg/>
  <dgm:whole>
    <a:ln w="3175">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DB231C-B83D-46D7-9117-79F633DFD94E}">
      <dsp:nvSpPr>
        <dsp:cNvPr id="0" name=""/>
        <dsp:cNvSpPr/>
      </dsp:nvSpPr>
      <dsp:spPr>
        <a:xfrm>
          <a:off x="2802649" y="403032"/>
          <a:ext cx="1871717" cy="998600"/>
        </a:xfrm>
        <a:custGeom>
          <a:avLst/>
          <a:gdLst/>
          <a:ahLst/>
          <a:cxnLst/>
          <a:rect l="0" t="0" r="0" b="0"/>
          <a:pathLst>
            <a:path>
              <a:moveTo>
                <a:pt x="0" y="998600"/>
              </a:moveTo>
              <a:lnTo>
                <a:pt x="187171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B1BBD7-1D10-4C68-B799-7FB5E057E7F6}">
      <dsp:nvSpPr>
        <dsp:cNvPr id="0" name=""/>
        <dsp:cNvSpPr/>
      </dsp:nvSpPr>
      <dsp:spPr>
        <a:xfrm>
          <a:off x="2755877" y="1401632"/>
          <a:ext cx="91440" cy="414553"/>
        </a:xfrm>
        <a:custGeom>
          <a:avLst/>
          <a:gdLst/>
          <a:ahLst/>
          <a:cxnLst/>
          <a:rect l="0" t="0" r="0" b="0"/>
          <a:pathLst>
            <a:path>
              <a:moveTo>
                <a:pt x="46771" y="0"/>
              </a:moveTo>
              <a:lnTo>
                <a:pt x="46771" y="326890"/>
              </a:lnTo>
              <a:lnTo>
                <a:pt x="45720" y="326890"/>
              </a:lnTo>
              <a:lnTo>
                <a:pt x="45720" y="4145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5C947-6EBA-4D14-8CCA-4059525121B8}">
      <dsp:nvSpPr>
        <dsp:cNvPr id="0" name=""/>
        <dsp:cNvSpPr/>
      </dsp:nvSpPr>
      <dsp:spPr>
        <a:xfrm>
          <a:off x="2802649" y="194311"/>
          <a:ext cx="1388879" cy="1207321"/>
        </a:xfrm>
        <a:custGeom>
          <a:avLst/>
          <a:gdLst/>
          <a:ahLst/>
          <a:cxnLst/>
          <a:rect l="0" t="0" r="0" b="0"/>
          <a:pathLst>
            <a:path>
              <a:moveTo>
                <a:pt x="0" y="1207321"/>
              </a:moveTo>
              <a:lnTo>
                <a:pt x="138887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EA21C-8957-4CA8-A4D0-0656B77B41C1}">
      <dsp:nvSpPr>
        <dsp:cNvPr id="0" name=""/>
        <dsp:cNvSpPr/>
      </dsp:nvSpPr>
      <dsp:spPr>
        <a:xfrm>
          <a:off x="2802649" y="194311"/>
          <a:ext cx="503459" cy="1207321"/>
        </a:xfrm>
        <a:custGeom>
          <a:avLst/>
          <a:gdLst/>
          <a:ahLst/>
          <a:cxnLst/>
          <a:rect l="0" t="0" r="0" b="0"/>
          <a:pathLst>
            <a:path>
              <a:moveTo>
                <a:pt x="0" y="1207321"/>
              </a:moveTo>
              <a:lnTo>
                <a:pt x="50345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123BAF-3532-4DD1-9DC3-BCB8ED61B88A}">
      <dsp:nvSpPr>
        <dsp:cNvPr id="0" name=""/>
        <dsp:cNvSpPr/>
      </dsp:nvSpPr>
      <dsp:spPr>
        <a:xfrm>
          <a:off x="2420689" y="194311"/>
          <a:ext cx="381959" cy="1207321"/>
        </a:xfrm>
        <a:custGeom>
          <a:avLst/>
          <a:gdLst/>
          <a:ahLst/>
          <a:cxnLst/>
          <a:rect l="0" t="0" r="0" b="0"/>
          <a:pathLst>
            <a:path>
              <a:moveTo>
                <a:pt x="381959" y="1207321"/>
              </a:move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FB55D-22EB-4096-B515-1A301FAEBDE7}">
      <dsp:nvSpPr>
        <dsp:cNvPr id="0" name=""/>
        <dsp:cNvSpPr/>
      </dsp:nvSpPr>
      <dsp:spPr>
        <a:xfrm>
          <a:off x="1535270" y="194311"/>
          <a:ext cx="1267378" cy="1207321"/>
        </a:xfrm>
        <a:custGeom>
          <a:avLst/>
          <a:gdLst/>
          <a:ahLst/>
          <a:cxnLst/>
          <a:rect l="0" t="0" r="0" b="0"/>
          <a:pathLst>
            <a:path>
              <a:moveTo>
                <a:pt x="1267378" y="1207321"/>
              </a:move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DF479-02FD-43C5-9964-48E444FA8E93}">
      <dsp:nvSpPr>
        <dsp:cNvPr id="0" name=""/>
        <dsp:cNvSpPr/>
      </dsp:nvSpPr>
      <dsp:spPr>
        <a:xfrm>
          <a:off x="649851" y="194311"/>
          <a:ext cx="2152797" cy="1207321"/>
        </a:xfrm>
        <a:custGeom>
          <a:avLst/>
          <a:gdLst/>
          <a:ahLst/>
          <a:cxnLst/>
          <a:rect l="0" t="0" r="0" b="0"/>
          <a:pathLst>
            <a:path>
              <a:moveTo>
                <a:pt x="2152797" y="1207321"/>
              </a:move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23460-1E15-4C03-9803-D62C3B613646}">
      <dsp:nvSpPr>
        <dsp:cNvPr id="0" name=""/>
        <dsp:cNvSpPr/>
      </dsp:nvSpPr>
      <dsp:spPr>
        <a:xfrm>
          <a:off x="2385207" y="98419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CORPO PRINCIPAL DO PROGRAMA</a:t>
          </a:r>
          <a:endParaRPr lang="pt-BR" sz="900" kern="1200" dirty="0"/>
        </a:p>
      </dsp:txBody>
      <dsp:txXfrm>
        <a:off x="2385207" y="984191"/>
        <a:ext cx="834883" cy="417441"/>
      </dsp:txXfrm>
    </dsp:sp>
    <dsp:sp modelId="{8D4EA596-B65A-4B40-B2A6-B285C27372AB}">
      <dsp:nvSpPr>
        <dsp:cNvPr id="0" name=""/>
        <dsp:cNvSpPr/>
      </dsp:nvSpPr>
      <dsp:spPr>
        <a:xfrm>
          <a:off x="232409" y="19431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Equação da energia</a:t>
          </a:r>
          <a:endParaRPr lang="pt-BR" sz="900" kern="1200" dirty="0"/>
        </a:p>
      </dsp:txBody>
      <dsp:txXfrm>
        <a:off x="232409" y="194311"/>
        <a:ext cx="834883" cy="417441"/>
      </dsp:txXfrm>
    </dsp:sp>
    <dsp:sp modelId="{C192812E-C8D4-4354-91EC-77D5E05BE4D6}">
      <dsp:nvSpPr>
        <dsp:cNvPr id="0" name=""/>
        <dsp:cNvSpPr/>
      </dsp:nvSpPr>
      <dsp:spPr>
        <a:xfrm>
          <a:off x="1117829" y="19431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Equação da pressão</a:t>
          </a:r>
          <a:endParaRPr lang="pt-BR" sz="900" kern="1200" dirty="0"/>
        </a:p>
      </dsp:txBody>
      <dsp:txXfrm>
        <a:off x="1117829" y="194311"/>
        <a:ext cx="834883" cy="417441"/>
      </dsp:txXfrm>
    </dsp:sp>
    <dsp:sp modelId="{25835F35-6639-4534-A1D0-E3366FBF28CB}">
      <dsp:nvSpPr>
        <dsp:cNvPr id="0" name=""/>
        <dsp:cNvSpPr/>
      </dsp:nvSpPr>
      <dsp:spPr>
        <a:xfrm>
          <a:off x="2003248" y="19431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Transporte das espécies</a:t>
          </a:r>
          <a:endParaRPr lang="pt-BR" sz="900" kern="1200" dirty="0"/>
        </a:p>
      </dsp:txBody>
      <dsp:txXfrm>
        <a:off x="2003248" y="194311"/>
        <a:ext cx="834883" cy="417441"/>
      </dsp:txXfrm>
    </dsp:sp>
    <dsp:sp modelId="{CF5C325E-ED1D-4F26-9EE8-6A7AAA28920E}">
      <dsp:nvSpPr>
        <dsp:cNvPr id="0" name=""/>
        <dsp:cNvSpPr/>
      </dsp:nvSpPr>
      <dsp:spPr>
        <a:xfrm>
          <a:off x="2888667" y="19431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Pacote de solução de EDO</a:t>
          </a:r>
          <a:endParaRPr lang="pt-BR" sz="900" kern="1200" dirty="0"/>
        </a:p>
      </dsp:txBody>
      <dsp:txXfrm>
        <a:off x="2888667" y="194311"/>
        <a:ext cx="834883" cy="417441"/>
      </dsp:txXfrm>
    </dsp:sp>
    <dsp:sp modelId="{EB910985-279D-494A-BB45-A34B1EA2FCAE}">
      <dsp:nvSpPr>
        <dsp:cNvPr id="0" name=""/>
        <dsp:cNvSpPr/>
      </dsp:nvSpPr>
      <dsp:spPr>
        <a:xfrm>
          <a:off x="3774086" y="19431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Entrada de condições iniciais</a:t>
          </a:r>
          <a:endParaRPr lang="pt-BR" sz="900" kern="1200" dirty="0"/>
        </a:p>
      </dsp:txBody>
      <dsp:txXfrm>
        <a:off x="3774086" y="194311"/>
        <a:ext cx="834883" cy="417441"/>
      </dsp:txXfrm>
    </dsp:sp>
    <dsp:sp modelId="{738322AD-CBC9-4CE0-93B0-0D0BD107A1B9}">
      <dsp:nvSpPr>
        <dsp:cNvPr id="0" name=""/>
        <dsp:cNvSpPr/>
      </dsp:nvSpPr>
      <dsp:spPr>
        <a:xfrm>
          <a:off x="2210716" y="1816186"/>
          <a:ext cx="1181761"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Resultados e Pós-Processamento</a:t>
          </a:r>
          <a:endParaRPr lang="pt-BR" sz="900" kern="1200" dirty="0"/>
        </a:p>
      </dsp:txBody>
      <dsp:txXfrm>
        <a:off x="2210716" y="1816186"/>
        <a:ext cx="1181761" cy="417441"/>
      </dsp:txXfrm>
    </dsp:sp>
    <dsp:sp modelId="{7A6EBFD1-63F2-495D-B36D-92D3EA1F23FB}">
      <dsp:nvSpPr>
        <dsp:cNvPr id="0" name=""/>
        <dsp:cNvSpPr/>
      </dsp:nvSpPr>
      <dsp:spPr>
        <a:xfrm>
          <a:off x="4674366" y="194311"/>
          <a:ext cx="834883" cy="4174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dirty="0" smtClean="0"/>
            <a:t>Velocidades das reações</a:t>
          </a:r>
          <a:endParaRPr lang="pt-BR" sz="900" kern="1200" dirty="0"/>
        </a:p>
      </dsp:txBody>
      <dsp:txXfrm>
        <a:off x="4674366" y="194311"/>
        <a:ext cx="834883" cy="4174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EC476-0536-4054-9E34-ECCBEF2A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Pages>
  <Words>17442</Words>
  <Characters>94192</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Rangel Pacheco</dc:creator>
  <cp:lastModifiedBy>Bruno Rangel Pacheco</cp:lastModifiedBy>
  <cp:revision>97</cp:revision>
  <cp:lastPrinted>2012-07-06T21:28:00Z</cp:lastPrinted>
  <dcterms:created xsi:type="dcterms:W3CDTF">2012-03-15T00:02:00Z</dcterms:created>
  <dcterms:modified xsi:type="dcterms:W3CDTF">2012-07-06T21:29:00Z</dcterms:modified>
</cp:coreProperties>
</file>