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81EB9D" w14:textId="12A13F5D" w:rsidR="00BE48C4" w:rsidRPr="00130D02" w:rsidRDefault="00130D02" w:rsidP="004C1BFC">
      <w:pPr>
        <w:pStyle w:val="Capa0"/>
        <w:spacing w:before="0" w:after="0"/>
      </w:pPr>
      <w:bookmarkStart w:id="0" w:name="_GoBack"/>
      <w:bookmarkEnd w:id="0"/>
      <w:r w:rsidRPr="00130D02">
        <w:t>UNIVERSIDADE FEDERAL DO ESPÍRITO SANTO</w:t>
      </w:r>
    </w:p>
    <w:p w14:paraId="2E38C8DE" w14:textId="77777777" w:rsidR="00130D02" w:rsidRPr="00130D02" w:rsidRDefault="00130D02" w:rsidP="004C1BFC">
      <w:pPr>
        <w:pStyle w:val="Capa0"/>
        <w:spacing w:before="0" w:after="0"/>
      </w:pPr>
      <w:r w:rsidRPr="00130D02">
        <w:t>CENTRO TECNOLÓGICO</w:t>
      </w:r>
    </w:p>
    <w:p w14:paraId="537EB687" w14:textId="77777777" w:rsidR="00130D02" w:rsidRDefault="00130D02" w:rsidP="004C1BFC">
      <w:pPr>
        <w:pStyle w:val="Capa0"/>
        <w:spacing w:before="0" w:after="0"/>
      </w:pPr>
      <w:r>
        <w:t>PROGRAMA DE GRADUAÇÃO EM</w:t>
      </w:r>
      <w:r w:rsidRPr="00130D02">
        <w:t xml:space="preserve"> ENGENHARIA MECÂNICA</w:t>
      </w:r>
    </w:p>
    <w:p w14:paraId="3F2D36A1" w14:textId="77777777" w:rsidR="00130D02" w:rsidRDefault="00130D02" w:rsidP="004C1BFC">
      <w:pPr>
        <w:spacing w:before="0" w:after="0"/>
      </w:pPr>
    </w:p>
    <w:p w14:paraId="4495934F" w14:textId="77777777" w:rsidR="00130D02" w:rsidRDefault="00130D02" w:rsidP="004C1BFC">
      <w:pPr>
        <w:spacing w:before="0" w:after="0"/>
      </w:pPr>
    </w:p>
    <w:p w14:paraId="394108DA" w14:textId="77777777" w:rsidR="00130D02" w:rsidRDefault="00130D02" w:rsidP="004C1BFC">
      <w:pPr>
        <w:spacing w:before="0" w:after="0"/>
      </w:pPr>
    </w:p>
    <w:p w14:paraId="0EFD7428" w14:textId="77777777" w:rsidR="00130D02" w:rsidRDefault="00130D02" w:rsidP="004C1BFC">
      <w:pPr>
        <w:spacing w:before="0" w:after="0"/>
      </w:pPr>
    </w:p>
    <w:p w14:paraId="2C5DD7A8" w14:textId="77777777" w:rsidR="00130D02" w:rsidRPr="00655C4E" w:rsidRDefault="00130D02" w:rsidP="004C1BFC">
      <w:pPr>
        <w:pStyle w:val="Capa0"/>
        <w:spacing w:before="0" w:after="0"/>
      </w:pPr>
      <w:r w:rsidRPr="00655C4E">
        <w:t>DANIELA MOULIN DAN</w:t>
      </w:r>
    </w:p>
    <w:p w14:paraId="2727198E" w14:textId="77777777" w:rsidR="00130D02" w:rsidRPr="00655C4E" w:rsidRDefault="00130D02" w:rsidP="004C1BFC">
      <w:pPr>
        <w:pStyle w:val="Capa0"/>
        <w:spacing w:before="0" w:after="0"/>
      </w:pPr>
      <w:r w:rsidRPr="0083617F">
        <w:t>DIEGO SANTANA</w:t>
      </w:r>
      <w:r w:rsidR="0083617F">
        <w:t xml:space="preserve"> CONCEIÇÃO</w:t>
      </w:r>
    </w:p>
    <w:p w14:paraId="220C280A" w14:textId="77777777" w:rsidR="000625AB" w:rsidRDefault="000625AB" w:rsidP="004C1BFC">
      <w:pPr>
        <w:spacing w:before="0" w:after="0"/>
      </w:pPr>
    </w:p>
    <w:p w14:paraId="4768DE1A" w14:textId="77777777" w:rsidR="000625AB" w:rsidRDefault="000625AB" w:rsidP="004C1BFC">
      <w:pPr>
        <w:spacing w:before="0" w:after="0"/>
      </w:pPr>
    </w:p>
    <w:p w14:paraId="1D1D5673" w14:textId="77777777" w:rsidR="000625AB" w:rsidRDefault="000625AB" w:rsidP="004C1BFC">
      <w:pPr>
        <w:spacing w:before="0" w:after="0"/>
      </w:pPr>
    </w:p>
    <w:p w14:paraId="098A4CCD" w14:textId="77777777" w:rsidR="00130D02" w:rsidRDefault="00130D02" w:rsidP="004C1BFC">
      <w:pPr>
        <w:spacing w:before="0" w:after="0"/>
      </w:pPr>
    </w:p>
    <w:p w14:paraId="19B111D7" w14:textId="77777777" w:rsidR="00130D02" w:rsidRDefault="00130D02" w:rsidP="004C1BFC">
      <w:pPr>
        <w:spacing w:before="0" w:after="0"/>
      </w:pPr>
    </w:p>
    <w:p w14:paraId="643A3253" w14:textId="3ABBF967" w:rsidR="00A006AA" w:rsidRPr="00274099" w:rsidRDefault="00A006AA" w:rsidP="00274099">
      <w:pPr>
        <w:spacing w:before="0" w:after="0" w:line="240" w:lineRule="auto"/>
        <w:jc w:val="center"/>
        <w:rPr>
          <w:rFonts w:ascii="Times New Roman" w:hAnsi="Times New Roman" w:cs="Times New Roman"/>
          <w:b/>
          <w:szCs w:val="24"/>
          <w:lang w:eastAsia="pt-BR"/>
        </w:rPr>
      </w:pPr>
      <w:r w:rsidRPr="007007E1">
        <w:rPr>
          <w:b/>
        </w:rPr>
        <w:t>DESSALINIZAÇÃO</w:t>
      </w:r>
      <w:r w:rsidR="00497892" w:rsidRPr="007007E1">
        <w:rPr>
          <w:b/>
        </w:rPr>
        <w:t xml:space="preserve">, UMA </w:t>
      </w:r>
      <w:r w:rsidR="00750BC1" w:rsidRPr="007007E1">
        <w:rPr>
          <w:b/>
        </w:rPr>
        <w:t xml:space="preserve">POSÍVEL </w:t>
      </w:r>
      <w:r w:rsidR="00497892" w:rsidRPr="007007E1">
        <w:rPr>
          <w:b/>
        </w:rPr>
        <w:t>SOLUÇÃO</w:t>
      </w:r>
      <w:r w:rsidRPr="007007E1">
        <w:rPr>
          <w:b/>
        </w:rPr>
        <w:t xml:space="preserve"> PARA ATENDER A DEMANDA DE ÁGUA DO NORTE DO</w:t>
      </w:r>
      <w:r w:rsidR="00E844B3" w:rsidRPr="007007E1">
        <w:rPr>
          <w:b/>
        </w:rPr>
        <w:t xml:space="preserve"> ESTADO DO</w:t>
      </w:r>
      <w:r w:rsidRPr="007007E1">
        <w:rPr>
          <w:b/>
        </w:rPr>
        <w:t xml:space="preserve"> ESPÍRITO </w:t>
      </w:r>
      <w:proofErr w:type="gramStart"/>
      <w:r w:rsidRPr="007007E1">
        <w:rPr>
          <w:b/>
        </w:rPr>
        <w:t>SANTO</w:t>
      </w:r>
      <w:proofErr w:type="gramEnd"/>
    </w:p>
    <w:p w14:paraId="3E4DCB3C" w14:textId="77777777" w:rsidR="000625AB" w:rsidRDefault="000625AB" w:rsidP="004C1BFC">
      <w:pPr>
        <w:spacing w:before="0" w:after="0"/>
      </w:pPr>
    </w:p>
    <w:p w14:paraId="497A961C" w14:textId="77777777" w:rsidR="000625AB" w:rsidRDefault="000625AB" w:rsidP="004C1BFC">
      <w:pPr>
        <w:spacing w:before="0" w:after="0"/>
      </w:pPr>
    </w:p>
    <w:p w14:paraId="7EDD9DCA" w14:textId="77777777" w:rsidR="000178FE" w:rsidRDefault="000178FE" w:rsidP="004C1BFC">
      <w:pPr>
        <w:spacing w:before="0" w:after="0"/>
      </w:pPr>
    </w:p>
    <w:p w14:paraId="16FB449F" w14:textId="77777777" w:rsidR="000625AB" w:rsidRDefault="000625AB" w:rsidP="004C1BFC">
      <w:pPr>
        <w:spacing w:before="0" w:after="0"/>
      </w:pPr>
    </w:p>
    <w:p w14:paraId="40845384" w14:textId="77777777" w:rsidR="000625AB" w:rsidRDefault="000625AB" w:rsidP="004C1BFC">
      <w:pPr>
        <w:spacing w:before="0" w:after="0"/>
      </w:pPr>
    </w:p>
    <w:p w14:paraId="2F84BAEF" w14:textId="77777777" w:rsidR="0083617F" w:rsidRDefault="0083617F" w:rsidP="004C1BFC">
      <w:pPr>
        <w:spacing w:before="0" w:after="0"/>
      </w:pPr>
    </w:p>
    <w:p w14:paraId="12041D59" w14:textId="77777777" w:rsidR="0083617F" w:rsidRDefault="0083617F" w:rsidP="004C1BFC">
      <w:pPr>
        <w:spacing w:before="0" w:after="0"/>
      </w:pPr>
    </w:p>
    <w:p w14:paraId="42E68D7D" w14:textId="77777777" w:rsidR="0083617F" w:rsidRDefault="0083617F" w:rsidP="004C1BFC">
      <w:pPr>
        <w:spacing w:before="0" w:after="0"/>
      </w:pPr>
    </w:p>
    <w:p w14:paraId="21CECA0E" w14:textId="77777777" w:rsidR="0083617F" w:rsidRDefault="0083617F" w:rsidP="004C1BFC">
      <w:pPr>
        <w:spacing w:before="0" w:after="0"/>
      </w:pPr>
    </w:p>
    <w:p w14:paraId="152A462B" w14:textId="77777777" w:rsidR="0083617F" w:rsidRDefault="0083617F" w:rsidP="004C1BFC">
      <w:pPr>
        <w:spacing w:before="0" w:after="0"/>
      </w:pPr>
    </w:p>
    <w:p w14:paraId="11D29340" w14:textId="77777777" w:rsidR="0083617F" w:rsidRDefault="0083617F" w:rsidP="004C1BFC">
      <w:pPr>
        <w:spacing w:before="0" w:after="0"/>
      </w:pPr>
    </w:p>
    <w:p w14:paraId="28869FC2" w14:textId="77777777" w:rsidR="00274099" w:rsidRDefault="00274099" w:rsidP="004C1BFC">
      <w:pPr>
        <w:spacing w:before="0" w:after="0"/>
      </w:pPr>
    </w:p>
    <w:p w14:paraId="5667B77F" w14:textId="77777777" w:rsidR="0083617F" w:rsidRDefault="0083617F" w:rsidP="004C1BFC">
      <w:pPr>
        <w:spacing w:before="0" w:after="0"/>
      </w:pPr>
    </w:p>
    <w:p w14:paraId="63F75448" w14:textId="77777777" w:rsidR="000625AB" w:rsidRDefault="000625AB" w:rsidP="004C1BFC">
      <w:pPr>
        <w:spacing w:before="0" w:after="0"/>
      </w:pPr>
    </w:p>
    <w:p w14:paraId="2269437F" w14:textId="77777777" w:rsidR="000625AB" w:rsidRPr="000625AB" w:rsidRDefault="0054062F" w:rsidP="004C1BFC">
      <w:pPr>
        <w:pStyle w:val="Capa0"/>
        <w:spacing w:before="0" w:after="0"/>
      </w:pPr>
      <w:r w:rsidRPr="000625AB">
        <w:t>VITÓRIA</w:t>
      </w:r>
    </w:p>
    <w:p w14:paraId="3B4F23D9" w14:textId="77777777" w:rsidR="000625AB" w:rsidRDefault="0054062F" w:rsidP="004C1BFC">
      <w:pPr>
        <w:pStyle w:val="Capa0"/>
        <w:spacing w:before="0" w:after="0"/>
      </w:pPr>
      <w:r w:rsidRPr="000625AB">
        <w:t>2016</w:t>
      </w:r>
    </w:p>
    <w:p w14:paraId="3CB30958" w14:textId="77777777" w:rsidR="00274099" w:rsidRPr="00655C4E" w:rsidRDefault="00274099" w:rsidP="00274099">
      <w:pPr>
        <w:pStyle w:val="Capa0"/>
        <w:spacing w:before="0" w:after="0"/>
      </w:pPr>
      <w:r w:rsidRPr="00655C4E">
        <w:lastRenderedPageBreak/>
        <w:t>DANIELA MOULIN DAN</w:t>
      </w:r>
    </w:p>
    <w:p w14:paraId="3B7A5028" w14:textId="77777777" w:rsidR="00274099" w:rsidRPr="00655C4E" w:rsidRDefault="00274099" w:rsidP="00274099">
      <w:pPr>
        <w:pStyle w:val="Capa0"/>
        <w:spacing w:before="0" w:after="0"/>
      </w:pPr>
      <w:r w:rsidRPr="0083617F">
        <w:t>DIEGO SANTANA</w:t>
      </w:r>
      <w:r>
        <w:t xml:space="preserve"> CONCEIÇÃO</w:t>
      </w:r>
    </w:p>
    <w:p w14:paraId="215E0D9F" w14:textId="77777777" w:rsidR="00274099" w:rsidRDefault="00274099" w:rsidP="00274099"/>
    <w:p w14:paraId="5E61EA8B" w14:textId="77777777" w:rsidR="00274099" w:rsidRDefault="00274099" w:rsidP="00274099"/>
    <w:p w14:paraId="303D5A04" w14:textId="77777777" w:rsidR="00274099" w:rsidRDefault="00274099" w:rsidP="00274099"/>
    <w:p w14:paraId="05931357" w14:textId="77777777" w:rsidR="00274099" w:rsidRDefault="00274099" w:rsidP="00274099"/>
    <w:p w14:paraId="7659A307" w14:textId="77777777" w:rsidR="00274099" w:rsidRDefault="00274099" w:rsidP="00274099"/>
    <w:p w14:paraId="67D04D1C" w14:textId="77777777" w:rsidR="00274099" w:rsidRDefault="00274099" w:rsidP="00274099"/>
    <w:p w14:paraId="5BFF49E6" w14:textId="350A14A9" w:rsidR="004C1BFC" w:rsidRPr="00655C4E" w:rsidRDefault="004C1BFC" w:rsidP="004C1BFC">
      <w:pPr>
        <w:pStyle w:val="Capa0"/>
      </w:pPr>
      <w:r>
        <w:t>DESSALINIZAÇÃO</w:t>
      </w:r>
      <w:r w:rsidR="00497892">
        <w:t>, UMA</w:t>
      </w:r>
      <w:r w:rsidR="00750BC1" w:rsidRPr="00750BC1">
        <w:t xml:space="preserve"> POSÍVEL</w:t>
      </w:r>
      <w:r w:rsidR="00497892">
        <w:t xml:space="preserve"> SOLUÇÃO</w:t>
      </w:r>
      <w:r>
        <w:t xml:space="preserve"> PARA ATENDER A DEMANDA DE ÁGUA DO NORTE </w:t>
      </w:r>
      <w:proofErr w:type="gramStart"/>
      <w:r>
        <w:t>CAPIXABA</w:t>
      </w:r>
      <w:proofErr w:type="gramEnd"/>
    </w:p>
    <w:p w14:paraId="4F0E35FF" w14:textId="77777777" w:rsidR="00655C4E" w:rsidRDefault="00655C4E" w:rsidP="004C1BFC">
      <w:pPr>
        <w:spacing w:before="0" w:after="0"/>
      </w:pPr>
    </w:p>
    <w:p w14:paraId="6F3A4F4D" w14:textId="77777777" w:rsidR="000178FE" w:rsidRPr="00321198" w:rsidRDefault="000178FE" w:rsidP="004C1BFC">
      <w:pPr>
        <w:spacing w:before="0" w:after="0"/>
      </w:pPr>
    </w:p>
    <w:p w14:paraId="2B012ABF" w14:textId="77777777" w:rsidR="0054062F" w:rsidRPr="00321198" w:rsidRDefault="0054062F" w:rsidP="004C1BFC">
      <w:pPr>
        <w:spacing w:before="0" w:after="0"/>
      </w:pPr>
    </w:p>
    <w:p w14:paraId="66D198E8" w14:textId="77777777" w:rsidR="0054062F" w:rsidRPr="00321198" w:rsidRDefault="0054062F" w:rsidP="004C1BFC">
      <w:pPr>
        <w:spacing w:before="0" w:after="0"/>
      </w:pPr>
    </w:p>
    <w:p w14:paraId="11E3ECFA" w14:textId="77777777" w:rsidR="0054062F" w:rsidRDefault="0054062F" w:rsidP="004C1BFC">
      <w:pPr>
        <w:tabs>
          <w:tab w:val="left" w:pos="3969"/>
        </w:tabs>
        <w:spacing w:before="0" w:after="0"/>
        <w:ind w:left="3969"/>
      </w:pPr>
      <w:r w:rsidRPr="0054062F">
        <w:t xml:space="preserve">Trabalho de </w:t>
      </w:r>
      <w:r>
        <w:t>C</w:t>
      </w:r>
      <w:r w:rsidRPr="0054062F">
        <w:t xml:space="preserve">onclusão de </w:t>
      </w:r>
      <w:r>
        <w:t>C</w:t>
      </w:r>
      <w:r w:rsidRPr="0054062F">
        <w:t>urso apresentado ao Departamento de Engenharia Mec</w:t>
      </w:r>
      <w:r>
        <w:t>ânica do Centro Tecnológico da Universidade Federal do Espírito Santo, como requisito parcial para obtenção do grau de Bacharel em Engenharia Mecânica.</w:t>
      </w:r>
    </w:p>
    <w:p w14:paraId="7006ED7D" w14:textId="20F84186" w:rsidR="0054062F" w:rsidRDefault="0054062F" w:rsidP="004C1BFC">
      <w:pPr>
        <w:tabs>
          <w:tab w:val="left" w:pos="3969"/>
        </w:tabs>
        <w:spacing w:before="0" w:after="0"/>
        <w:ind w:left="3969"/>
      </w:pPr>
      <w:r w:rsidRPr="00750BC1">
        <w:t>Orientador: Prof. Dr. Oswaldo Paiva</w:t>
      </w:r>
      <w:r w:rsidR="00497892" w:rsidRPr="00750BC1">
        <w:t xml:space="preserve"> Almeida Filho.</w:t>
      </w:r>
    </w:p>
    <w:p w14:paraId="0C613034" w14:textId="77777777" w:rsidR="0054062F" w:rsidRDefault="0054062F" w:rsidP="004C1BFC">
      <w:pPr>
        <w:spacing w:before="0" w:after="0"/>
      </w:pPr>
    </w:p>
    <w:p w14:paraId="0782EE4C" w14:textId="77777777" w:rsidR="00CD7C27" w:rsidRDefault="00CD7C27" w:rsidP="004C1BFC">
      <w:pPr>
        <w:spacing w:before="0" w:after="0"/>
      </w:pPr>
    </w:p>
    <w:p w14:paraId="04F1BC47" w14:textId="77777777" w:rsidR="00274099" w:rsidRDefault="00274099" w:rsidP="00274099">
      <w:pPr>
        <w:spacing w:before="0" w:after="0"/>
      </w:pPr>
    </w:p>
    <w:p w14:paraId="48D0A85D" w14:textId="77777777" w:rsidR="00274099" w:rsidRPr="000625AB" w:rsidRDefault="00274099" w:rsidP="00274099">
      <w:pPr>
        <w:pStyle w:val="Capa0"/>
        <w:spacing w:before="0" w:after="0"/>
      </w:pPr>
      <w:r w:rsidRPr="000625AB">
        <w:t>VITÓRIA</w:t>
      </w:r>
    </w:p>
    <w:p w14:paraId="722FFBFD" w14:textId="35E2FC6A" w:rsidR="00497892" w:rsidRDefault="00274099" w:rsidP="00497892">
      <w:pPr>
        <w:pStyle w:val="Capa0"/>
        <w:spacing w:before="0" w:after="0"/>
        <w:rPr>
          <w:b w:val="0"/>
        </w:rPr>
      </w:pPr>
      <w:r w:rsidRPr="000625AB">
        <w:t>2016</w:t>
      </w:r>
      <w:r w:rsidR="00497892">
        <w:br w:type="page"/>
      </w:r>
    </w:p>
    <w:p w14:paraId="4A33921F" w14:textId="77777777" w:rsidR="00274099" w:rsidRPr="00655C4E" w:rsidRDefault="00274099" w:rsidP="00274099">
      <w:pPr>
        <w:pStyle w:val="Capa0"/>
        <w:spacing w:before="0" w:after="0"/>
      </w:pPr>
      <w:r w:rsidRPr="00655C4E">
        <w:lastRenderedPageBreak/>
        <w:t>DANIELA MOULIN DAN</w:t>
      </w:r>
    </w:p>
    <w:p w14:paraId="37798D99" w14:textId="77777777" w:rsidR="00274099" w:rsidRDefault="00274099" w:rsidP="00274099">
      <w:pPr>
        <w:pStyle w:val="Capa0"/>
        <w:spacing w:before="0" w:after="0"/>
      </w:pPr>
      <w:r w:rsidRPr="0083617F">
        <w:t>DIEGO SANTANA</w:t>
      </w:r>
      <w:r>
        <w:t xml:space="preserve"> CONCEIÇÃO</w:t>
      </w:r>
    </w:p>
    <w:p w14:paraId="5CFA0546" w14:textId="77777777" w:rsidR="00274099" w:rsidRPr="00655C4E" w:rsidRDefault="00274099" w:rsidP="00274099">
      <w:pPr>
        <w:pStyle w:val="Capa0"/>
        <w:spacing w:before="0" w:after="0"/>
      </w:pPr>
    </w:p>
    <w:p w14:paraId="2223033C" w14:textId="77777777" w:rsidR="0083617F" w:rsidRDefault="0083617F" w:rsidP="004C1BFC">
      <w:pPr>
        <w:spacing w:before="0" w:after="0"/>
      </w:pPr>
    </w:p>
    <w:p w14:paraId="6BC2D45E" w14:textId="6C754E82" w:rsidR="004C1BFC" w:rsidRPr="00655C4E" w:rsidRDefault="004C1BFC" w:rsidP="004C1BFC">
      <w:pPr>
        <w:pStyle w:val="Capa0"/>
      </w:pPr>
      <w:r>
        <w:t>DESSALINIZAÇÃO</w:t>
      </w:r>
      <w:r w:rsidR="00497892">
        <w:t>, UMA</w:t>
      </w:r>
      <w:r w:rsidR="00750BC1" w:rsidRPr="00750BC1">
        <w:t xml:space="preserve"> POSÍVEL</w:t>
      </w:r>
      <w:r w:rsidR="00497892">
        <w:t xml:space="preserve"> SOLUÇÃO </w:t>
      </w:r>
      <w:r>
        <w:t xml:space="preserve">PARA ATENDER A DEMANDA DE ÁGUA DO NORTE </w:t>
      </w:r>
      <w:proofErr w:type="gramStart"/>
      <w:r>
        <w:t>CAPIXABA</w:t>
      </w:r>
      <w:proofErr w:type="gramEnd"/>
    </w:p>
    <w:p w14:paraId="45E1356D" w14:textId="77777777" w:rsidR="004C1BFC" w:rsidRDefault="004C1BFC" w:rsidP="004C1BFC">
      <w:pPr>
        <w:spacing w:before="0" w:after="0"/>
      </w:pPr>
    </w:p>
    <w:p w14:paraId="6F2F454E" w14:textId="77777777" w:rsidR="008B5EE8" w:rsidRDefault="008B5EE8" w:rsidP="004C1BFC">
      <w:pPr>
        <w:spacing w:before="0" w:after="0"/>
        <w:ind w:left="3969"/>
      </w:pPr>
      <w:r w:rsidRPr="0054062F">
        <w:t xml:space="preserve">Trabalho de </w:t>
      </w:r>
      <w:r>
        <w:t>C</w:t>
      </w:r>
      <w:r w:rsidRPr="0054062F">
        <w:t xml:space="preserve">onclusão de </w:t>
      </w:r>
      <w:r>
        <w:t>C</w:t>
      </w:r>
      <w:r w:rsidRPr="0054062F">
        <w:t>urso apresentado ao Departamento de Engenharia Mec</w:t>
      </w:r>
      <w:r>
        <w:t>ânica do Centro Tecnológico da Universidade Federal do Espírito Santo, como requisito parcial para obtenção do grau de Bacharel em Engenharia Mecânica.</w:t>
      </w:r>
    </w:p>
    <w:p w14:paraId="0E53F4C0" w14:textId="77777777" w:rsidR="004C1BFC" w:rsidRDefault="004C1BFC" w:rsidP="004C1BFC">
      <w:pPr>
        <w:spacing w:before="0" w:after="0"/>
        <w:ind w:left="3969"/>
      </w:pPr>
    </w:p>
    <w:p w14:paraId="0382B2C9" w14:textId="77777777" w:rsidR="00543D59" w:rsidRDefault="00543D59" w:rsidP="004C1BFC">
      <w:pPr>
        <w:spacing w:before="0" w:after="0"/>
        <w:rPr>
          <w:sz w:val="22"/>
        </w:rPr>
      </w:pPr>
    </w:p>
    <w:p w14:paraId="48116D5C" w14:textId="77777777" w:rsidR="008B5EE8" w:rsidRDefault="008B5EE8" w:rsidP="004C1BFC">
      <w:pPr>
        <w:pStyle w:val="Capa0"/>
        <w:pBdr>
          <w:bottom w:val="single" w:sz="12" w:space="1" w:color="auto"/>
        </w:pBdr>
        <w:tabs>
          <w:tab w:val="clear" w:pos="0"/>
          <w:tab w:val="left" w:pos="3969"/>
        </w:tabs>
        <w:spacing w:before="0" w:after="0"/>
        <w:ind w:left="3969"/>
        <w:jc w:val="left"/>
        <w:rPr>
          <w:sz w:val="22"/>
        </w:rPr>
      </w:pPr>
      <w:r>
        <w:rPr>
          <w:sz w:val="22"/>
        </w:rPr>
        <w:t>COMISSÃO EXAMINADORA</w:t>
      </w:r>
    </w:p>
    <w:p w14:paraId="5F9D3FEE" w14:textId="77777777" w:rsidR="008B5EE8" w:rsidRDefault="008B5EE8" w:rsidP="004C1BFC">
      <w:pPr>
        <w:pStyle w:val="Capa0"/>
        <w:pBdr>
          <w:bottom w:val="single" w:sz="12" w:space="1" w:color="auto"/>
        </w:pBdr>
        <w:tabs>
          <w:tab w:val="clear" w:pos="0"/>
          <w:tab w:val="left" w:pos="3969"/>
        </w:tabs>
        <w:spacing w:before="0" w:after="0"/>
        <w:ind w:left="3969"/>
        <w:jc w:val="left"/>
        <w:rPr>
          <w:sz w:val="22"/>
        </w:rPr>
      </w:pPr>
    </w:p>
    <w:p w14:paraId="2EAA81AD" w14:textId="77777777" w:rsidR="008B5EE8" w:rsidRDefault="008B5EE8" w:rsidP="004C1BFC">
      <w:pPr>
        <w:pStyle w:val="Capa0"/>
        <w:spacing w:before="0" w:after="0"/>
        <w:rPr>
          <w:sz w:val="22"/>
        </w:rPr>
      </w:pPr>
    </w:p>
    <w:p w14:paraId="616D0934" w14:textId="2F8E2D54" w:rsidR="00497892" w:rsidRDefault="00497892" w:rsidP="00497892">
      <w:pPr>
        <w:pStyle w:val="Capa0"/>
        <w:tabs>
          <w:tab w:val="clear" w:pos="0"/>
          <w:tab w:val="left" w:pos="3969"/>
        </w:tabs>
        <w:spacing w:before="0" w:after="0"/>
        <w:ind w:left="3969"/>
        <w:rPr>
          <w:sz w:val="22"/>
        </w:rPr>
      </w:pPr>
      <w:r>
        <w:rPr>
          <w:sz w:val="22"/>
        </w:rPr>
        <w:t>Prof. Dr. Oswaldo Paiva Almeida Filho</w:t>
      </w:r>
    </w:p>
    <w:p w14:paraId="3FB405E8" w14:textId="0C88D357" w:rsidR="00497892" w:rsidRPr="00497892" w:rsidRDefault="00497892" w:rsidP="00497892">
      <w:pPr>
        <w:pStyle w:val="Capa0"/>
        <w:tabs>
          <w:tab w:val="clear" w:pos="0"/>
          <w:tab w:val="left" w:pos="3969"/>
        </w:tabs>
        <w:spacing w:before="0" w:after="0"/>
        <w:ind w:left="3969"/>
      </w:pPr>
      <w:r w:rsidRPr="00497892">
        <w:rPr>
          <w:b w:val="0"/>
          <w:sz w:val="22"/>
        </w:rPr>
        <w:t>Orientador</w:t>
      </w:r>
      <w:r>
        <w:rPr>
          <w:b w:val="0"/>
          <w:sz w:val="22"/>
        </w:rPr>
        <w:t xml:space="preserve"> - UFES</w:t>
      </w:r>
    </w:p>
    <w:p w14:paraId="69F59B4E" w14:textId="77777777" w:rsidR="004C1BFC" w:rsidRDefault="004C1BFC" w:rsidP="004C1BFC">
      <w:pPr>
        <w:pStyle w:val="Capa0"/>
        <w:pBdr>
          <w:bottom w:val="single" w:sz="12" w:space="1" w:color="auto"/>
        </w:pBdr>
        <w:tabs>
          <w:tab w:val="clear" w:pos="0"/>
          <w:tab w:val="left" w:pos="3969"/>
        </w:tabs>
        <w:spacing w:before="0" w:after="0"/>
        <w:ind w:left="3969"/>
        <w:jc w:val="left"/>
        <w:rPr>
          <w:sz w:val="22"/>
        </w:rPr>
      </w:pPr>
    </w:p>
    <w:p w14:paraId="2E4AC173" w14:textId="77777777" w:rsidR="008B5EE8" w:rsidRDefault="008B5EE8" w:rsidP="004C1BFC">
      <w:pPr>
        <w:pStyle w:val="Capa0"/>
        <w:spacing w:before="0" w:after="0"/>
        <w:rPr>
          <w:sz w:val="22"/>
        </w:rPr>
      </w:pPr>
    </w:p>
    <w:p w14:paraId="04EC225C" w14:textId="57EA2ED3" w:rsidR="008B5EE8" w:rsidRPr="00CD7C27" w:rsidRDefault="00497892" w:rsidP="00497892">
      <w:pPr>
        <w:pStyle w:val="Capa0"/>
        <w:tabs>
          <w:tab w:val="clear" w:pos="0"/>
          <w:tab w:val="left" w:pos="3969"/>
        </w:tabs>
        <w:spacing w:before="0" w:after="0"/>
        <w:ind w:left="3969"/>
        <w:rPr>
          <w:sz w:val="22"/>
        </w:rPr>
      </w:pPr>
      <w:r>
        <w:rPr>
          <w:sz w:val="22"/>
        </w:rPr>
        <w:t>Prof. Dr. José Joaquim C. S. Santos</w:t>
      </w:r>
    </w:p>
    <w:p w14:paraId="74D92EA7" w14:textId="4E132AF8" w:rsidR="007106FD" w:rsidRPr="00497892" w:rsidRDefault="00497892" w:rsidP="00497892">
      <w:pPr>
        <w:pStyle w:val="Capa0"/>
        <w:pBdr>
          <w:bottom w:val="single" w:sz="12" w:space="1" w:color="auto"/>
        </w:pBdr>
        <w:tabs>
          <w:tab w:val="clear" w:pos="0"/>
          <w:tab w:val="left" w:pos="3969"/>
        </w:tabs>
        <w:spacing w:before="0" w:after="0"/>
        <w:ind w:left="3969"/>
        <w:rPr>
          <w:b w:val="0"/>
          <w:sz w:val="22"/>
        </w:rPr>
      </w:pPr>
      <w:r w:rsidRPr="00497892">
        <w:rPr>
          <w:b w:val="0"/>
          <w:sz w:val="22"/>
        </w:rPr>
        <w:t>Examinador 1 - UFES</w:t>
      </w:r>
    </w:p>
    <w:p w14:paraId="7457DE3C" w14:textId="77777777" w:rsidR="004C1BFC" w:rsidRDefault="004C1BFC" w:rsidP="004C1BFC">
      <w:pPr>
        <w:pStyle w:val="Capa0"/>
        <w:pBdr>
          <w:bottom w:val="single" w:sz="12" w:space="1" w:color="auto"/>
        </w:pBdr>
        <w:tabs>
          <w:tab w:val="clear" w:pos="0"/>
          <w:tab w:val="left" w:pos="3969"/>
        </w:tabs>
        <w:spacing w:before="0" w:after="0"/>
        <w:ind w:left="3969"/>
        <w:jc w:val="left"/>
        <w:rPr>
          <w:sz w:val="22"/>
        </w:rPr>
      </w:pPr>
    </w:p>
    <w:p w14:paraId="17054834" w14:textId="77777777" w:rsidR="004C1BFC" w:rsidRDefault="004C1BFC" w:rsidP="004C1BFC">
      <w:pPr>
        <w:pStyle w:val="Capa0"/>
        <w:pBdr>
          <w:bottom w:val="single" w:sz="12" w:space="1" w:color="auto"/>
        </w:pBdr>
        <w:tabs>
          <w:tab w:val="clear" w:pos="0"/>
          <w:tab w:val="left" w:pos="3969"/>
        </w:tabs>
        <w:spacing w:before="0" w:after="0"/>
        <w:ind w:left="3969"/>
        <w:jc w:val="left"/>
        <w:rPr>
          <w:sz w:val="22"/>
        </w:rPr>
      </w:pPr>
    </w:p>
    <w:p w14:paraId="4ADFACAF" w14:textId="77777777" w:rsidR="008B5EE8" w:rsidRDefault="008B5EE8" w:rsidP="004C1BFC">
      <w:pPr>
        <w:pStyle w:val="Capa0"/>
        <w:tabs>
          <w:tab w:val="clear" w:pos="0"/>
          <w:tab w:val="left" w:pos="3969"/>
        </w:tabs>
        <w:spacing w:before="0" w:after="0"/>
        <w:ind w:left="3969"/>
        <w:jc w:val="left"/>
        <w:rPr>
          <w:sz w:val="22"/>
        </w:rPr>
      </w:pPr>
    </w:p>
    <w:p w14:paraId="01F0A4B2" w14:textId="77B6DA87" w:rsidR="008B5EE8" w:rsidRDefault="00497892" w:rsidP="00497892">
      <w:pPr>
        <w:pStyle w:val="Capa0"/>
        <w:tabs>
          <w:tab w:val="clear" w:pos="0"/>
          <w:tab w:val="left" w:pos="3969"/>
        </w:tabs>
        <w:spacing w:before="0" w:after="0"/>
        <w:ind w:left="3969"/>
        <w:rPr>
          <w:sz w:val="22"/>
        </w:rPr>
      </w:pPr>
      <w:r>
        <w:rPr>
          <w:sz w:val="22"/>
        </w:rPr>
        <w:t xml:space="preserve">Eng. Rodolfo de Melo </w:t>
      </w:r>
      <w:proofErr w:type="spellStart"/>
      <w:r>
        <w:rPr>
          <w:sz w:val="22"/>
        </w:rPr>
        <w:t>Venturott</w:t>
      </w:r>
      <w:proofErr w:type="spellEnd"/>
    </w:p>
    <w:p w14:paraId="07EB0274" w14:textId="581FAB4A" w:rsidR="000178FE" w:rsidRPr="00497892" w:rsidRDefault="00497892" w:rsidP="00497892">
      <w:pPr>
        <w:pStyle w:val="Capa0"/>
        <w:tabs>
          <w:tab w:val="clear" w:pos="0"/>
          <w:tab w:val="left" w:pos="3969"/>
        </w:tabs>
        <w:spacing w:before="0" w:after="0"/>
        <w:ind w:left="3969"/>
        <w:rPr>
          <w:b w:val="0"/>
          <w:sz w:val="22"/>
        </w:rPr>
      </w:pPr>
      <w:r w:rsidRPr="00497892">
        <w:rPr>
          <w:b w:val="0"/>
          <w:sz w:val="22"/>
        </w:rPr>
        <w:t>Examinador 2 - UFES</w:t>
      </w:r>
    </w:p>
    <w:p w14:paraId="4D39F45B" w14:textId="77777777" w:rsidR="00274099" w:rsidRDefault="00274099" w:rsidP="004C1BFC">
      <w:pPr>
        <w:pStyle w:val="Capa0"/>
        <w:tabs>
          <w:tab w:val="clear" w:pos="0"/>
          <w:tab w:val="left" w:pos="3969"/>
        </w:tabs>
        <w:spacing w:before="0" w:after="0"/>
        <w:ind w:left="3969"/>
        <w:jc w:val="left"/>
        <w:rPr>
          <w:sz w:val="22"/>
        </w:rPr>
      </w:pPr>
    </w:p>
    <w:p w14:paraId="5DC9E20D" w14:textId="77777777" w:rsidR="000178FE" w:rsidRDefault="000178FE" w:rsidP="004C1BFC">
      <w:pPr>
        <w:spacing w:before="0" w:after="0"/>
        <w:rPr>
          <w:b/>
          <w:sz w:val="22"/>
        </w:rPr>
      </w:pPr>
      <w:r>
        <w:rPr>
          <w:sz w:val="22"/>
        </w:rPr>
        <w:br w:type="page"/>
      </w:r>
    </w:p>
    <w:p w14:paraId="24F1E940" w14:textId="77777777" w:rsidR="008B5EE8" w:rsidRDefault="00DC0EE3" w:rsidP="004C1BFC">
      <w:pPr>
        <w:pStyle w:val="Capa0"/>
        <w:spacing w:before="0" w:after="0"/>
      </w:pPr>
      <w:r>
        <w:lastRenderedPageBreak/>
        <w:t>RESUMO</w:t>
      </w:r>
    </w:p>
    <w:p w14:paraId="0F123A48" w14:textId="77777777" w:rsidR="007007E1" w:rsidRPr="007007E1" w:rsidRDefault="007007E1" w:rsidP="007007E1">
      <w:r w:rsidRPr="007007E1">
        <w:t xml:space="preserve">Devido ao consumo descontrolado e às alterações climáticas, os recursos hídricos para as necessidades humanas vêm diminuindo a cada ano que </w:t>
      </w:r>
      <w:proofErr w:type="gramStart"/>
      <w:r w:rsidRPr="007007E1">
        <w:t>passa,</w:t>
      </w:r>
      <w:proofErr w:type="gramEnd"/>
      <w:r w:rsidRPr="007007E1">
        <w:t xml:space="preserve"> o logotipo, é uma necessidade de buscar novas alternativas para suprir essa demanda. Apesar da enorme capacidade hídrica do país, uma distribuição não igualitária do problema é grande. O estado do Espírito Santo passa por um grande período de crise hídrica, tudo é devido a um período de estiagem, um acidente com uma represália em Mariana, Minas Gerais, além do consumo sem controle da população e das indústrias do estado, sendo Estes os principais fatores que agravam a situação. Esse trabalho tem como objetivo fazer uma discussão sobre tecnologias de dessalinização implantadas no mundo e, a partir daí, fazer uma breve discussão sobre qual tecnologia de dessalinização a implantada seria mais viável economicamente e socialmente para suprir a necessidade de água doce das regiões que dependem do Rio Doce, localizado no norte do estado do Espírito Santo, que é uma das regiões mais afetadas pela falta de água no estado.</w:t>
      </w:r>
    </w:p>
    <w:p w14:paraId="49529E2B" w14:textId="77777777" w:rsidR="007007E1" w:rsidRPr="007007E1" w:rsidRDefault="007007E1" w:rsidP="007007E1">
      <w:pPr>
        <w:spacing w:after="240" w:line="276" w:lineRule="auto"/>
      </w:pPr>
    </w:p>
    <w:p w14:paraId="018AB270" w14:textId="77777777" w:rsidR="007007E1" w:rsidRPr="008D7E59" w:rsidRDefault="007007E1" w:rsidP="007007E1">
      <w:pPr>
        <w:spacing w:after="240" w:line="276" w:lineRule="auto"/>
      </w:pPr>
      <w:r w:rsidRPr="007007E1">
        <w:t>Palavras-chave: Dessalinização, Espírito Santo, água doce, norte capixaba, tecnologia.</w:t>
      </w:r>
    </w:p>
    <w:p w14:paraId="4E8F964D" w14:textId="77777777" w:rsidR="007007E1" w:rsidRDefault="00FE428E" w:rsidP="007007E1">
      <w:pPr>
        <w:pStyle w:val="Capa0"/>
        <w:spacing w:before="0" w:after="0"/>
      </w:pPr>
      <w:r>
        <w:rPr>
          <w:highlight w:val="magenta"/>
        </w:rPr>
        <w:br w:type="page"/>
      </w:r>
      <w:r w:rsidR="007007E1">
        <w:lastRenderedPageBreak/>
        <w:t>ABSTRACT</w:t>
      </w:r>
    </w:p>
    <w:p w14:paraId="7585EDCC" w14:textId="77777777" w:rsidR="007007E1" w:rsidRPr="008D7E59" w:rsidRDefault="007007E1" w:rsidP="007007E1">
      <w:pPr>
        <w:rPr>
          <w:lang w:val="en-US"/>
        </w:rPr>
      </w:pPr>
      <w:r w:rsidRPr="007007E1">
        <w:rPr>
          <w:lang/>
        </w:rPr>
        <w:t xml:space="preserve">Due to uncontrolled consumption and climate change, water resources for human needs are decreasing with each passing year, the logo, is a need to seek new alternatives to meet this demand. Despite the enormous water capacity of the country, a non-egalitarian distribution of the problem is great. The state of </w:t>
      </w:r>
      <w:proofErr w:type="spellStart"/>
      <w:r w:rsidRPr="007007E1">
        <w:rPr>
          <w:lang/>
        </w:rPr>
        <w:t>Espírito</w:t>
      </w:r>
      <w:proofErr w:type="spellEnd"/>
      <w:r w:rsidRPr="007007E1">
        <w:rPr>
          <w:lang/>
        </w:rPr>
        <w:t xml:space="preserve"> Santo goes through a great period of water crisis, all due to a period of drought, an accident with a reprisal in Mariana, Minas </w:t>
      </w:r>
      <w:proofErr w:type="spellStart"/>
      <w:r w:rsidRPr="007007E1">
        <w:rPr>
          <w:lang/>
        </w:rPr>
        <w:t>Gerais</w:t>
      </w:r>
      <w:proofErr w:type="spellEnd"/>
      <w:r w:rsidRPr="007007E1">
        <w:rPr>
          <w:lang/>
        </w:rPr>
        <w:t xml:space="preserve">, in addition to the uncontrolled consumption of the population and of the industries of the state. </w:t>
      </w:r>
      <w:proofErr w:type="gramStart"/>
      <w:r w:rsidRPr="007007E1">
        <w:rPr>
          <w:lang/>
        </w:rPr>
        <w:t>Factors that aggravate the situation.</w:t>
      </w:r>
      <w:proofErr w:type="gramEnd"/>
      <w:r w:rsidRPr="007007E1">
        <w:rPr>
          <w:lang/>
        </w:rPr>
        <w:t xml:space="preserve"> The objective of this work is to discuss the desalination technologies in the world and to make a brief discussion about which desalination technology would be more economically and socially viable to supply the need for fresh water in the regions that depend on Rio </w:t>
      </w:r>
      <w:proofErr w:type="spellStart"/>
      <w:r w:rsidRPr="007007E1">
        <w:rPr>
          <w:lang/>
        </w:rPr>
        <w:t>Doce</w:t>
      </w:r>
      <w:proofErr w:type="spellEnd"/>
      <w:r w:rsidRPr="007007E1">
        <w:rPr>
          <w:lang/>
        </w:rPr>
        <w:t xml:space="preserve">, located in the northern state of </w:t>
      </w:r>
      <w:proofErr w:type="spellStart"/>
      <w:r w:rsidRPr="007007E1">
        <w:rPr>
          <w:lang/>
        </w:rPr>
        <w:t>Espírito</w:t>
      </w:r>
      <w:proofErr w:type="spellEnd"/>
      <w:r w:rsidRPr="007007E1">
        <w:rPr>
          <w:lang/>
        </w:rPr>
        <w:t xml:space="preserve"> Santo, which is one of the regions most affected by the lack of water in the state.</w:t>
      </w:r>
      <w:r w:rsidRPr="007007E1">
        <w:rPr>
          <w:lang w:val="en-US"/>
        </w:rPr>
        <w:br w:type="page"/>
      </w:r>
    </w:p>
    <w:p w14:paraId="2E82A423" w14:textId="77777777" w:rsidR="00FE428E" w:rsidRPr="007007E1" w:rsidRDefault="00FE428E">
      <w:pPr>
        <w:spacing w:after="240" w:line="276" w:lineRule="auto"/>
        <w:rPr>
          <w:highlight w:val="magenta"/>
          <w:lang w:val="en-US"/>
        </w:rPr>
      </w:pPr>
    </w:p>
    <w:p w14:paraId="5425EA6B" w14:textId="09CBEC46" w:rsidR="00C94BC1" w:rsidRDefault="003A1D83" w:rsidP="004C1BFC">
      <w:pPr>
        <w:pStyle w:val="Capa0"/>
        <w:spacing w:before="0" w:after="0"/>
      </w:pPr>
      <w:r>
        <w:t>LISTA DE FIGURAS</w:t>
      </w:r>
    </w:p>
    <w:p w14:paraId="25F41F00" w14:textId="77777777" w:rsidR="001E183C" w:rsidRDefault="003A1D83" w:rsidP="001E183C">
      <w:pPr>
        <w:pStyle w:val="ndicedeilustraes"/>
        <w:tabs>
          <w:tab w:val="right" w:leader="dot" w:pos="9062"/>
        </w:tabs>
        <w:spacing w:before="0"/>
        <w:rPr>
          <w:rFonts w:asciiTheme="minorHAnsi" w:eastAsiaTheme="minorEastAsia" w:hAnsiTheme="minorHAnsi"/>
          <w:noProof/>
          <w:sz w:val="22"/>
          <w:lang w:eastAsia="pt-BR"/>
        </w:rPr>
      </w:pPr>
      <w:r>
        <w:fldChar w:fldCharType="begin"/>
      </w:r>
      <w:r>
        <w:instrText xml:space="preserve"> TOC \h \z \c "Figura" </w:instrText>
      </w:r>
      <w:r>
        <w:fldChar w:fldCharType="separate"/>
      </w:r>
      <w:hyperlink w:anchor="_Toc469684732" w:history="1">
        <w:r w:rsidR="001E183C" w:rsidRPr="003471FD">
          <w:rPr>
            <w:rStyle w:val="Hyperlink"/>
            <w:noProof/>
          </w:rPr>
          <w:t>Figura 1 - Distribuição da água no globo terrestre.</w:t>
        </w:r>
        <w:r w:rsidR="001E183C">
          <w:rPr>
            <w:noProof/>
            <w:webHidden/>
          </w:rPr>
          <w:tab/>
        </w:r>
        <w:r w:rsidR="001E183C">
          <w:rPr>
            <w:noProof/>
            <w:webHidden/>
          </w:rPr>
          <w:fldChar w:fldCharType="begin"/>
        </w:r>
        <w:r w:rsidR="001E183C">
          <w:rPr>
            <w:noProof/>
            <w:webHidden/>
          </w:rPr>
          <w:instrText xml:space="preserve"> PAGEREF _Toc469684732 \h </w:instrText>
        </w:r>
        <w:r w:rsidR="001E183C">
          <w:rPr>
            <w:noProof/>
            <w:webHidden/>
          </w:rPr>
        </w:r>
        <w:r w:rsidR="001E183C">
          <w:rPr>
            <w:noProof/>
            <w:webHidden/>
          </w:rPr>
          <w:fldChar w:fldCharType="separate"/>
        </w:r>
        <w:r w:rsidR="001E183C">
          <w:rPr>
            <w:noProof/>
            <w:webHidden/>
          </w:rPr>
          <w:t>3</w:t>
        </w:r>
        <w:r w:rsidR="001E183C">
          <w:rPr>
            <w:noProof/>
            <w:webHidden/>
          </w:rPr>
          <w:fldChar w:fldCharType="end"/>
        </w:r>
      </w:hyperlink>
    </w:p>
    <w:p w14:paraId="2155FA86" w14:textId="77777777" w:rsidR="001E183C" w:rsidRDefault="001E183C" w:rsidP="001E183C">
      <w:pPr>
        <w:pStyle w:val="ndicedeilustraes"/>
        <w:tabs>
          <w:tab w:val="right" w:leader="dot" w:pos="9062"/>
        </w:tabs>
        <w:spacing w:before="0"/>
        <w:rPr>
          <w:rFonts w:asciiTheme="minorHAnsi" w:eastAsiaTheme="minorEastAsia" w:hAnsiTheme="minorHAnsi"/>
          <w:noProof/>
          <w:sz w:val="22"/>
          <w:lang w:eastAsia="pt-BR"/>
        </w:rPr>
      </w:pPr>
      <w:hyperlink w:anchor="_Toc469684733" w:history="1">
        <w:r w:rsidRPr="003471FD">
          <w:rPr>
            <w:rStyle w:val="Hyperlink"/>
            <w:noProof/>
          </w:rPr>
          <w:t>Figura 2 - Classificação da água de acordo com o nível de salinidade.</w:t>
        </w:r>
        <w:r>
          <w:rPr>
            <w:noProof/>
            <w:webHidden/>
          </w:rPr>
          <w:tab/>
        </w:r>
        <w:r>
          <w:rPr>
            <w:noProof/>
            <w:webHidden/>
          </w:rPr>
          <w:fldChar w:fldCharType="begin"/>
        </w:r>
        <w:r>
          <w:rPr>
            <w:noProof/>
            <w:webHidden/>
          </w:rPr>
          <w:instrText xml:space="preserve"> PAGEREF _Toc469684733 \h </w:instrText>
        </w:r>
        <w:r>
          <w:rPr>
            <w:noProof/>
            <w:webHidden/>
          </w:rPr>
        </w:r>
        <w:r>
          <w:rPr>
            <w:noProof/>
            <w:webHidden/>
          </w:rPr>
          <w:fldChar w:fldCharType="separate"/>
        </w:r>
        <w:r>
          <w:rPr>
            <w:noProof/>
            <w:webHidden/>
          </w:rPr>
          <w:t>6</w:t>
        </w:r>
        <w:r>
          <w:rPr>
            <w:noProof/>
            <w:webHidden/>
          </w:rPr>
          <w:fldChar w:fldCharType="end"/>
        </w:r>
      </w:hyperlink>
    </w:p>
    <w:p w14:paraId="7A78B101" w14:textId="77777777" w:rsidR="001E183C" w:rsidRDefault="001E183C" w:rsidP="001E183C">
      <w:pPr>
        <w:pStyle w:val="ndicedeilustraes"/>
        <w:tabs>
          <w:tab w:val="right" w:leader="dot" w:pos="9062"/>
        </w:tabs>
        <w:spacing w:before="0"/>
        <w:rPr>
          <w:rFonts w:asciiTheme="minorHAnsi" w:eastAsiaTheme="minorEastAsia" w:hAnsiTheme="minorHAnsi"/>
          <w:noProof/>
          <w:sz w:val="22"/>
          <w:lang w:eastAsia="pt-BR"/>
        </w:rPr>
      </w:pPr>
      <w:hyperlink w:anchor="_Toc469684734" w:history="1">
        <w:r w:rsidRPr="003471FD">
          <w:rPr>
            <w:rStyle w:val="Hyperlink"/>
            <w:noProof/>
          </w:rPr>
          <w:t>Figura 3 - Classificação da água de acordo com a quantidade de sólidos dissolvidos.</w:t>
        </w:r>
        <w:r>
          <w:rPr>
            <w:noProof/>
            <w:webHidden/>
          </w:rPr>
          <w:tab/>
        </w:r>
        <w:r>
          <w:rPr>
            <w:noProof/>
            <w:webHidden/>
          </w:rPr>
          <w:fldChar w:fldCharType="begin"/>
        </w:r>
        <w:r>
          <w:rPr>
            <w:noProof/>
            <w:webHidden/>
          </w:rPr>
          <w:instrText xml:space="preserve"> PAGEREF _Toc469684734 \h </w:instrText>
        </w:r>
        <w:r>
          <w:rPr>
            <w:noProof/>
            <w:webHidden/>
          </w:rPr>
        </w:r>
        <w:r>
          <w:rPr>
            <w:noProof/>
            <w:webHidden/>
          </w:rPr>
          <w:fldChar w:fldCharType="separate"/>
        </w:r>
        <w:r>
          <w:rPr>
            <w:noProof/>
            <w:webHidden/>
          </w:rPr>
          <w:t>6</w:t>
        </w:r>
        <w:r>
          <w:rPr>
            <w:noProof/>
            <w:webHidden/>
          </w:rPr>
          <w:fldChar w:fldCharType="end"/>
        </w:r>
      </w:hyperlink>
    </w:p>
    <w:p w14:paraId="032B7AC3" w14:textId="77777777" w:rsidR="001E183C" w:rsidRDefault="001E183C" w:rsidP="001E183C">
      <w:pPr>
        <w:pStyle w:val="ndicedeilustraes"/>
        <w:tabs>
          <w:tab w:val="right" w:leader="dot" w:pos="9062"/>
        </w:tabs>
        <w:spacing w:before="0"/>
        <w:rPr>
          <w:rFonts w:asciiTheme="minorHAnsi" w:eastAsiaTheme="minorEastAsia" w:hAnsiTheme="minorHAnsi"/>
          <w:noProof/>
          <w:sz w:val="22"/>
          <w:lang w:eastAsia="pt-BR"/>
        </w:rPr>
      </w:pPr>
      <w:hyperlink w:anchor="_Toc469684735" w:history="1">
        <w:r w:rsidRPr="003471FD">
          <w:rPr>
            <w:rStyle w:val="Hyperlink"/>
            <w:noProof/>
          </w:rPr>
          <w:t>Figura 4 - Consumo de água por setor.</w:t>
        </w:r>
        <w:r>
          <w:rPr>
            <w:noProof/>
            <w:webHidden/>
          </w:rPr>
          <w:tab/>
        </w:r>
        <w:r>
          <w:rPr>
            <w:noProof/>
            <w:webHidden/>
          </w:rPr>
          <w:fldChar w:fldCharType="begin"/>
        </w:r>
        <w:r>
          <w:rPr>
            <w:noProof/>
            <w:webHidden/>
          </w:rPr>
          <w:instrText xml:space="preserve"> PAGEREF _Toc469684735 \h </w:instrText>
        </w:r>
        <w:r>
          <w:rPr>
            <w:noProof/>
            <w:webHidden/>
          </w:rPr>
        </w:r>
        <w:r>
          <w:rPr>
            <w:noProof/>
            <w:webHidden/>
          </w:rPr>
          <w:fldChar w:fldCharType="separate"/>
        </w:r>
        <w:r>
          <w:rPr>
            <w:noProof/>
            <w:webHidden/>
          </w:rPr>
          <w:t>7</w:t>
        </w:r>
        <w:r>
          <w:rPr>
            <w:noProof/>
            <w:webHidden/>
          </w:rPr>
          <w:fldChar w:fldCharType="end"/>
        </w:r>
      </w:hyperlink>
    </w:p>
    <w:p w14:paraId="36114702" w14:textId="77777777" w:rsidR="001E183C" w:rsidRDefault="001E183C" w:rsidP="001E183C">
      <w:pPr>
        <w:pStyle w:val="ndicedeilustraes"/>
        <w:tabs>
          <w:tab w:val="right" w:leader="dot" w:pos="9062"/>
        </w:tabs>
        <w:spacing w:before="0"/>
        <w:rPr>
          <w:rFonts w:asciiTheme="minorHAnsi" w:eastAsiaTheme="minorEastAsia" w:hAnsiTheme="minorHAnsi"/>
          <w:noProof/>
          <w:sz w:val="22"/>
          <w:lang w:eastAsia="pt-BR"/>
        </w:rPr>
      </w:pPr>
      <w:hyperlink w:anchor="_Toc469684736" w:history="1">
        <w:r w:rsidRPr="003471FD">
          <w:rPr>
            <w:rStyle w:val="Hyperlink"/>
            <w:noProof/>
          </w:rPr>
          <w:t>Figura 5 - Esquema de um processo de dessalinização</w:t>
        </w:r>
        <w:r>
          <w:rPr>
            <w:noProof/>
            <w:webHidden/>
          </w:rPr>
          <w:tab/>
        </w:r>
        <w:r>
          <w:rPr>
            <w:noProof/>
            <w:webHidden/>
          </w:rPr>
          <w:fldChar w:fldCharType="begin"/>
        </w:r>
        <w:r>
          <w:rPr>
            <w:noProof/>
            <w:webHidden/>
          </w:rPr>
          <w:instrText xml:space="preserve"> PAGEREF _Toc469684736 \h </w:instrText>
        </w:r>
        <w:r>
          <w:rPr>
            <w:noProof/>
            <w:webHidden/>
          </w:rPr>
        </w:r>
        <w:r>
          <w:rPr>
            <w:noProof/>
            <w:webHidden/>
          </w:rPr>
          <w:fldChar w:fldCharType="separate"/>
        </w:r>
        <w:r>
          <w:rPr>
            <w:noProof/>
            <w:webHidden/>
          </w:rPr>
          <w:t>11</w:t>
        </w:r>
        <w:r>
          <w:rPr>
            <w:noProof/>
            <w:webHidden/>
          </w:rPr>
          <w:fldChar w:fldCharType="end"/>
        </w:r>
      </w:hyperlink>
    </w:p>
    <w:p w14:paraId="4FDDEC19" w14:textId="77777777" w:rsidR="001E183C" w:rsidRDefault="001E183C" w:rsidP="001E183C">
      <w:pPr>
        <w:pStyle w:val="ndicedeilustraes"/>
        <w:tabs>
          <w:tab w:val="right" w:leader="dot" w:pos="9062"/>
        </w:tabs>
        <w:spacing w:before="0"/>
        <w:rPr>
          <w:rFonts w:asciiTheme="minorHAnsi" w:eastAsiaTheme="minorEastAsia" w:hAnsiTheme="minorHAnsi"/>
          <w:noProof/>
          <w:sz w:val="22"/>
          <w:lang w:eastAsia="pt-BR"/>
        </w:rPr>
      </w:pPr>
      <w:hyperlink w:anchor="_Toc469684737" w:history="1">
        <w:r w:rsidRPr="003471FD">
          <w:rPr>
            <w:rStyle w:val="Hyperlink"/>
            <w:noProof/>
          </w:rPr>
          <w:t>Figura 6 - Diagrama de um processo de destilação flash por múltiplos estágios (MSF).</w:t>
        </w:r>
        <w:r>
          <w:rPr>
            <w:noProof/>
            <w:webHidden/>
          </w:rPr>
          <w:tab/>
        </w:r>
        <w:r>
          <w:rPr>
            <w:noProof/>
            <w:webHidden/>
          </w:rPr>
          <w:fldChar w:fldCharType="begin"/>
        </w:r>
        <w:r>
          <w:rPr>
            <w:noProof/>
            <w:webHidden/>
          </w:rPr>
          <w:instrText xml:space="preserve"> PAGEREF _Toc469684737 \h </w:instrText>
        </w:r>
        <w:r>
          <w:rPr>
            <w:noProof/>
            <w:webHidden/>
          </w:rPr>
        </w:r>
        <w:r>
          <w:rPr>
            <w:noProof/>
            <w:webHidden/>
          </w:rPr>
          <w:fldChar w:fldCharType="separate"/>
        </w:r>
        <w:r>
          <w:rPr>
            <w:noProof/>
            <w:webHidden/>
          </w:rPr>
          <w:t>14</w:t>
        </w:r>
        <w:r>
          <w:rPr>
            <w:noProof/>
            <w:webHidden/>
          </w:rPr>
          <w:fldChar w:fldCharType="end"/>
        </w:r>
      </w:hyperlink>
    </w:p>
    <w:p w14:paraId="0FB759CB" w14:textId="77777777" w:rsidR="001E183C" w:rsidRDefault="001E183C" w:rsidP="001E183C">
      <w:pPr>
        <w:pStyle w:val="ndicedeilustraes"/>
        <w:tabs>
          <w:tab w:val="right" w:leader="dot" w:pos="9062"/>
        </w:tabs>
        <w:spacing w:before="0"/>
        <w:rPr>
          <w:rFonts w:asciiTheme="minorHAnsi" w:eastAsiaTheme="minorEastAsia" w:hAnsiTheme="minorHAnsi"/>
          <w:noProof/>
          <w:sz w:val="22"/>
          <w:lang w:eastAsia="pt-BR"/>
        </w:rPr>
      </w:pPr>
      <w:hyperlink w:anchor="_Toc469684738" w:history="1">
        <w:r w:rsidRPr="003471FD">
          <w:rPr>
            <w:rStyle w:val="Hyperlink"/>
            <w:noProof/>
          </w:rPr>
          <w:t>Figura 7 - Diagrama do processo de destilação a múltiplos estágios (MED).</w:t>
        </w:r>
        <w:r>
          <w:rPr>
            <w:noProof/>
            <w:webHidden/>
          </w:rPr>
          <w:tab/>
        </w:r>
        <w:r>
          <w:rPr>
            <w:noProof/>
            <w:webHidden/>
          </w:rPr>
          <w:fldChar w:fldCharType="begin"/>
        </w:r>
        <w:r>
          <w:rPr>
            <w:noProof/>
            <w:webHidden/>
          </w:rPr>
          <w:instrText xml:space="preserve"> PAGEREF _Toc469684738 \h </w:instrText>
        </w:r>
        <w:r>
          <w:rPr>
            <w:noProof/>
            <w:webHidden/>
          </w:rPr>
        </w:r>
        <w:r>
          <w:rPr>
            <w:noProof/>
            <w:webHidden/>
          </w:rPr>
          <w:fldChar w:fldCharType="separate"/>
        </w:r>
        <w:r>
          <w:rPr>
            <w:noProof/>
            <w:webHidden/>
          </w:rPr>
          <w:t>16</w:t>
        </w:r>
        <w:r>
          <w:rPr>
            <w:noProof/>
            <w:webHidden/>
          </w:rPr>
          <w:fldChar w:fldCharType="end"/>
        </w:r>
      </w:hyperlink>
    </w:p>
    <w:p w14:paraId="07FC8B01" w14:textId="77777777" w:rsidR="001E183C" w:rsidRDefault="001E183C" w:rsidP="001E183C">
      <w:pPr>
        <w:pStyle w:val="ndicedeilustraes"/>
        <w:tabs>
          <w:tab w:val="right" w:leader="dot" w:pos="9062"/>
        </w:tabs>
        <w:spacing w:before="0"/>
        <w:rPr>
          <w:rFonts w:asciiTheme="minorHAnsi" w:eastAsiaTheme="minorEastAsia" w:hAnsiTheme="minorHAnsi"/>
          <w:noProof/>
          <w:sz w:val="22"/>
          <w:lang w:eastAsia="pt-BR"/>
        </w:rPr>
      </w:pPr>
      <w:hyperlink w:anchor="_Toc469684739" w:history="1">
        <w:r w:rsidRPr="003471FD">
          <w:rPr>
            <w:rStyle w:val="Hyperlink"/>
            <w:noProof/>
          </w:rPr>
          <w:t>Figura 8 - Diagrama do processo de destilação por compressão a vapor (VCD).</w:t>
        </w:r>
        <w:r>
          <w:rPr>
            <w:noProof/>
            <w:webHidden/>
          </w:rPr>
          <w:tab/>
        </w:r>
        <w:r>
          <w:rPr>
            <w:noProof/>
            <w:webHidden/>
          </w:rPr>
          <w:fldChar w:fldCharType="begin"/>
        </w:r>
        <w:r>
          <w:rPr>
            <w:noProof/>
            <w:webHidden/>
          </w:rPr>
          <w:instrText xml:space="preserve"> PAGEREF _Toc469684739 \h </w:instrText>
        </w:r>
        <w:r>
          <w:rPr>
            <w:noProof/>
            <w:webHidden/>
          </w:rPr>
        </w:r>
        <w:r>
          <w:rPr>
            <w:noProof/>
            <w:webHidden/>
          </w:rPr>
          <w:fldChar w:fldCharType="separate"/>
        </w:r>
        <w:r>
          <w:rPr>
            <w:noProof/>
            <w:webHidden/>
          </w:rPr>
          <w:t>17</w:t>
        </w:r>
        <w:r>
          <w:rPr>
            <w:noProof/>
            <w:webHidden/>
          </w:rPr>
          <w:fldChar w:fldCharType="end"/>
        </w:r>
      </w:hyperlink>
    </w:p>
    <w:p w14:paraId="7E6D590F" w14:textId="77777777" w:rsidR="001E183C" w:rsidRDefault="001E183C" w:rsidP="001E183C">
      <w:pPr>
        <w:pStyle w:val="ndicedeilustraes"/>
        <w:tabs>
          <w:tab w:val="right" w:leader="dot" w:pos="9062"/>
        </w:tabs>
        <w:spacing w:before="0"/>
        <w:rPr>
          <w:rFonts w:asciiTheme="minorHAnsi" w:eastAsiaTheme="minorEastAsia" w:hAnsiTheme="minorHAnsi"/>
          <w:noProof/>
          <w:sz w:val="22"/>
          <w:lang w:eastAsia="pt-BR"/>
        </w:rPr>
      </w:pPr>
      <w:hyperlink w:anchor="_Toc469684740" w:history="1">
        <w:r w:rsidRPr="003471FD">
          <w:rPr>
            <w:rStyle w:val="Hyperlink"/>
            <w:noProof/>
          </w:rPr>
          <w:t>Figura 9 - Diagrama do processo de destilação solar (SD).</w:t>
        </w:r>
        <w:r>
          <w:rPr>
            <w:noProof/>
            <w:webHidden/>
          </w:rPr>
          <w:tab/>
        </w:r>
        <w:r>
          <w:rPr>
            <w:noProof/>
            <w:webHidden/>
          </w:rPr>
          <w:fldChar w:fldCharType="begin"/>
        </w:r>
        <w:r>
          <w:rPr>
            <w:noProof/>
            <w:webHidden/>
          </w:rPr>
          <w:instrText xml:space="preserve"> PAGEREF _Toc469684740 \h </w:instrText>
        </w:r>
        <w:r>
          <w:rPr>
            <w:noProof/>
            <w:webHidden/>
          </w:rPr>
        </w:r>
        <w:r>
          <w:rPr>
            <w:noProof/>
            <w:webHidden/>
          </w:rPr>
          <w:fldChar w:fldCharType="separate"/>
        </w:r>
        <w:r>
          <w:rPr>
            <w:noProof/>
            <w:webHidden/>
          </w:rPr>
          <w:t>18</w:t>
        </w:r>
        <w:r>
          <w:rPr>
            <w:noProof/>
            <w:webHidden/>
          </w:rPr>
          <w:fldChar w:fldCharType="end"/>
        </w:r>
      </w:hyperlink>
    </w:p>
    <w:p w14:paraId="43FEA164" w14:textId="77777777" w:rsidR="001E183C" w:rsidRDefault="001E183C" w:rsidP="001E183C">
      <w:pPr>
        <w:pStyle w:val="ndicedeilustraes"/>
        <w:tabs>
          <w:tab w:val="right" w:leader="dot" w:pos="9062"/>
        </w:tabs>
        <w:spacing w:before="0"/>
        <w:rPr>
          <w:rFonts w:asciiTheme="minorHAnsi" w:eastAsiaTheme="minorEastAsia" w:hAnsiTheme="minorHAnsi"/>
          <w:noProof/>
          <w:sz w:val="22"/>
          <w:lang w:eastAsia="pt-BR"/>
        </w:rPr>
      </w:pPr>
      <w:hyperlink w:anchor="_Toc469684741" w:history="1">
        <w:r w:rsidRPr="003471FD">
          <w:rPr>
            <w:rStyle w:val="Hyperlink"/>
            <w:noProof/>
          </w:rPr>
          <w:t>Figura 10 - Processo de Osmose Inversa</w:t>
        </w:r>
        <w:r>
          <w:rPr>
            <w:noProof/>
            <w:webHidden/>
          </w:rPr>
          <w:tab/>
        </w:r>
        <w:r>
          <w:rPr>
            <w:noProof/>
            <w:webHidden/>
          </w:rPr>
          <w:fldChar w:fldCharType="begin"/>
        </w:r>
        <w:r>
          <w:rPr>
            <w:noProof/>
            <w:webHidden/>
          </w:rPr>
          <w:instrText xml:space="preserve"> PAGEREF _Toc469684741 \h </w:instrText>
        </w:r>
        <w:r>
          <w:rPr>
            <w:noProof/>
            <w:webHidden/>
          </w:rPr>
        </w:r>
        <w:r>
          <w:rPr>
            <w:noProof/>
            <w:webHidden/>
          </w:rPr>
          <w:fldChar w:fldCharType="separate"/>
        </w:r>
        <w:r>
          <w:rPr>
            <w:noProof/>
            <w:webHidden/>
          </w:rPr>
          <w:t>19</w:t>
        </w:r>
        <w:r>
          <w:rPr>
            <w:noProof/>
            <w:webHidden/>
          </w:rPr>
          <w:fldChar w:fldCharType="end"/>
        </w:r>
      </w:hyperlink>
    </w:p>
    <w:p w14:paraId="1A82466F" w14:textId="77777777" w:rsidR="001E183C" w:rsidRDefault="001E183C" w:rsidP="001E183C">
      <w:pPr>
        <w:pStyle w:val="ndicedeilustraes"/>
        <w:tabs>
          <w:tab w:val="right" w:leader="dot" w:pos="9062"/>
        </w:tabs>
        <w:spacing w:before="0"/>
        <w:rPr>
          <w:rFonts w:asciiTheme="minorHAnsi" w:eastAsiaTheme="minorEastAsia" w:hAnsiTheme="minorHAnsi"/>
          <w:noProof/>
          <w:sz w:val="22"/>
          <w:lang w:eastAsia="pt-BR"/>
        </w:rPr>
      </w:pPr>
      <w:hyperlink w:anchor="_Toc469684742" w:history="1">
        <w:r w:rsidRPr="003471FD">
          <w:rPr>
            <w:rStyle w:val="Hyperlink"/>
            <w:noProof/>
          </w:rPr>
          <w:t>Figura 11 - Diagrama do processo de eletrodiálise (ED).</w:t>
        </w:r>
        <w:r>
          <w:rPr>
            <w:noProof/>
            <w:webHidden/>
          </w:rPr>
          <w:tab/>
        </w:r>
        <w:r>
          <w:rPr>
            <w:noProof/>
            <w:webHidden/>
          </w:rPr>
          <w:fldChar w:fldCharType="begin"/>
        </w:r>
        <w:r>
          <w:rPr>
            <w:noProof/>
            <w:webHidden/>
          </w:rPr>
          <w:instrText xml:space="preserve"> PAGEREF _Toc469684742 \h </w:instrText>
        </w:r>
        <w:r>
          <w:rPr>
            <w:noProof/>
            <w:webHidden/>
          </w:rPr>
        </w:r>
        <w:r>
          <w:rPr>
            <w:noProof/>
            <w:webHidden/>
          </w:rPr>
          <w:fldChar w:fldCharType="separate"/>
        </w:r>
        <w:r>
          <w:rPr>
            <w:noProof/>
            <w:webHidden/>
          </w:rPr>
          <w:t>21</w:t>
        </w:r>
        <w:r>
          <w:rPr>
            <w:noProof/>
            <w:webHidden/>
          </w:rPr>
          <w:fldChar w:fldCharType="end"/>
        </w:r>
      </w:hyperlink>
    </w:p>
    <w:p w14:paraId="12D4C048" w14:textId="77777777" w:rsidR="001E183C" w:rsidRDefault="001E183C" w:rsidP="001E183C">
      <w:pPr>
        <w:pStyle w:val="ndicedeilustraes"/>
        <w:tabs>
          <w:tab w:val="right" w:leader="dot" w:pos="9062"/>
        </w:tabs>
        <w:spacing w:before="0"/>
        <w:rPr>
          <w:rFonts w:asciiTheme="minorHAnsi" w:eastAsiaTheme="minorEastAsia" w:hAnsiTheme="minorHAnsi"/>
          <w:noProof/>
          <w:sz w:val="22"/>
          <w:lang w:eastAsia="pt-BR"/>
        </w:rPr>
      </w:pPr>
      <w:hyperlink w:anchor="_Toc469684743" w:history="1">
        <w:r w:rsidRPr="003471FD">
          <w:rPr>
            <w:rStyle w:val="Hyperlink"/>
            <w:noProof/>
          </w:rPr>
          <w:t>Figura 13 - Capacidade de produção de água dessalinizada na Arábia Saudita de acordo com a tecnologia.</w:t>
        </w:r>
        <w:r>
          <w:rPr>
            <w:noProof/>
            <w:webHidden/>
          </w:rPr>
          <w:tab/>
        </w:r>
        <w:r>
          <w:rPr>
            <w:noProof/>
            <w:webHidden/>
          </w:rPr>
          <w:fldChar w:fldCharType="begin"/>
        </w:r>
        <w:r>
          <w:rPr>
            <w:noProof/>
            <w:webHidden/>
          </w:rPr>
          <w:instrText xml:space="preserve"> PAGEREF _Toc469684743 \h </w:instrText>
        </w:r>
        <w:r>
          <w:rPr>
            <w:noProof/>
            <w:webHidden/>
          </w:rPr>
        </w:r>
        <w:r>
          <w:rPr>
            <w:noProof/>
            <w:webHidden/>
          </w:rPr>
          <w:fldChar w:fldCharType="separate"/>
        </w:r>
        <w:r>
          <w:rPr>
            <w:noProof/>
            <w:webHidden/>
          </w:rPr>
          <w:t>24</w:t>
        </w:r>
        <w:r>
          <w:rPr>
            <w:noProof/>
            <w:webHidden/>
          </w:rPr>
          <w:fldChar w:fldCharType="end"/>
        </w:r>
      </w:hyperlink>
    </w:p>
    <w:p w14:paraId="06E1473A" w14:textId="77777777" w:rsidR="001E183C" w:rsidRDefault="001E183C" w:rsidP="001E183C">
      <w:pPr>
        <w:pStyle w:val="ndicedeilustraes"/>
        <w:tabs>
          <w:tab w:val="right" w:leader="dot" w:pos="9062"/>
        </w:tabs>
        <w:spacing w:before="0"/>
        <w:rPr>
          <w:rFonts w:asciiTheme="minorHAnsi" w:eastAsiaTheme="minorEastAsia" w:hAnsiTheme="minorHAnsi"/>
          <w:noProof/>
          <w:sz w:val="22"/>
          <w:lang w:eastAsia="pt-BR"/>
        </w:rPr>
      </w:pPr>
      <w:hyperlink w:anchor="_Toc469684744" w:history="1">
        <w:r w:rsidRPr="003471FD">
          <w:rPr>
            <w:rStyle w:val="Hyperlink"/>
            <w:noProof/>
          </w:rPr>
          <w:t>Figura 14 - Esquema de uma usina de dessalinização por osmose inversa em Israel.</w:t>
        </w:r>
        <w:r>
          <w:rPr>
            <w:noProof/>
            <w:webHidden/>
          </w:rPr>
          <w:tab/>
        </w:r>
        <w:r>
          <w:rPr>
            <w:noProof/>
            <w:webHidden/>
          </w:rPr>
          <w:fldChar w:fldCharType="begin"/>
        </w:r>
        <w:r>
          <w:rPr>
            <w:noProof/>
            <w:webHidden/>
          </w:rPr>
          <w:instrText xml:space="preserve"> PAGEREF _Toc469684744 \h </w:instrText>
        </w:r>
        <w:r>
          <w:rPr>
            <w:noProof/>
            <w:webHidden/>
          </w:rPr>
        </w:r>
        <w:r>
          <w:rPr>
            <w:noProof/>
            <w:webHidden/>
          </w:rPr>
          <w:fldChar w:fldCharType="separate"/>
        </w:r>
        <w:r>
          <w:rPr>
            <w:noProof/>
            <w:webHidden/>
          </w:rPr>
          <w:t>26</w:t>
        </w:r>
        <w:r>
          <w:rPr>
            <w:noProof/>
            <w:webHidden/>
          </w:rPr>
          <w:fldChar w:fldCharType="end"/>
        </w:r>
      </w:hyperlink>
    </w:p>
    <w:p w14:paraId="0B7630F9" w14:textId="77777777" w:rsidR="001E183C" w:rsidRDefault="001E183C" w:rsidP="001E183C">
      <w:pPr>
        <w:pStyle w:val="ndicedeilustraes"/>
        <w:tabs>
          <w:tab w:val="right" w:leader="dot" w:pos="9062"/>
        </w:tabs>
        <w:spacing w:before="0"/>
        <w:rPr>
          <w:rFonts w:asciiTheme="minorHAnsi" w:eastAsiaTheme="minorEastAsia" w:hAnsiTheme="minorHAnsi"/>
          <w:noProof/>
          <w:sz w:val="22"/>
          <w:lang w:eastAsia="pt-BR"/>
        </w:rPr>
      </w:pPr>
      <w:hyperlink w:anchor="_Toc469684745" w:history="1">
        <w:r w:rsidRPr="003471FD">
          <w:rPr>
            <w:rStyle w:val="Hyperlink"/>
            <w:noProof/>
          </w:rPr>
          <w:t>Figura 15 - Vazão de água do Rio Doce no município de Colatina/ES.</w:t>
        </w:r>
        <w:r>
          <w:rPr>
            <w:noProof/>
            <w:webHidden/>
          </w:rPr>
          <w:tab/>
        </w:r>
        <w:r>
          <w:rPr>
            <w:noProof/>
            <w:webHidden/>
          </w:rPr>
          <w:fldChar w:fldCharType="begin"/>
        </w:r>
        <w:r>
          <w:rPr>
            <w:noProof/>
            <w:webHidden/>
          </w:rPr>
          <w:instrText xml:space="preserve"> PAGEREF _Toc469684745 \h </w:instrText>
        </w:r>
        <w:r>
          <w:rPr>
            <w:noProof/>
            <w:webHidden/>
          </w:rPr>
        </w:r>
        <w:r>
          <w:rPr>
            <w:noProof/>
            <w:webHidden/>
          </w:rPr>
          <w:fldChar w:fldCharType="separate"/>
        </w:r>
        <w:r>
          <w:rPr>
            <w:noProof/>
            <w:webHidden/>
          </w:rPr>
          <w:t>36</w:t>
        </w:r>
        <w:r>
          <w:rPr>
            <w:noProof/>
            <w:webHidden/>
          </w:rPr>
          <w:fldChar w:fldCharType="end"/>
        </w:r>
      </w:hyperlink>
    </w:p>
    <w:p w14:paraId="50417D13" w14:textId="77777777" w:rsidR="001E183C" w:rsidRDefault="001E183C" w:rsidP="001E183C">
      <w:pPr>
        <w:pStyle w:val="ndicedeilustraes"/>
        <w:tabs>
          <w:tab w:val="right" w:leader="dot" w:pos="9062"/>
        </w:tabs>
        <w:spacing w:before="0"/>
        <w:rPr>
          <w:rFonts w:asciiTheme="minorHAnsi" w:eastAsiaTheme="minorEastAsia" w:hAnsiTheme="minorHAnsi"/>
          <w:noProof/>
          <w:sz w:val="22"/>
          <w:lang w:eastAsia="pt-BR"/>
        </w:rPr>
      </w:pPr>
      <w:hyperlink w:anchor="_Toc469684746" w:history="1">
        <w:r w:rsidRPr="003471FD">
          <w:rPr>
            <w:rStyle w:val="Hyperlink"/>
            <w:noProof/>
          </w:rPr>
          <w:t>Figura 16 - Análise SWOT da implantação de uma usina de dessalinização.</w:t>
        </w:r>
        <w:r>
          <w:rPr>
            <w:noProof/>
            <w:webHidden/>
          </w:rPr>
          <w:tab/>
        </w:r>
        <w:r>
          <w:rPr>
            <w:noProof/>
            <w:webHidden/>
          </w:rPr>
          <w:fldChar w:fldCharType="begin"/>
        </w:r>
        <w:r>
          <w:rPr>
            <w:noProof/>
            <w:webHidden/>
          </w:rPr>
          <w:instrText xml:space="preserve"> PAGEREF _Toc469684746 \h </w:instrText>
        </w:r>
        <w:r>
          <w:rPr>
            <w:noProof/>
            <w:webHidden/>
          </w:rPr>
        </w:r>
        <w:r>
          <w:rPr>
            <w:noProof/>
            <w:webHidden/>
          </w:rPr>
          <w:fldChar w:fldCharType="separate"/>
        </w:r>
        <w:r>
          <w:rPr>
            <w:noProof/>
            <w:webHidden/>
          </w:rPr>
          <w:t>38</w:t>
        </w:r>
        <w:r>
          <w:rPr>
            <w:noProof/>
            <w:webHidden/>
          </w:rPr>
          <w:fldChar w:fldCharType="end"/>
        </w:r>
      </w:hyperlink>
    </w:p>
    <w:p w14:paraId="7B6819B7" w14:textId="77777777" w:rsidR="001E183C" w:rsidRDefault="001E183C" w:rsidP="001E183C">
      <w:pPr>
        <w:pStyle w:val="ndicedeilustraes"/>
        <w:tabs>
          <w:tab w:val="right" w:leader="dot" w:pos="9062"/>
        </w:tabs>
        <w:spacing w:before="0"/>
        <w:rPr>
          <w:rFonts w:asciiTheme="minorHAnsi" w:eastAsiaTheme="minorEastAsia" w:hAnsiTheme="minorHAnsi"/>
          <w:noProof/>
          <w:sz w:val="22"/>
          <w:lang w:eastAsia="pt-BR"/>
        </w:rPr>
      </w:pPr>
      <w:hyperlink w:anchor="_Toc469684747" w:history="1">
        <w:r w:rsidRPr="003471FD">
          <w:rPr>
            <w:rStyle w:val="Hyperlink"/>
            <w:noProof/>
          </w:rPr>
          <w:t>Figura 17 - Capacidade de produção de água de processos térmicos e membranas.</w:t>
        </w:r>
        <w:r>
          <w:rPr>
            <w:noProof/>
            <w:webHidden/>
          </w:rPr>
          <w:tab/>
        </w:r>
        <w:r>
          <w:rPr>
            <w:noProof/>
            <w:webHidden/>
          </w:rPr>
          <w:fldChar w:fldCharType="begin"/>
        </w:r>
        <w:r>
          <w:rPr>
            <w:noProof/>
            <w:webHidden/>
          </w:rPr>
          <w:instrText xml:space="preserve"> PAGEREF _Toc469684747 \h </w:instrText>
        </w:r>
        <w:r>
          <w:rPr>
            <w:noProof/>
            <w:webHidden/>
          </w:rPr>
        </w:r>
        <w:r>
          <w:rPr>
            <w:noProof/>
            <w:webHidden/>
          </w:rPr>
          <w:fldChar w:fldCharType="separate"/>
        </w:r>
        <w:r>
          <w:rPr>
            <w:noProof/>
            <w:webHidden/>
          </w:rPr>
          <w:t>39</w:t>
        </w:r>
        <w:r>
          <w:rPr>
            <w:noProof/>
            <w:webHidden/>
          </w:rPr>
          <w:fldChar w:fldCharType="end"/>
        </w:r>
      </w:hyperlink>
    </w:p>
    <w:p w14:paraId="63AF7D2F" w14:textId="77777777" w:rsidR="001E183C" w:rsidRDefault="001E183C" w:rsidP="001E183C">
      <w:pPr>
        <w:pStyle w:val="ndicedeilustraes"/>
        <w:tabs>
          <w:tab w:val="right" w:leader="dot" w:pos="9062"/>
        </w:tabs>
        <w:spacing w:before="0"/>
        <w:rPr>
          <w:rFonts w:asciiTheme="minorHAnsi" w:eastAsiaTheme="minorEastAsia" w:hAnsiTheme="minorHAnsi"/>
          <w:noProof/>
          <w:sz w:val="22"/>
          <w:lang w:eastAsia="pt-BR"/>
        </w:rPr>
      </w:pPr>
      <w:hyperlink w:anchor="_Toc469684748" w:history="1">
        <w:r w:rsidRPr="003471FD">
          <w:rPr>
            <w:rStyle w:val="Hyperlink"/>
            <w:noProof/>
          </w:rPr>
          <w:t>Figura 18 - Capacidade total mundial de água dessalinizada por tecnologia aplicada.</w:t>
        </w:r>
        <w:r>
          <w:rPr>
            <w:noProof/>
            <w:webHidden/>
          </w:rPr>
          <w:tab/>
        </w:r>
        <w:r>
          <w:rPr>
            <w:noProof/>
            <w:webHidden/>
          </w:rPr>
          <w:fldChar w:fldCharType="begin"/>
        </w:r>
        <w:r>
          <w:rPr>
            <w:noProof/>
            <w:webHidden/>
          </w:rPr>
          <w:instrText xml:space="preserve"> PAGEREF _Toc469684748 \h </w:instrText>
        </w:r>
        <w:r>
          <w:rPr>
            <w:noProof/>
            <w:webHidden/>
          </w:rPr>
        </w:r>
        <w:r>
          <w:rPr>
            <w:noProof/>
            <w:webHidden/>
          </w:rPr>
          <w:fldChar w:fldCharType="separate"/>
        </w:r>
        <w:r>
          <w:rPr>
            <w:noProof/>
            <w:webHidden/>
          </w:rPr>
          <w:t>39</w:t>
        </w:r>
        <w:r>
          <w:rPr>
            <w:noProof/>
            <w:webHidden/>
          </w:rPr>
          <w:fldChar w:fldCharType="end"/>
        </w:r>
      </w:hyperlink>
    </w:p>
    <w:p w14:paraId="5E627014" w14:textId="77777777" w:rsidR="001E183C" w:rsidRDefault="001E183C" w:rsidP="001E183C">
      <w:pPr>
        <w:pStyle w:val="ndicedeilustraes"/>
        <w:tabs>
          <w:tab w:val="right" w:leader="dot" w:pos="9062"/>
        </w:tabs>
        <w:spacing w:before="0"/>
        <w:rPr>
          <w:rFonts w:asciiTheme="minorHAnsi" w:eastAsiaTheme="minorEastAsia" w:hAnsiTheme="minorHAnsi"/>
          <w:noProof/>
          <w:sz w:val="22"/>
          <w:lang w:eastAsia="pt-BR"/>
        </w:rPr>
      </w:pPr>
      <w:hyperlink w:anchor="_Toc469684749" w:history="1">
        <w:r w:rsidRPr="003471FD">
          <w:rPr>
            <w:rStyle w:val="Hyperlink"/>
            <w:noProof/>
          </w:rPr>
          <w:t>Figura 19 - Etapas do processo de dessalinização por OI.</w:t>
        </w:r>
        <w:r>
          <w:rPr>
            <w:noProof/>
            <w:webHidden/>
          </w:rPr>
          <w:tab/>
        </w:r>
        <w:r>
          <w:rPr>
            <w:noProof/>
            <w:webHidden/>
          </w:rPr>
          <w:fldChar w:fldCharType="begin"/>
        </w:r>
        <w:r>
          <w:rPr>
            <w:noProof/>
            <w:webHidden/>
          </w:rPr>
          <w:instrText xml:space="preserve"> PAGEREF _Toc469684749 \h </w:instrText>
        </w:r>
        <w:r>
          <w:rPr>
            <w:noProof/>
            <w:webHidden/>
          </w:rPr>
        </w:r>
        <w:r>
          <w:rPr>
            <w:noProof/>
            <w:webHidden/>
          </w:rPr>
          <w:fldChar w:fldCharType="separate"/>
        </w:r>
        <w:r>
          <w:rPr>
            <w:noProof/>
            <w:webHidden/>
          </w:rPr>
          <w:t>43</w:t>
        </w:r>
        <w:r>
          <w:rPr>
            <w:noProof/>
            <w:webHidden/>
          </w:rPr>
          <w:fldChar w:fldCharType="end"/>
        </w:r>
      </w:hyperlink>
    </w:p>
    <w:p w14:paraId="0172A0B6" w14:textId="77777777" w:rsidR="001E183C" w:rsidRDefault="001E183C" w:rsidP="001E183C">
      <w:pPr>
        <w:pStyle w:val="ndicedeilustraes"/>
        <w:tabs>
          <w:tab w:val="right" w:leader="dot" w:pos="9062"/>
        </w:tabs>
        <w:spacing w:before="0"/>
        <w:rPr>
          <w:rFonts w:asciiTheme="minorHAnsi" w:eastAsiaTheme="minorEastAsia" w:hAnsiTheme="minorHAnsi"/>
          <w:noProof/>
          <w:sz w:val="22"/>
          <w:lang w:eastAsia="pt-BR"/>
        </w:rPr>
      </w:pPr>
      <w:hyperlink w:anchor="_Toc469684750" w:history="1">
        <w:r w:rsidRPr="003471FD">
          <w:rPr>
            <w:rStyle w:val="Hyperlink"/>
            <w:noProof/>
          </w:rPr>
          <w:t>Figura 20 - Esquema de um processo de osmose inversa.</w:t>
        </w:r>
        <w:r>
          <w:rPr>
            <w:noProof/>
            <w:webHidden/>
          </w:rPr>
          <w:tab/>
        </w:r>
        <w:r>
          <w:rPr>
            <w:noProof/>
            <w:webHidden/>
          </w:rPr>
          <w:fldChar w:fldCharType="begin"/>
        </w:r>
        <w:r>
          <w:rPr>
            <w:noProof/>
            <w:webHidden/>
          </w:rPr>
          <w:instrText xml:space="preserve"> PAGEREF _Toc469684750 \h </w:instrText>
        </w:r>
        <w:r>
          <w:rPr>
            <w:noProof/>
            <w:webHidden/>
          </w:rPr>
        </w:r>
        <w:r>
          <w:rPr>
            <w:noProof/>
            <w:webHidden/>
          </w:rPr>
          <w:fldChar w:fldCharType="separate"/>
        </w:r>
        <w:r>
          <w:rPr>
            <w:noProof/>
            <w:webHidden/>
          </w:rPr>
          <w:t>45</w:t>
        </w:r>
        <w:r>
          <w:rPr>
            <w:noProof/>
            <w:webHidden/>
          </w:rPr>
          <w:fldChar w:fldCharType="end"/>
        </w:r>
      </w:hyperlink>
    </w:p>
    <w:p w14:paraId="4D9EE1B6" w14:textId="79D5F6C8" w:rsidR="000178FE" w:rsidRDefault="003A1D83" w:rsidP="001E183C">
      <w:pPr>
        <w:pStyle w:val="Capa0"/>
        <w:spacing w:before="0" w:after="0" w:line="240" w:lineRule="auto"/>
        <w:rPr>
          <w:b w:val="0"/>
        </w:rPr>
      </w:pPr>
      <w:r>
        <w:fldChar w:fldCharType="end"/>
      </w:r>
      <w:r w:rsidR="000178FE">
        <w:br w:type="page"/>
      </w:r>
    </w:p>
    <w:p w14:paraId="030B5B0C" w14:textId="77777777" w:rsidR="00C94BC1" w:rsidRDefault="00DC0EE3" w:rsidP="009E2790">
      <w:pPr>
        <w:pStyle w:val="Capa0"/>
      </w:pPr>
      <w:r>
        <w:lastRenderedPageBreak/>
        <w:t>LISTA DE TABELAS</w:t>
      </w:r>
    </w:p>
    <w:p w14:paraId="3C860747" w14:textId="77777777" w:rsidR="0096494F" w:rsidRDefault="003A1D83" w:rsidP="0096494F">
      <w:pPr>
        <w:pStyle w:val="ndicedeilustraes"/>
        <w:tabs>
          <w:tab w:val="right" w:leader="dot" w:pos="9062"/>
        </w:tabs>
        <w:spacing w:before="0"/>
        <w:rPr>
          <w:rFonts w:asciiTheme="minorHAnsi" w:eastAsiaTheme="minorEastAsia" w:hAnsiTheme="minorHAnsi"/>
          <w:noProof/>
          <w:sz w:val="22"/>
          <w:lang w:eastAsia="pt-BR"/>
        </w:rPr>
      </w:pPr>
      <w:r>
        <w:fldChar w:fldCharType="begin"/>
      </w:r>
      <w:r>
        <w:instrText xml:space="preserve"> TOC \h \z \c "Tabela" </w:instrText>
      </w:r>
      <w:r>
        <w:fldChar w:fldCharType="separate"/>
      </w:r>
      <w:hyperlink w:anchor="_Toc469684689" w:history="1">
        <w:r w:rsidR="0096494F" w:rsidRPr="00501D2D">
          <w:rPr>
            <w:rStyle w:val="Hyperlink"/>
            <w:noProof/>
          </w:rPr>
          <w:t>Tabela 1 – Comparação da capacidade hídrica de alguns países da Europa em relação aos estados brasileiros.</w:t>
        </w:r>
        <w:r w:rsidR="0096494F">
          <w:rPr>
            <w:noProof/>
            <w:webHidden/>
          </w:rPr>
          <w:tab/>
        </w:r>
        <w:r w:rsidR="0096494F">
          <w:rPr>
            <w:noProof/>
            <w:webHidden/>
          </w:rPr>
          <w:fldChar w:fldCharType="begin"/>
        </w:r>
        <w:r w:rsidR="0096494F">
          <w:rPr>
            <w:noProof/>
            <w:webHidden/>
          </w:rPr>
          <w:instrText xml:space="preserve"> PAGEREF _Toc469684689 \h </w:instrText>
        </w:r>
        <w:r w:rsidR="0096494F">
          <w:rPr>
            <w:noProof/>
            <w:webHidden/>
          </w:rPr>
        </w:r>
        <w:r w:rsidR="0096494F">
          <w:rPr>
            <w:noProof/>
            <w:webHidden/>
          </w:rPr>
          <w:fldChar w:fldCharType="separate"/>
        </w:r>
        <w:r w:rsidR="0096494F">
          <w:rPr>
            <w:noProof/>
            <w:webHidden/>
          </w:rPr>
          <w:t>8</w:t>
        </w:r>
        <w:r w:rsidR="0096494F">
          <w:rPr>
            <w:noProof/>
            <w:webHidden/>
          </w:rPr>
          <w:fldChar w:fldCharType="end"/>
        </w:r>
      </w:hyperlink>
    </w:p>
    <w:p w14:paraId="7CD20448" w14:textId="77777777" w:rsidR="0096494F" w:rsidRDefault="0096494F" w:rsidP="0096494F">
      <w:pPr>
        <w:pStyle w:val="ndicedeilustraes"/>
        <w:tabs>
          <w:tab w:val="right" w:leader="dot" w:pos="9062"/>
        </w:tabs>
        <w:spacing w:before="0"/>
        <w:rPr>
          <w:rFonts w:asciiTheme="minorHAnsi" w:eastAsiaTheme="minorEastAsia" w:hAnsiTheme="minorHAnsi"/>
          <w:noProof/>
          <w:sz w:val="22"/>
          <w:lang w:eastAsia="pt-BR"/>
        </w:rPr>
      </w:pPr>
      <w:hyperlink w:anchor="_Toc469684690" w:history="1">
        <w:r w:rsidRPr="00501D2D">
          <w:rPr>
            <w:rStyle w:val="Hyperlink"/>
            <w:noProof/>
          </w:rPr>
          <w:t xml:space="preserve">Tabela 2 - </w:t>
        </w:r>
        <w:r w:rsidRPr="00501D2D">
          <w:rPr>
            <w:rStyle w:val="Hyperlink"/>
            <w:noProof/>
            <w:lang w:val="pt-PT" w:eastAsia="pt-BR"/>
          </w:rPr>
          <w:t>Principais projectos de dessalinização nas áreas do Mediterrâneo.</w:t>
        </w:r>
        <w:r>
          <w:rPr>
            <w:noProof/>
            <w:webHidden/>
          </w:rPr>
          <w:tab/>
        </w:r>
        <w:r>
          <w:rPr>
            <w:noProof/>
            <w:webHidden/>
          </w:rPr>
          <w:fldChar w:fldCharType="begin"/>
        </w:r>
        <w:r>
          <w:rPr>
            <w:noProof/>
            <w:webHidden/>
          </w:rPr>
          <w:instrText xml:space="preserve"> PAGEREF _Toc469684690 \h </w:instrText>
        </w:r>
        <w:r>
          <w:rPr>
            <w:noProof/>
            <w:webHidden/>
          </w:rPr>
        </w:r>
        <w:r>
          <w:rPr>
            <w:noProof/>
            <w:webHidden/>
          </w:rPr>
          <w:fldChar w:fldCharType="separate"/>
        </w:r>
        <w:r>
          <w:rPr>
            <w:noProof/>
            <w:webHidden/>
          </w:rPr>
          <w:t>23</w:t>
        </w:r>
        <w:r>
          <w:rPr>
            <w:noProof/>
            <w:webHidden/>
          </w:rPr>
          <w:fldChar w:fldCharType="end"/>
        </w:r>
      </w:hyperlink>
    </w:p>
    <w:p w14:paraId="1FFB4807" w14:textId="77777777" w:rsidR="0096494F" w:rsidRDefault="0096494F" w:rsidP="0096494F">
      <w:pPr>
        <w:pStyle w:val="ndicedeilustraes"/>
        <w:tabs>
          <w:tab w:val="right" w:leader="dot" w:pos="9062"/>
        </w:tabs>
        <w:spacing w:before="0"/>
        <w:rPr>
          <w:rFonts w:asciiTheme="minorHAnsi" w:eastAsiaTheme="minorEastAsia" w:hAnsiTheme="minorHAnsi"/>
          <w:noProof/>
          <w:sz w:val="22"/>
          <w:lang w:eastAsia="pt-BR"/>
        </w:rPr>
      </w:pPr>
      <w:hyperlink w:anchor="_Toc469684691" w:history="1">
        <w:r w:rsidRPr="00501D2D">
          <w:rPr>
            <w:rStyle w:val="Hyperlink"/>
            <w:noProof/>
          </w:rPr>
          <w:t>Tabela 3 - Projeção da quantidade disponível x Demanda de água em Israel no período de 2008 a 2020.</w:t>
        </w:r>
        <w:r>
          <w:rPr>
            <w:noProof/>
            <w:webHidden/>
          </w:rPr>
          <w:tab/>
        </w:r>
        <w:r>
          <w:rPr>
            <w:noProof/>
            <w:webHidden/>
          </w:rPr>
          <w:fldChar w:fldCharType="begin"/>
        </w:r>
        <w:r>
          <w:rPr>
            <w:noProof/>
            <w:webHidden/>
          </w:rPr>
          <w:instrText xml:space="preserve"> PAGEREF _Toc469684691 \h </w:instrText>
        </w:r>
        <w:r>
          <w:rPr>
            <w:noProof/>
            <w:webHidden/>
          </w:rPr>
        </w:r>
        <w:r>
          <w:rPr>
            <w:noProof/>
            <w:webHidden/>
          </w:rPr>
          <w:fldChar w:fldCharType="separate"/>
        </w:r>
        <w:r>
          <w:rPr>
            <w:noProof/>
            <w:webHidden/>
          </w:rPr>
          <w:t>25</w:t>
        </w:r>
        <w:r>
          <w:rPr>
            <w:noProof/>
            <w:webHidden/>
          </w:rPr>
          <w:fldChar w:fldCharType="end"/>
        </w:r>
      </w:hyperlink>
    </w:p>
    <w:p w14:paraId="0606F06A" w14:textId="77777777" w:rsidR="0096494F" w:rsidRDefault="0096494F" w:rsidP="0096494F">
      <w:pPr>
        <w:pStyle w:val="ndicedeilustraes"/>
        <w:tabs>
          <w:tab w:val="right" w:leader="dot" w:pos="9062"/>
        </w:tabs>
        <w:spacing w:before="0"/>
        <w:rPr>
          <w:rFonts w:asciiTheme="minorHAnsi" w:eastAsiaTheme="minorEastAsia" w:hAnsiTheme="minorHAnsi"/>
          <w:noProof/>
          <w:sz w:val="22"/>
          <w:lang w:eastAsia="pt-BR"/>
        </w:rPr>
      </w:pPr>
      <w:hyperlink w:anchor="_Toc469684692" w:history="1">
        <w:r w:rsidRPr="00501D2D">
          <w:rPr>
            <w:rStyle w:val="Hyperlink"/>
            <w:noProof/>
          </w:rPr>
          <w:t>Tabela 4 - Produção de água dessalinizada das principais regiões dos Emirados Árabes Unidos.</w:t>
        </w:r>
        <w:r>
          <w:rPr>
            <w:noProof/>
            <w:webHidden/>
          </w:rPr>
          <w:tab/>
        </w:r>
        <w:r>
          <w:rPr>
            <w:noProof/>
            <w:webHidden/>
          </w:rPr>
          <w:fldChar w:fldCharType="begin"/>
        </w:r>
        <w:r>
          <w:rPr>
            <w:noProof/>
            <w:webHidden/>
          </w:rPr>
          <w:instrText xml:space="preserve"> PAGEREF _Toc469684692 \h </w:instrText>
        </w:r>
        <w:r>
          <w:rPr>
            <w:noProof/>
            <w:webHidden/>
          </w:rPr>
        </w:r>
        <w:r>
          <w:rPr>
            <w:noProof/>
            <w:webHidden/>
          </w:rPr>
          <w:fldChar w:fldCharType="separate"/>
        </w:r>
        <w:r>
          <w:rPr>
            <w:noProof/>
            <w:webHidden/>
          </w:rPr>
          <w:t>27</w:t>
        </w:r>
        <w:r>
          <w:rPr>
            <w:noProof/>
            <w:webHidden/>
          </w:rPr>
          <w:fldChar w:fldCharType="end"/>
        </w:r>
      </w:hyperlink>
    </w:p>
    <w:p w14:paraId="5341CB01" w14:textId="77777777" w:rsidR="0096494F" w:rsidRDefault="0096494F" w:rsidP="0096494F">
      <w:pPr>
        <w:pStyle w:val="ndicedeilustraes"/>
        <w:tabs>
          <w:tab w:val="right" w:leader="dot" w:pos="9062"/>
        </w:tabs>
        <w:spacing w:before="0"/>
        <w:rPr>
          <w:rFonts w:asciiTheme="minorHAnsi" w:eastAsiaTheme="minorEastAsia" w:hAnsiTheme="minorHAnsi"/>
          <w:noProof/>
          <w:sz w:val="22"/>
          <w:lang w:eastAsia="pt-BR"/>
        </w:rPr>
      </w:pPr>
      <w:hyperlink w:anchor="_Toc469684693" w:history="1">
        <w:r w:rsidRPr="00501D2D">
          <w:rPr>
            <w:rStyle w:val="Hyperlink"/>
            <w:noProof/>
          </w:rPr>
          <w:t>Tabela 5 - Comparação entre 4 usinas de dessalinização nos EUA.</w:t>
        </w:r>
        <w:r>
          <w:rPr>
            <w:noProof/>
            <w:webHidden/>
          </w:rPr>
          <w:tab/>
        </w:r>
        <w:r>
          <w:rPr>
            <w:noProof/>
            <w:webHidden/>
          </w:rPr>
          <w:fldChar w:fldCharType="begin"/>
        </w:r>
        <w:r>
          <w:rPr>
            <w:noProof/>
            <w:webHidden/>
          </w:rPr>
          <w:instrText xml:space="preserve"> PAGEREF _Toc469684693 \h </w:instrText>
        </w:r>
        <w:r>
          <w:rPr>
            <w:noProof/>
            <w:webHidden/>
          </w:rPr>
        </w:r>
        <w:r>
          <w:rPr>
            <w:noProof/>
            <w:webHidden/>
          </w:rPr>
          <w:fldChar w:fldCharType="separate"/>
        </w:r>
        <w:r>
          <w:rPr>
            <w:noProof/>
            <w:webHidden/>
          </w:rPr>
          <w:t>28</w:t>
        </w:r>
        <w:r>
          <w:rPr>
            <w:noProof/>
            <w:webHidden/>
          </w:rPr>
          <w:fldChar w:fldCharType="end"/>
        </w:r>
      </w:hyperlink>
    </w:p>
    <w:p w14:paraId="1E15BD8E" w14:textId="77777777" w:rsidR="0096494F" w:rsidRDefault="0096494F" w:rsidP="0096494F">
      <w:pPr>
        <w:pStyle w:val="ndicedeilustraes"/>
        <w:tabs>
          <w:tab w:val="right" w:leader="dot" w:pos="9062"/>
        </w:tabs>
        <w:spacing w:before="0"/>
        <w:rPr>
          <w:rFonts w:asciiTheme="minorHAnsi" w:eastAsiaTheme="minorEastAsia" w:hAnsiTheme="minorHAnsi"/>
          <w:noProof/>
          <w:sz w:val="22"/>
          <w:lang w:eastAsia="pt-BR"/>
        </w:rPr>
      </w:pPr>
      <w:hyperlink w:anchor="_Toc469684694" w:history="1">
        <w:r w:rsidRPr="00501D2D">
          <w:rPr>
            <w:rStyle w:val="Hyperlink"/>
            <w:noProof/>
          </w:rPr>
          <w:t>Tabela 6 - Capacidade de produção de água para consumo da população em Cabo Verde.</w:t>
        </w:r>
        <w:r>
          <w:rPr>
            <w:noProof/>
            <w:webHidden/>
          </w:rPr>
          <w:tab/>
        </w:r>
        <w:r>
          <w:rPr>
            <w:noProof/>
            <w:webHidden/>
          </w:rPr>
          <w:fldChar w:fldCharType="begin"/>
        </w:r>
        <w:r>
          <w:rPr>
            <w:noProof/>
            <w:webHidden/>
          </w:rPr>
          <w:instrText xml:space="preserve"> PAGEREF _Toc469684694 \h </w:instrText>
        </w:r>
        <w:r>
          <w:rPr>
            <w:noProof/>
            <w:webHidden/>
          </w:rPr>
        </w:r>
        <w:r>
          <w:rPr>
            <w:noProof/>
            <w:webHidden/>
          </w:rPr>
          <w:fldChar w:fldCharType="separate"/>
        </w:r>
        <w:r>
          <w:rPr>
            <w:noProof/>
            <w:webHidden/>
          </w:rPr>
          <w:t>29</w:t>
        </w:r>
        <w:r>
          <w:rPr>
            <w:noProof/>
            <w:webHidden/>
          </w:rPr>
          <w:fldChar w:fldCharType="end"/>
        </w:r>
      </w:hyperlink>
    </w:p>
    <w:p w14:paraId="4315C268" w14:textId="77777777" w:rsidR="0096494F" w:rsidRDefault="0096494F" w:rsidP="0096494F">
      <w:pPr>
        <w:pStyle w:val="ndicedeilustraes"/>
        <w:tabs>
          <w:tab w:val="right" w:leader="dot" w:pos="9062"/>
        </w:tabs>
        <w:spacing w:before="0"/>
        <w:rPr>
          <w:rFonts w:asciiTheme="minorHAnsi" w:eastAsiaTheme="minorEastAsia" w:hAnsiTheme="minorHAnsi"/>
          <w:noProof/>
          <w:sz w:val="22"/>
          <w:lang w:eastAsia="pt-BR"/>
        </w:rPr>
      </w:pPr>
      <w:hyperlink w:anchor="_Toc469684695" w:history="1">
        <w:r w:rsidRPr="00501D2D">
          <w:rPr>
            <w:rStyle w:val="Hyperlink"/>
            <w:noProof/>
          </w:rPr>
          <w:t>Tabela 7 - Distribuição de utilização das diferentes técnicas de deposição de concentrado.</w:t>
        </w:r>
        <w:r>
          <w:rPr>
            <w:noProof/>
            <w:webHidden/>
          </w:rPr>
          <w:tab/>
        </w:r>
        <w:r>
          <w:rPr>
            <w:noProof/>
            <w:webHidden/>
          </w:rPr>
          <w:fldChar w:fldCharType="begin"/>
        </w:r>
        <w:r>
          <w:rPr>
            <w:noProof/>
            <w:webHidden/>
          </w:rPr>
          <w:instrText xml:space="preserve"> PAGEREF _Toc469684695 \h </w:instrText>
        </w:r>
        <w:r>
          <w:rPr>
            <w:noProof/>
            <w:webHidden/>
          </w:rPr>
        </w:r>
        <w:r>
          <w:rPr>
            <w:noProof/>
            <w:webHidden/>
          </w:rPr>
          <w:fldChar w:fldCharType="separate"/>
        </w:r>
        <w:r>
          <w:rPr>
            <w:noProof/>
            <w:webHidden/>
          </w:rPr>
          <w:t>31</w:t>
        </w:r>
        <w:r>
          <w:rPr>
            <w:noProof/>
            <w:webHidden/>
          </w:rPr>
          <w:fldChar w:fldCharType="end"/>
        </w:r>
      </w:hyperlink>
    </w:p>
    <w:p w14:paraId="34CFF71C" w14:textId="77777777" w:rsidR="0096494F" w:rsidRDefault="0096494F" w:rsidP="0096494F">
      <w:pPr>
        <w:pStyle w:val="ndicedeilustraes"/>
        <w:tabs>
          <w:tab w:val="right" w:leader="dot" w:pos="9062"/>
        </w:tabs>
        <w:spacing w:before="0"/>
        <w:rPr>
          <w:rFonts w:asciiTheme="minorHAnsi" w:eastAsiaTheme="minorEastAsia" w:hAnsiTheme="minorHAnsi"/>
          <w:noProof/>
          <w:sz w:val="22"/>
          <w:lang w:eastAsia="pt-BR"/>
        </w:rPr>
      </w:pPr>
      <w:hyperlink w:anchor="_Toc469684696" w:history="1">
        <w:r w:rsidRPr="00501D2D">
          <w:rPr>
            <w:rStyle w:val="Hyperlink"/>
            <w:noProof/>
          </w:rPr>
          <w:t xml:space="preserve">Tabela 8 - </w:t>
        </w:r>
        <w:r w:rsidRPr="00501D2D">
          <w:rPr>
            <w:rStyle w:val="Hyperlink"/>
            <w:noProof/>
            <w:lang w:val="pt-PT"/>
          </w:rPr>
          <w:t>Tecnologias de dessalinização térmica que podem utilizar energia a partir de fontes renováveis.</w:t>
        </w:r>
        <w:r>
          <w:rPr>
            <w:noProof/>
            <w:webHidden/>
          </w:rPr>
          <w:tab/>
        </w:r>
        <w:r>
          <w:rPr>
            <w:noProof/>
            <w:webHidden/>
          </w:rPr>
          <w:fldChar w:fldCharType="begin"/>
        </w:r>
        <w:r>
          <w:rPr>
            <w:noProof/>
            <w:webHidden/>
          </w:rPr>
          <w:instrText xml:space="preserve"> PAGEREF _Toc469684696 \h </w:instrText>
        </w:r>
        <w:r>
          <w:rPr>
            <w:noProof/>
            <w:webHidden/>
          </w:rPr>
        </w:r>
        <w:r>
          <w:rPr>
            <w:noProof/>
            <w:webHidden/>
          </w:rPr>
          <w:fldChar w:fldCharType="separate"/>
        </w:r>
        <w:r>
          <w:rPr>
            <w:noProof/>
            <w:webHidden/>
          </w:rPr>
          <w:t>33</w:t>
        </w:r>
        <w:r>
          <w:rPr>
            <w:noProof/>
            <w:webHidden/>
          </w:rPr>
          <w:fldChar w:fldCharType="end"/>
        </w:r>
      </w:hyperlink>
    </w:p>
    <w:p w14:paraId="2947B328" w14:textId="77777777" w:rsidR="0096494F" w:rsidRDefault="0096494F" w:rsidP="0096494F">
      <w:pPr>
        <w:pStyle w:val="ndicedeilustraes"/>
        <w:tabs>
          <w:tab w:val="right" w:leader="dot" w:pos="9062"/>
        </w:tabs>
        <w:spacing w:before="0"/>
        <w:rPr>
          <w:rFonts w:asciiTheme="minorHAnsi" w:eastAsiaTheme="minorEastAsia" w:hAnsiTheme="minorHAnsi"/>
          <w:noProof/>
          <w:sz w:val="22"/>
          <w:lang w:eastAsia="pt-BR"/>
        </w:rPr>
      </w:pPr>
      <w:hyperlink w:anchor="_Toc469684697" w:history="1">
        <w:r w:rsidRPr="00501D2D">
          <w:rPr>
            <w:rStyle w:val="Hyperlink"/>
            <w:noProof/>
          </w:rPr>
          <w:t>Tabela 9 – Custo de produção de água de acordo com o tipo de sistema de abastecimento de energia.</w:t>
        </w:r>
        <w:r>
          <w:rPr>
            <w:noProof/>
            <w:webHidden/>
          </w:rPr>
          <w:tab/>
        </w:r>
        <w:r>
          <w:rPr>
            <w:noProof/>
            <w:webHidden/>
          </w:rPr>
          <w:fldChar w:fldCharType="begin"/>
        </w:r>
        <w:r>
          <w:rPr>
            <w:noProof/>
            <w:webHidden/>
          </w:rPr>
          <w:instrText xml:space="preserve"> PAGEREF _Toc469684697 \h </w:instrText>
        </w:r>
        <w:r>
          <w:rPr>
            <w:noProof/>
            <w:webHidden/>
          </w:rPr>
        </w:r>
        <w:r>
          <w:rPr>
            <w:noProof/>
            <w:webHidden/>
          </w:rPr>
          <w:fldChar w:fldCharType="separate"/>
        </w:r>
        <w:r>
          <w:rPr>
            <w:noProof/>
            <w:webHidden/>
          </w:rPr>
          <w:t>34</w:t>
        </w:r>
        <w:r>
          <w:rPr>
            <w:noProof/>
            <w:webHidden/>
          </w:rPr>
          <w:fldChar w:fldCharType="end"/>
        </w:r>
      </w:hyperlink>
    </w:p>
    <w:p w14:paraId="3EB0D209" w14:textId="77777777" w:rsidR="0096494F" w:rsidRDefault="0096494F" w:rsidP="0096494F">
      <w:pPr>
        <w:pStyle w:val="ndicedeilustraes"/>
        <w:tabs>
          <w:tab w:val="right" w:leader="dot" w:pos="9062"/>
        </w:tabs>
        <w:spacing w:before="0"/>
        <w:rPr>
          <w:rFonts w:asciiTheme="minorHAnsi" w:eastAsiaTheme="minorEastAsia" w:hAnsiTheme="minorHAnsi"/>
          <w:noProof/>
          <w:sz w:val="22"/>
          <w:lang w:eastAsia="pt-BR"/>
        </w:rPr>
      </w:pPr>
      <w:hyperlink w:anchor="_Toc469684698" w:history="1">
        <w:r w:rsidRPr="00501D2D">
          <w:rPr>
            <w:rStyle w:val="Hyperlink"/>
            <w:noProof/>
          </w:rPr>
          <w:t>Tabela 10 - Energia Requerida para o processo de MSF, água salgada, e OI, água salgada e água salobra.</w:t>
        </w:r>
        <w:r>
          <w:rPr>
            <w:noProof/>
            <w:webHidden/>
          </w:rPr>
          <w:tab/>
        </w:r>
        <w:r>
          <w:rPr>
            <w:noProof/>
            <w:webHidden/>
          </w:rPr>
          <w:fldChar w:fldCharType="begin"/>
        </w:r>
        <w:r>
          <w:rPr>
            <w:noProof/>
            <w:webHidden/>
          </w:rPr>
          <w:instrText xml:space="preserve"> PAGEREF _Toc469684698 \h </w:instrText>
        </w:r>
        <w:r>
          <w:rPr>
            <w:noProof/>
            <w:webHidden/>
          </w:rPr>
        </w:r>
        <w:r>
          <w:rPr>
            <w:noProof/>
            <w:webHidden/>
          </w:rPr>
          <w:fldChar w:fldCharType="separate"/>
        </w:r>
        <w:r>
          <w:rPr>
            <w:noProof/>
            <w:webHidden/>
          </w:rPr>
          <w:t>34</w:t>
        </w:r>
        <w:r>
          <w:rPr>
            <w:noProof/>
            <w:webHidden/>
          </w:rPr>
          <w:fldChar w:fldCharType="end"/>
        </w:r>
      </w:hyperlink>
    </w:p>
    <w:p w14:paraId="20766835" w14:textId="77777777" w:rsidR="0096494F" w:rsidRDefault="0096494F" w:rsidP="0096494F">
      <w:pPr>
        <w:pStyle w:val="ndicedeilustraes"/>
        <w:tabs>
          <w:tab w:val="right" w:leader="dot" w:pos="9062"/>
        </w:tabs>
        <w:spacing w:before="0"/>
        <w:rPr>
          <w:rFonts w:asciiTheme="minorHAnsi" w:eastAsiaTheme="minorEastAsia" w:hAnsiTheme="minorHAnsi"/>
          <w:noProof/>
          <w:sz w:val="22"/>
          <w:lang w:eastAsia="pt-BR"/>
        </w:rPr>
      </w:pPr>
      <w:hyperlink w:anchor="_Toc469684699" w:history="1">
        <w:r w:rsidRPr="00501D2D">
          <w:rPr>
            <w:rStyle w:val="Hyperlink"/>
            <w:noProof/>
          </w:rPr>
          <w:t>Tabela 11 - Pontos de captação de água do Rio Doce com outorgas de direito de uso da água emitida pela ANA.</w:t>
        </w:r>
        <w:r>
          <w:rPr>
            <w:noProof/>
            <w:webHidden/>
          </w:rPr>
          <w:tab/>
        </w:r>
        <w:r>
          <w:rPr>
            <w:noProof/>
            <w:webHidden/>
          </w:rPr>
          <w:fldChar w:fldCharType="begin"/>
        </w:r>
        <w:r>
          <w:rPr>
            <w:noProof/>
            <w:webHidden/>
          </w:rPr>
          <w:instrText xml:space="preserve"> PAGEREF _Toc469684699 \h </w:instrText>
        </w:r>
        <w:r>
          <w:rPr>
            <w:noProof/>
            <w:webHidden/>
          </w:rPr>
        </w:r>
        <w:r>
          <w:rPr>
            <w:noProof/>
            <w:webHidden/>
          </w:rPr>
          <w:fldChar w:fldCharType="separate"/>
        </w:r>
        <w:r>
          <w:rPr>
            <w:noProof/>
            <w:webHidden/>
          </w:rPr>
          <w:t>36</w:t>
        </w:r>
        <w:r>
          <w:rPr>
            <w:noProof/>
            <w:webHidden/>
          </w:rPr>
          <w:fldChar w:fldCharType="end"/>
        </w:r>
      </w:hyperlink>
    </w:p>
    <w:p w14:paraId="798870EC" w14:textId="77777777" w:rsidR="0096494F" w:rsidRDefault="0096494F" w:rsidP="0096494F">
      <w:pPr>
        <w:pStyle w:val="ndicedeilustraes"/>
        <w:tabs>
          <w:tab w:val="right" w:leader="dot" w:pos="9062"/>
        </w:tabs>
        <w:spacing w:before="0"/>
        <w:rPr>
          <w:rFonts w:asciiTheme="minorHAnsi" w:eastAsiaTheme="minorEastAsia" w:hAnsiTheme="minorHAnsi"/>
          <w:noProof/>
          <w:sz w:val="22"/>
          <w:lang w:eastAsia="pt-BR"/>
        </w:rPr>
      </w:pPr>
      <w:hyperlink w:anchor="_Toc469684700" w:history="1">
        <w:r w:rsidRPr="00501D2D">
          <w:rPr>
            <w:rStyle w:val="Hyperlink"/>
            <w:noProof/>
          </w:rPr>
          <w:t>Tabela 12 - Municípios capixabas situados próximos ao Rio Doce e o sistema de captação do mesmo.</w:t>
        </w:r>
        <w:r>
          <w:rPr>
            <w:noProof/>
            <w:webHidden/>
          </w:rPr>
          <w:tab/>
        </w:r>
        <w:r>
          <w:rPr>
            <w:noProof/>
            <w:webHidden/>
          </w:rPr>
          <w:fldChar w:fldCharType="begin"/>
        </w:r>
        <w:r>
          <w:rPr>
            <w:noProof/>
            <w:webHidden/>
          </w:rPr>
          <w:instrText xml:space="preserve"> PAGEREF _Toc469684700 \h </w:instrText>
        </w:r>
        <w:r>
          <w:rPr>
            <w:noProof/>
            <w:webHidden/>
          </w:rPr>
        </w:r>
        <w:r>
          <w:rPr>
            <w:noProof/>
            <w:webHidden/>
          </w:rPr>
          <w:fldChar w:fldCharType="separate"/>
        </w:r>
        <w:r>
          <w:rPr>
            <w:noProof/>
            <w:webHidden/>
          </w:rPr>
          <w:t>37</w:t>
        </w:r>
        <w:r>
          <w:rPr>
            <w:noProof/>
            <w:webHidden/>
          </w:rPr>
          <w:fldChar w:fldCharType="end"/>
        </w:r>
      </w:hyperlink>
    </w:p>
    <w:p w14:paraId="02610C5E" w14:textId="77777777" w:rsidR="0096494F" w:rsidRDefault="0096494F" w:rsidP="0096494F">
      <w:pPr>
        <w:pStyle w:val="ndicedeilustraes"/>
        <w:tabs>
          <w:tab w:val="right" w:leader="dot" w:pos="9062"/>
        </w:tabs>
        <w:spacing w:before="0"/>
        <w:rPr>
          <w:rFonts w:asciiTheme="minorHAnsi" w:eastAsiaTheme="minorEastAsia" w:hAnsiTheme="minorHAnsi"/>
          <w:noProof/>
          <w:sz w:val="22"/>
          <w:lang w:eastAsia="pt-BR"/>
        </w:rPr>
      </w:pPr>
      <w:hyperlink w:anchor="_Toc469684701" w:history="1">
        <w:r w:rsidRPr="00501D2D">
          <w:rPr>
            <w:rStyle w:val="Hyperlink"/>
            <w:noProof/>
          </w:rPr>
          <w:t>Tabela 13 - Resumo das previsões de área colhida e produção agrícola para o Espírito Santo em 2016.</w:t>
        </w:r>
        <w:r>
          <w:rPr>
            <w:noProof/>
            <w:webHidden/>
          </w:rPr>
          <w:tab/>
        </w:r>
        <w:r>
          <w:rPr>
            <w:noProof/>
            <w:webHidden/>
          </w:rPr>
          <w:fldChar w:fldCharType="begin"/>
        </w:r>
        <w:r>
          <w:rPr>
            <w:noProof/>
            <w:webHidden/>
          </w:rPr>
          <w:instrText xml:space="preserve"> PAGEREF _Toc469684701 \h </w:instrText>
        </w:r>
        <w:r>
          <w:rPr>
            <w:noProof/>
            <w:webHidden/>
          </w:rPr>
        </w:r>
        <w:r>
          <w:rPr>
            <w:noProof/>
            <w:webHidden/>
          </w:rPr>
          <w:fldChar w:fldCharType="separate"/>
        </w:r>
        <w:r>
          <w:rPr>
            <w:noProof/>
            <w:webHidden/>
          </w:rPr>
          <w:t>37</w:t>
        </w:r>
        <w:r>
          <w:rPr>
            <w:noProof/>
            <w:webHidden/>
          </w:rPr>
          <w:fldChar w:fldCharType="end"/>
        </w:r>
      </w:hyperlink>
    </w:p>
    <w:p w14:paraId="60242493" w14:textId="77777777" w:rsidR="0096494F" w:rsidRDefault="0096494F" w:rsidP="0096494F">
      <w:pPr>
        <w:pStyle w:val="ndicedeilustraes"/>
        <w:tabs>
          <w:tab w:val="right" w:leader="dot" w:pos="9062"/>
        </w:tabs>
        <w:spacing w:before="0"/>
        <w:rPr>
          <w:rFonts w:asciiTheme="minorHAnsi" w:eastAsiaTheme="minorEastAsia" w:hAnsiTheme="minorHAnsi"/>
          <w:noProof/>
          <w:sz w:val="22"/>
          <w:lang w:eastAsia="pt-BR"/>
        </w:rPr>
      </w:pPr>
      <w:hyperlink w:anchor="_Toc469684702" w:history="1">
        <w:r w:rsidRPr="00501D2D">
          <w:rPr>
            <w:rStyle w:val="Hyperlink"/>
            <w:noProof/>
          </w:rPr>
          <w:t>Tabela 14 - Comparativo da produção animal no Espírito Santo 2015/2016.</w:t>
        </w:r>
        <w:r>
          <w:rPr>
            <w:noProof/>
            <w:webHidden/>
          </w:rPr>
          <w:tab/>
        </w:r>
        <w:r>
          <w:rPr>
            <w:noProof/>
            <w:webHidden/>
          </w:rPr>
          <w:fldChar w:fldCharType="begin"/>
        </w:r>
        <w:r>
          <w:rPr>
            <w:noProof/>
            <w:webHidden/>
          </w:rPr>
          <w:instrText xml:space="preserve"> PAGEREF _Toc469684702 \h </w:instrText>
        </w:r>
        <w:r>
          <w:rPr>
            <w:noProof/>
            <w:webHidden/>
          </w:rPr>
        </w:r>
        <w:r>
          <w:rPr>
            <w:noProof/>
            <w:webHidden/>
          </w:rPr>
          <w:fldChar w:fldCharType="separate"/>
        </w:r>
        <w:r>
          <w:rPr>
            <w:noProof/>
            <w:webHidden/>
          </w:rPr>
          <w:t>37</w:t>
        </w:r>
        <w:r>
          <w:rPr>
            <w:noProof/>
            <w:webHidden/>
          </w:rPr>
          <w:fldChar w:fldCharType="end"/>
        </w:r>
      </w:hyperlink>
    </w:p>
    <w:p w14:paraId="659BFE9C" w14:textId="77777777" w:rsidR="0096494F" w:rsidRDefault="0096494F" w:rsidP="0096494F">
      <w:pPr>
        <w:pStyle w:val="ndicedeilustraes"/>
        <w:tabs>
          <w:tab w:val="right" w:leader="dot" w:pos="9062"/>
        </w:tabs>
        <w:spacing w:before="0"/>
        <w:rPr>
          <w:rFonts w:asciiTheme="minorHAnsi" w:eastAsiaTheme="minorEastAsia" w:hAnsiTheme="minorHAnsi"/>
          <w:noProof/>
          <w:sz w:val="22"/>
          <w:lang w:eastAsia="pt-BR"/>
        </w:rPr>
      </w:pPr>
      <w:hyperlink w:anchor="_Toc469684703" w:history="1">
        <w:r w:rsidRPr="00501D2D">
          <w:rPr>
            <w:rStyle w:val="Hyperlink"/>
            <w:noProof/>
          </w:rPr>
          <w:t>Tabela 15 - Investimento em plantas de dessalinização ao redor do mundo.</w:t>
        </w:r>
        <w:r>
          <w:rPr>
            <w:noProof/>
            <w:webHidden/>
          </w:rPr>
          <w:tab/>
        </w:r>
        <w:r>
          <w:rPr>
            <w:noProof/>
            <w:webHidden/>
          </w:rPr>
          <w:fldChar w:fldCharType="begin"/>
        </w:r>
        <w:r>
          <w:rPr>
            <w:noProof/>
            <w:webHidden/>
          </w:rPr>
          <w:instrText xml:space="preserve"> PAGEREF _Toc469684703 \h </w:instrText>
        </w:r>
        <w:r>
          <w:rPr>
            <w:noProof/>
            <w:webHidden/>
          </w:rPr>
        </w:r>
        <w:r>
          <w:rPr>
            <w:noProof/>
            <w:webHidden/>
          </w:rPr>
          <w:fldChar w:fldCharType="separate"/>
        </w:r>
        <w:r>
          <w:rPr>
            <w:noProof/>
            <w:webHidden/>
          </w:rPr>
          <w:t>40</w:t>
        </w:r>
        <w:r>
          <w:rPr>
            <w:noProof/>
            <w:webHidden/>
          </w:rPr>
          <w:fldChar w:fldCharType="end"/>
        </w:r>
      </w:hyperlink>
    </w:p>
    <w:p w14:paraId="2C838409" w14:textId="77777777" w:rsidR="0096494F" w:rsidRDefault="0096494F" w:rsidP="0096494F">
      <w:pPr>
        <w:pStyle w:val="ndicedeilustraes"/>
        <w:tabs>
          <w:tab w:val="right" w:leader="dot" w:pos="9062"/>
        </w:tabs>
        <w:spacing w:before="0"/>
        <w:rPr>
          <w:rFonts w:asciiTheme="minorHAnsi" w:eastAsiaTheme="minorEastAsia" w:hAnsiTheme="minorHAnsi"/>
          <w:noProof/>
          <w:sz w:val="22"/>
          <w:lang w:eastAsia="pt-BR"/>
        </w:rPr>
      </w:pPr>
      <w:hyperlink w:anchor="_Toc469684704" w:history="1">
        <w:r w:rsidRPr="00501D2D">
          <w:rPr>
            <w:rStyle w:val="Hyperlink"/>
            <w:noProof/>
          </w:rPr>
          <w:t>Tabela 16 - Custo de produção de água de acordo com o método de dessalinização utilizado.</w:t>
        </w:r>
        <w:r>
          <w:rPr>
            <w:noProof/>
            <w:webHidden/>
          </w:rPr>
          <w:tab/>
        </w:r>
        <w:r>
          <w:rPr>
            <w:noProof/>
            <w:webHidden/>
          </w:rPr>
          <w:fldChar w:fldCharType="begin"/>
        </w:r>
        <w:r>
          <w:rPr>
            <w:noProof/>
            <w:webHidden/>
          </w:rPr>
          <w:instrText xml:space="preserve"> PAGEREF _Toc469684704 \h </w:instrText>
        </w:r>
        <w:r>
          <w:rPr>
            <w:noProof/>
            <w:webHidden/>
          </w:rPr>
        </w:r>
        <w:r>
          <w:rPr>
            <w:noProof/>
            <w:webHidden/>
          </w:rPr>
          <w:fldChar w:fldCharType="separate"/>
        </w:r>
        <w:r>
          <w:rPr>
            <w:noProof/>
            <w:webHidden/>
          </w:rPr>
          <w:t>40</w:t>
        </w:r>
        <w:r>
          <w:rPr>
            <w:noProof/>
            <w:webHidden/>
          </w:rPr>
          <w:fldChar w:fldCharType="end"/>
        </w:r>
      </w:hyperlink>
    </w:p>
    <w:p w14:paraId="4C6D0D2F" w14:textId="77777777" w:rsidR="0096494F" w:rsidRDefault="0096494F" w:rsidP="0096494F">
      <w:pPr>
        <w:pStyle w:val="ndicedeilustraes"/>
        <w:tabs>
          <w:tab w:val="right" w:leader="dot" w:pos="9062"/>
        </w:tabs>
        <w:spacing w:before="0"/>
        <w:rPr>
          <w:rFonts w:asciiTheme="minorHAnsi" w:eastAsiaTheme="minorEastAsia" w:hAnsiTheme="minorHAnsi"/>
          <w:noProof/>
          <w:sz w:val="22"/>
          <w:lang w:eastAsia="pt-BR"/>
        </w:rPr>
      </w:pPr>
      <w:hyperlink w:anchor="_Toc469684705" w:history="1">
        <w:r w:rsidRPr="00501D2D">
          <w:rPr>
            <w:rStyle w:val="Hyperlink"/>
            <w:noProof/>
          </w:rPr>
          <w:t>Tabela 17 – Comparação dos custos percentuais de plantas de mesma capacidade de OI e MSF na Líbia.</w:t>
        </w:r>
        <w:r>
          <w:rPr>
            <w:noProof/>
            <w:webHidden/>
          </w:rPr>
          <w:tab/>
        </w:r>
        <w:r>
          <w:rPr>
            <w:noProof/>
            <w:webHidden/>
          </w:rPr>
          <w:fldChar w:fldCharType="begin"/>
        </w:r>
        <w:r>
          <w:rPr>
            <w:noProof/>
            <w:webHidden/>
          </w:rPr>
          <w:instrText xml:space="preserve"> PAGEREF _Toc469684705 \h </w:instrText>
        </w:r>
        <w:r>
          <w:rPr>
            <w:noProof/>
            <w:webHidden/>
          </w:rPr>
        </w:r>
        <w:r>
          <w:rPr>
            <w:noProof/>
            <w:webHidden/>
          </w:rPr>
          <w:fldChar w:fldCharType="separate"/>
        </w:r>
        <w:r>
          <w:rPr>
            <w:noProof/>
            <w:webHidden/>
          </w:rPr>
          <w:t>41</w:t>
        </w:r>
        <w:r>
          <w:rPr>
            <w:noProof/>
            <w:webHidden/>
          </w:rPr>
          <w:fldChar w:fldCharType="end"/>
        </w:r>
      </w:hyperlink>
    </w:p>
    <w:p w14:paraId="0E9F9B98" w14:textId="77777777" w:rsidR="0096494F" w:rsidRDefault="0096494F" w:rsidP="0096494F">
      <w:pPr>
        <w:pStyle w:val="ndicedeilustraes"/>
        <w:tabs>
          <w:tab w:val="right" w:leader="dot" w:pos="9062"/>
        </w:tabs>
        <w:spacing w:before="0"/>
        <w:rPr>
          <w:rFonts w:asciiTheme="minorHAnsi" w:eastAsiaTheme="minorEastAsia" w:hAnsiTheme="minorHAnsi"/>
          <w:noProof/>
          <w:sz w:val="22"/>
          <w:lang w:eastAsia="pt-BR"/>
        </w:rPr>
      </w:pPr>
      <w:hyperlink w:anchor="_Toc469684706" w:history="1">
        <w:r w:rsidRPr="00501D2D">
          <w:rPr>
            <w:rStyle w:val="Hyperlink"/>
            <w:noProof/>
          </w:rPr>
          <w:t>Tabela 18 - Custos de água dessalinizada em estações de dessalinização recentes.</w:t>
        </w:r>
        <w:r>
          <w:rPr>
            <w:noProof/>
            <w:webHidden/>
          </w:rPr>
          <w:tab/>
        </w:r>
        <w:r>
          <w:rPr>
            <w:noProof/>
            <w:webHidden/>
          </w:rPr>
          <w:fldChar w:fldCharType="begin"/>
        </w:r>
        <w:r>
          <w:rPr>
            <w:noProof/>
            <w:webHidden/>
          </w:rPr>
          <w:instrText xml:space="preserve"> PAGEREF _Toc469684706 \h </w:instrText>
        </w:r>
        <w:r>
          <w:rPr>
            <w:noProof/>
            <w:webHidden/>
          </w:rPr>
        </w:r>
        <w:r>
          <w:rPr>
            <w:noProof/>
            <w:webHidden/>
          </w:rPr>
          <w:fldChar w:fldCharType="separate"/>
        </w:r>
        <w:r>
          <w:rPr>
            <w:noProof/>
            <w:webHidden/>
          </w:rPr>
          <w:t>41</w:t>
        </w:r>
        <w:r>
          <w:rPr>
            <w:noProof/>
            <w:webHidden/>
          </w:rPr>
          <w:fldChar w:fldCharType="end"/>
        </w:r>
      </w:hyperlink>
    </w:p>
    <w:p w14:paraId="1C20CFB1" w14:textId="77777777" w:rsidR="0096494F" w:rsidRDefault="0096494F" w:rsidP="0096494F">
      <w:pPr>
        <w:pStyle w:val="ndicedeilustraes"/>
        <w:tabs>
          <w:tab w:val="right" w:leader="dot" w:pos="9062"/>
        </w:tabs>
        <w:spacing w:before="0"/>
        <w:rPr>
          <w:rFonts w:asciiTheme="minorHAnsi" w:eastAsiaTheme="minorEastAsia" w:hAnsiTheme="minorHAnsi"/>
          <w:noProof/>
          <w:sz w:val="22"/>
          <w:lang w:eastAsia="pt-BR"/>
        </w:rPr>
      </w:pPr>
      <w:hyperlink w:anchor="_Toc469684707" w:history="1">
        <w:r w:rsidRPr="00501D2D">
          <w:rPr>
            <w:rStyle w:val="Hyperlink"/>
            <w:noProof/>
          </w:rPr>
          <w:t>Tabela 19 - Análise SWOT entre duas tecnologias de dessalinização mais utilizadas no mundo.</w:t>
        </w:r>
        <w:r>
          <w:rPr>
            <w:noProof/>
            <w:webHidden/>
          </w:rPr>
          <w:tab/>
        </w:r>
        <w:r>
          <w:rPr>
            <w:noProof/>
            <w:webHidden/>
          </w:rPr>
          <w:fldChar w:fldCharType="begin"/>
        </w:r>
        <w:r>
          <w:rPr>
            <w:noProof/>
            <w:webHidden/>
          </w:rPr>
          <w:instrText xml:space="preserve"> PAGEREF _Toc469684707 \h </w:instrText>
        </w:r>
        <w:r>
          <w:rPr>
            <w:noProof/>
            <w:webHidden/>
          </w:rPr>
        </w:r>
        <w:r>
          <w:rPr>
            <w:noProof/>
            <w:webHidden/>
          </w:rPr>
          <w:fldChar w:fldCharType="separate"/>
        </w:r>
        <w:r>
          <w:rPr>
            <w:noProof/>
            <w:webHidden/>
          </w:rPr>
          <w:t>42</w:t>
        </w:r>
        <w:r>
          <w:rPr>
            <w:noProof/>
            <w:webHidden/>
          </w:rPr>
          <w:fldChar w:fldCharType="end"/>
        </w:r>
      </w:hyperlink>
    </w:p>
    <w:p w14:paraId="31CC78FE" w14:textId="77777777" w:rsidR="0096494F" w:rsidRDefault="0096494F" w:rsidP="0096494F">
      <w:pPr>
        <w:pStyle w:val="ndicedeilustraes"/>
        <w:tabs>
          <w:tab w:val="right" w:leader="dot" w:pos="9062"/>
        </w:tabs>
        <w:spacing w:before="0"/>
        <w:rPr>
          <w:rFonts w:asciiTheme="minorHAnsi" w:eastAsiaTheme="minorEastAsia" w:hAnsiTheme="minorHAnsi"/>
          <w:noProof/>
          <w:sz w:val="22"/>
          <w:lang w:eastAsia="pt-BR"/>
        </w:rPr>
      </w:pPr>
      <w:hyperlink w:anchor="_Toc469684708" w:history="1">
        <w:r w:rsidRPr="00501D2D">
          <w:rPr>
            <w:rStyle w:val="Hyperlink"/>
            <w:noProof/>
          </w:rPr>
          <w:t>Tabela 20 - Caracterização dos processos de pré-tratamento da água.</w:t>
        </w:r>
        <w:r>
          <w:rPr>
            <w:noProof/>
            <w:webHidden/>
          </w:rPr>
          <w:tab/>
        </w:r>
        <w:r>
          <w:rPr>
            <w:noProof/>
            <w:webHidden/>
          </w:rPr>
          <w:fldChar w:fldCharType="begin"/>
        </w:r>
        <w:r>
          <w:rPr>
            <w:noProof/>
            <w:webHidden/>
          </w:rPr>
          <w:instrText xml:space="preserve"> PAGEREF _Toc469684708 \h </w:instrText>
        </w:r>
        <w:r>
          <w:rPr>
            <w:noProof/>
            <w:webHidden/>
          </w:rPr>
        </w:r>
        <w:r>
          <w:rPr>
            <w:noProof/>
            <w:webHidden/>
          </w:rPr>
          <w:fldChar w:fldCharType="separate"/>
        </w:r>
        <w:r>
          <w:rPr>
            <w:noProof/>
            <w:webHidden/>
          </w:rPr>
          <w:t>44</w:t>
        </w:r>
        <w:r>
          <w:rPr>
            <w:noProof/>
            <w:webHidden/>
          </w:rPr>
          <w:fldChar w:fldCharType="end"/>
        </w:r>
      </w:hyperlink>
    </w:p>
    <w:p w14:paraId="0C4A6AE3" w14:textId="77777777" w:rsidR="0096494F" w:rsidRDefault="0096494F" w:rsidP="0096494F">
      <w:pPr>
        <w:pStyle w:val="ndicedeilustraes"/>
        <w:tabs>
          <w:tab w:val="right" w:leader="dot" w:pos="9062"/>
        </w:tabs>
        <w:spacing w:before="0"/>
        <w:rPr>
          <w:rFonts w:asciiTheme="minorHAnsi" w:eastAsiaTheme="minorEastAsia" w:hAnsiTheme="minorHAnsi"/>
          <w:noProof/>
          <w:sz w:val="22"/>
          <w:lang w:eastAsia="pt-BR"/>
        </w:rPr>
      </w:pPr>
      <w:hyperlink w:anchor="_Toc469684709" w:history="1">
        <w:r w:rsidRPr="00501D2D">
          <w:rPr>
            <w:rStyle w:val="Hyperlink"/>
            <w:noProof/>
          </w:rPr>
          <w:t>Tabela 21 - Caracterização dos processos de pós-tratamento da água.</w:t>
        </w:r>
        <w:r>
          <w:rPr>
            <w:noProof/>
            <w:webHidden/>
          </w:rPr>
          <w:tab/>
        </w:r>
        <w:r>
          <w:rPr>
            <w:noProof/>
            <w:webHidden/>
          </w:rPr>
          <w:fldChar w:fldCharType="begin"/>
        </w:r>
        <w:r>
          <w:rPr>
            <w:noProof/>
            <w:webHidden/>
          </w:rPr>
          <w:instrText xml:space="preserve"> PAGEREF _Toc469684709 \h </w:instrText>
        </w:r>
        <w:r>
          <w:rPr>
            <w:noProof/>
            <w:webHidden/>
          </w:rPr>
        </w:r>
        <w:r>
          <w:rPr>
            <w:noProof/>
            <w:webHidden/>
          </w:rPr>
          <w:fldChar w:fldCharType="separate"/>
        </w:r>
        <w:r>
          <w:rPr>
            <w:noProof/>
            <w:webHidden/>
          </w:rPr>
          <w:t>45</w:t>
        </w:r>
        <w:r>
          <w:rPr>
            <w:noProof/>
            <w:webHidden/>
          </w:rPr>
          <w:fldChar w:fldCharType="end"/>
        </w:r>
      </w:hyperlink>
    </w:p>
    <w:p w14:paraId="4E105A79" w14:textId="77777777" w:rsidR="003A1D83" w:rsidRDefault="003A1D83" w:rsidP="0096494F">
      <w:pPr>
        <w:pStyle w:val="Capa0"/>
        <w:spacing w:before="0"/>
      </w:pPr>
      <w:r>
        <w:fldChar w:fldCharType="end"/>
      </w:r>
    </w:p>
    <w:p w14:paraId="65B09A86" w14:textId="77777777" w:rsidR="000178FE" w:rsidRDefault="000178FE">
      <w:pPr>
        <w:rPr>
          <w:b/>
        </w:rPr>
      </w:pPr>
      <w:r>
        <w:br w:type="page"/>
      </w:r>
    </w:p>
    <w:p w14:paraId="4324E53E" w14:textId="77777777" w:rsidR="00C94BC1" w:rsidRPr="00DE6F25" w:rsidRDefault="00C94BC1" w:rsidP="00C94BC1">
      <w:pPr>
        <w:pStyle w:val="Capa0"/>
        <w:rPr>
          <w:lang w:val="en-US"/>
        </w:rPr>
      </w:pPr>
      <w:r w:rsidRPr="00DE6F25">
        <w:rPr>
          <w:lang w:val="en-US"/>
        </w:rPr>
        <w:lastRenderedPageBreak/>
        <w:t>LISTA DE SIGLAS</w:t>
      </w:r>
    </w:p>
    <w:p w14:paraId="1CE412D6" w14:textId="77777777" w:rsidR="00DE6F25" w:rsidRPr="000B4F42" w:rsidRDefault="00DE6F25" w:rsidP="00DE6F25">
      <w:pPr>
        <w:spacing w:before="0" w:after="0"/>
        <w:rPr>
          <w:lang w:val="en-US"/>
        </w:rPr>
      </w:pPr>
      <w:r w:rsidRPr="000B4F42">
        <w:rPr>
          <w:lang w:val="en-US"/>
        </w:rPr>
        <w:t xml:space="preserve">MED - </w:t>
      </w:r>
      <w:r w:rsidRPr="000B4F42">
        <w:rPr>
          <w:i/>
          <w:lang w:val="en-US"/>
        </w:rPr>
        <w:t>Multi Effect Distillation</w:t>
      </w:r>
    </w:p>
    <w:p w14:paraId="74B36432" w14:textId="4902A832" w:rsidR="00DE6F25" w:rsidRPr="000B4F42" w:rsidRDefault="00DE6F25" w:rsidP="00DE6F25">
      <w:pPr>
        <w:spacing w:before="0" w:after="0"/>
        <w:rPr>
          <w:lang w:val="en-US"/>
        </w:rPr>
      </w:pPr>
      <w:r w:rsidRPr="000B4F42">
        <w:rPr>
          <w:lang w:val="en-US"/>
        </w:rPr>
        <w:t xml:space="preserve">MVC - </w:t>
      </w:r>
      <w:r w:rsidRPr="000B4F42">
        <w:rPr>
          <w:i/>
          <w:lang w:val="en-US"/>
        </w:rPr>
        <w:t>Mechanical Vapor Compression</w:t>
      </w:r>
    </w:p>
    <w:p w14:paraId="277AF207" w14:textId="36092142" w:rsidR="00DE6F25" w:rsidRPr="000B4F42" w:rsidRDefault="00DE6F25" w:rsidP="00DE6F25">
      <w:pPr>
        <w:spacing w:before="0" w:after="0"/>
        <w:rPr>
          <w:lang w:val="en-US"/>
        </w:rPr>
      </w:pPr>
      <w:r w:rsidRPr="000B4F42">
        <w:rPr>
          <w:lang w:val="en-US"/>
        </w:rPr>
        <w:t xml:space="preserve">MSF - </w:t>
      </w:r>
      <w:hyperlink r:id="rId9" w:history="1">
        <w:r w:rsidRPr="000B4F42">
          <w:rPr>
            <w:i/>
            <w:lang w:val="en-US"/>
          </w:rPr>
          <w:t>Multi-Stage Flash</w:t>
        </w:r>
      </w:hyperlink>
    </w:p>
    <w:p w14:paraId="27E5E93B" w14:textId="77777777" w:rsidR="00DE6F25" w:rsidRPr="000B4F42" w:rsidRDefault="00DE6F25" w:rsidP="00DE6F25">
      <w:pPr>
        <w:spacing w:before="0" w:after="0"/>
      </w:pPr>
      <w:r w:rsidRPr="000B4F42">
        <w:t>ITA - Instituto Tecnológico da Aeronáutica</w:t>
      </w:r>
    </w:p>
    <w:p w14:paraId="3A314078" w14:textId="1C918F43" w:rsidR="00DE6F25" w:rsidRPr="000B4F42" w:rsidRDefault="00DE6F25" w:rsidP="00DE6F25">
      <w:pPr>
        <w:spacing w:before="0" w:after="0"/>
      </w:pPr>
      <w:r w:rsidRPr="000B4F42">
        <w:t>OI - Osmose Inversa</w:t>
      </w:r>
    </w:p>
    <w:p w14:paraId="0E8312BD" w14:textId="77777777" w:rsidR="00DE6F25" w:rsidRPr="000B4F42" w:rsidRDefault="00DE6F25" w:rsidP="00DE6F25">
      <w:pPr>
        <w:spacing w:before="0" w:after="0"/>
        <w:rPr>
          <w:lang w:val="en-US"/>
        </w:rPr>
      </w:pPr>
      <w:r w:rsidRPr="000B4F42">
        <w:rPr>
          <w:lang w:val="en-US"/>
        </w:rPr>
        <w:t xml:space="preserve">PAD - </w:t>
      </w:r>
      <w:proofErr w:type="spellStart"/>
      <w:r w:rsidRPr="000B4F42">
        <w:rPr>
          <w:lang w:val="en-US"/>
        </w:rPr>
        <w:t>Programa</w:t>
      </w:r>
      <w:proofErr w:type="spellEnd"/>
      <w:r w:rsidRPr="000B4F42">
        <w:rPr>
          <w:lang w:val="en-US"/>
        </w:rPr>
        <w:t xml:space="preserve"> </w:t>
      </w:r>
      <w:proofErr w:type="spellStart"/>
      <w:r w:rsidRPr="000B4F42">
        <w:rPr>
          <w:lang w:val="en-US"/>
        </w:rPr>
        <w:t>Água</w:t>
      </w:r>
      <w:proofErr w:type="spellEnd"/>
      <w:r w:rsidRPr="000B4F42">
        <w:rPr>
          <w:lang w:val="en-US"/>
        </w:rPr>
        <w:t xml:space="preserve"> </w:t>
      </w:r>
      <w:proofErr w:type="spellStart"/>
      <w:r w:rsidRPr="000B4F42">
        <w:rPr>
          <w:lang w:val="en-US"/>
        </w:rPr>
        <w:t>Doce</w:t>
      </w:r>
      <w:proofErr w:type="spellEnd"/>
    </w:p>
    <w:p w14:paraId="557299A7" w14:textId="77777777" w:rsidR="00DE6F25" w:rsidRPr="000B4F42" w:rsidRDefault="00DE6F25" w:rsidP="00DE6F25">
      <w:pPr>
        <w:spacing w:before="0" w:after="0"/>
        <w:rPr>
          <w:lang w:val="en-US"/>
        </w:rPr>
      </w:pPr>
      <w:r w:rsidRPr="000B4F42">
        <w:rPr>
          <w:lang w:val="en-US"/>
        </w:rPr>
        <w:t xml:space="preserve">UNESCO - </w:t>
      </w:r>
      <w:r w:rsidRPr="000B4F42">
        <w:rPr>
          <w:i/>
          <w:lang w:val="en-US"/>
        </w:rPr>
        <w:t>United Nations Educational, Scientific and Cultural Organization</w:t>
      </w:r>
    </w:p>
    <w:p w14:paraId="287D6FF7" w14:textId="77777777" w:rsidR="00DE6F25" w:rsidRPr="000B4F42" w:rsidRDefault="00DE6F25" w:rsidP="00DE6F25">
      <w:pPr>
        <w:spacing w:before="0" w:after="0"/>
      </w:pPr>
      <w:r w:rsidRPr="000B4F42">
        <w:t xml:space="preserve">ANA - </w:t>
      </w:r>
      <w:hyperlink r:id="rId10" w:history="1">
        <w:r w:rsidRPr="000B4F42">
          <w:t>Agência Nacional de Águas</w:t>
        </w:r>
      </w:hyperlink>
    </w:p>
    <w:p w14:paraId="6F3D1777" w14:textId="0C5D2369" w:rsidR="00DE6F25" w:rsidRPr="000B4F42" w:rsidRDefault="00DE6F25" w:rsidP="00DE6F25">
      <w:pPr>
        <w:spacing w:before="0" w:after="0"/>
      </w:pPr>
      <w:r w:rsidRPr="000B4F42">
        <w:t>ES - Espírito Santo</w:t>
      </w:r>
    </w:p>
    <w:p w14:paraId="15BA2E0A" w14:textId="77777777" w:rsidR="00DE6F25" w:rsidRPr="000B4F42" w:rsidRDefault="00DE6F25" w:rsidP="00DE6F25">
      <w:pPr>
        <w:spacing w:before="0" w:after="0"/>
      </w:pPr>
      <w:r w:rsidRPr="000B4F42">
        <w:t>SP - São Paulo</w:t>
      </w:r>
    </w:p>
    <w:p w14:paraId="2284E836" w14:textId="4D940466" w:rsidR="00DE6F25" w:rsidRPr="000B4F42" w:rsidRDefault="00DE6F25" w:rsidP="00DE6F25">
      <w:pPr>
        <w:spacing w:before="0" w:after="0"/>
      </w:pPr>
      <w:r w:rsidRPr="000B4F42">
        <w:t xml:space="preserve">IBGE - </w:t>
      </w:r>
      <w:hyperlink r:id="rId11" w:history="1">
        <w:r w:rsidRPr="000B4F42">
          <w:t>Instituto Brasileiro de Geografia e Estatística</w:t>
        </w:r>
      </w:hyperlink>
    </w:p>
    <w:p w14:paraId="5FCD2A65" w14:textId="6946245E" w:rsidR="00DE6F25" w:rsidRPr="00063293" w:rsidRDefault="00DE6F25" w:rsidP="00DE6F25">
      <w:pPr>
        <w:spacing w:before="0" w:after="0"/>
        <w:rPr>
          <w:rFonts w:asciiTheme="majorHAnsi" w:eastAsiaTheme="majorEastAsia" w:hAnsiTheme="majorHAnsi" w:cstheme="majorBidi"/>
          <w:bCs/>
          <w:i/>
          <w:caps/>
          <w:szCs w:val="28"/>
          <w:lang w:val="en-US"/>
        </w:rPr>
      </w:pPr>
      <w:r w:rsidRPr="000B4F42">
        <w:rPr>
          <w:rFonts w:asciiTheme="majorHAnsi" w:eastAsiaTheme="majorEastAsia" w:hAnsiTheme="majorHAnsi" w:cstheme="majorBidi"/>
          <w:bCs/>
          <w:caps/>
          <w:szCs w:val="28"/>
          <w:lang w:val="en-US"/>
        </w:rPr>
        <w:t xml:space="preserve">NRC - </w:t>
      </w:r>
      <w:r w:rsidRPr="00063293">
        <w:rPr>
          <w:rFonts w:asciiTheme="majorHAnsi" w:eastAsiaTheme="majorEastAsia" w:hAnsiTheme="majorHAnsi" w:cstheme="majorBidi"/>
          <w:bCs/>
          <w:i/>
          <w:szCs w:val="28"/>
          <w:lang w:val="en-US"/>
        </w:rPr>
        <w:t xml:space="preserve">National Research Council </w:t>
      </w:r>
    </w:p>
    <w:p w14:paraId="5CE0492B" w14:textId="413865C7" w:rsidR="00DE6F25" w:rsidRPr="000B4F42" w:rsidRDefault="00DE6F25" w:rsidP="00DE6F25">
      <w:pPr>
        <w:spacing w:before="0" w:after="0"/>
        <w:rPr>
          <w:rFonts w:asciiTheme="majorHAnsi" w:eastAsiaTheme="majorEastAsia" w:hAnsiTheme="majorHAnsi" w:cstheme="majorBidi"/>
          <w:bCs/>
          <w:i/>
          <w:caps/>
          <w:szCs w:val="28"/>
          <w:lang w:val="en-US"/>
        </w:rPr>
      </w:pPr>
      <w:r w:rsidRPr="000B4F42">
        <w:rPr>
          <w:lang w:val="en-US"/>
        </w:rPr>
        <w:t>WHO</w:t>
      </w:r>
      <w:r w:rsidRPr="000B4F42">
        <w:rPr>
          <w:rFonts w:asciiTheme="majorHAnsi" w:eastAsiaTheme="majorEastAsia" w:hAnsiTheme="majorHAnsi" w:cstheme="majorBidi"/>
          <w:bCs/>
          <w:caps/>
          <w:szCs w:val="28"/>
          <w:lang w:val="en-US"/>
        </w:rPr>
        <w:t xml:space="preserve"> - </w:t>
      </w:r>
      <w:r w:rsidRPr="000B4F42">
        <w:rPr>
          <w:i/>
          <w:lang w:val="en-US"/>
        </w:rPr>
        <w:t>World Health Organization</w:t>
      </w:r>
    </w:p>
    <w:p w14:paraId="4A96CA21" w14:textId="77777777" w:rsidR="00DE6F25" w:rsidRPr="000B4F42" w:rsidRDefault="00DE6F25" w:rsidP="00DE6F25">
      <w:pPr>
        <w:spacing w:before="0" w:after="0"/>
        <w:rPr>
          <w:lang w:val="en-US"/>
        </w:rPr>
      </w:pPr>
      <w:r w:rsidRPr="000B4F42">
        <w:rPr>
          <w:lang w:val="en-US"/>
        </w:rPr>
        <w:t xml:space="preserve">VCD - </w:t>
      </w:r>
      <w:proofErr w:type="spellStart"/>
      <w:r w:rsidRPr="000B4F42">
        <w:rPr>
          <w:i/>
          <w:lang w:val="en-US"/>
        </w:rPr>
        <w:t>Vapour</w:t>
      </w:r>
      <w:proofErr w:type="spellEnd"/>
      <w:r w:rsidRPr="000B4F42">
        <w:rPr>
          <w:i/>
          <w:lang w:val="en-US"/>
        </w:rPr>
        <w:t xml:space="preserve"> Compression Distillation</w:t>
      </w:r>
      <w:r w:rsidRPr="000B4F42">
        <w:rPr>
          <w:lang w:val="en-US"/>
        </w:rPr>
        <w:t xml:space="preserve"> </w:t>
      </w:r>
    </w:p>
    <w:p w14:paraId="15D5310D" w14:textId="77777777" w:rsidR="00DE6F25" w:rsidRPr="000B4F42" w:rsidRDefault="00DE6F25" w:rsidP="00DE6F25">
      <w:pPr>
        <w:spacing w:before="0" w:after="0"/>
        <w:rPr>
          <w:lang w:val="en-US"/>
        </w:rPr>
      </w:pPr>
      <w:r w:rsidRPr="000B4F42">
        <w:rPr>
          <w:lang w:val="en-US"/>
        </w:rPr>
        <w:t xml:space="preserve">SD - </w:t>
      </w:r>
      <w:r w:rsidRPr="000B4F42">
        <w:rPr>
          <w:i/>
          <w:lang w:val="en-US"/>
        </w:rPr>
        <w:t>Solar Distillation</w:t>
      </w:r>
    </w:p>
    <w:p w14:paraId="2EC78A21" w14:textId="77777777" w:rsidR="00DE6F25" w:rsidRPr="000B4F42" w:rsidRDefault="00DE6F25" w:rsidP="00DE6F25">
      <w:pPr>
        <w:spacing w:before="0" w:after="0"/>
        <w:rPr>
          <w:lang w:val="en-US"/>
        </w:rPr>
      </w:pPr>
      <w:r w:rsidRPr="000B4F42">
        <w:rPr>
          <w:lang w:val="en-US"/>
        </w:rPr>
        <w:t xml:space="preserve">RO - </w:t>
      </w:r>
      <w:r w:rsidRPr="000B4F42">
        <w:rPr>
          <w:i/>
          <w:lang w:val="en-US"/>
        </w:rPr>
        <w:t>Reverse Osmosis</w:t>
      </w:r>
    </w:p>
    <w:p w14:paraId="380AD5A0" w14:textId="77777777" w:rsidR="00DE6F25" w:rsidRPr="000B4F42" w:rsidRDefault="00DE6F25" w:rsidP="00DE6F25">
      <w:pPr>
        <w:spacing w:before="0" w:after="0"/>
        <w:rPr>
          <w:lang w:val="en-US"/>
        </w:rPr>
      </w:pPr>
      <w:r w:rsidRPr="000B4F42">
        <w:rPr>
          <w:lang w:val="en-US"/>
        </w:rPr>
        <w:t xml:space="preserve">ED - </w:t>
      </w:r>
      <w:proofErr w:type="spellStart"/>
      <w:r w:rsidRPr="000B4F42">
        <w:rPr>
          <w:i/>
          <w:lang w:val="en-US"/>
        </w:rPr>
        <w:t>Electrodialysis</w:t>
      </w:r>
      <w:proofErr w:type="spellEnd"/>
    </w:p>
    <w:p w14:paraId="12B23976" w14:textId="0B539248" w:rsidR="00DE6F25" w:rsidRPr="000B4F42" w:rsidRDefault="00DE6F25" w:rsidP="00DE6F25">
      <w:pPr>
        <w:spacing w:before="0" w:after="0"/>
        <w:rPr>
          <w:lang w:val="en-US"/>
        </w:rPr>
      </w:pPr>
      <w:r w:rsidRPr="000B4F42">
        <w:rPr>
          <w:lang w:val="en-US"/>
        </w:rPr>
        <w:t xml:space="preserve">AFFA - </w:t>
      </w:r>
      <w:r w:rsidRPr="000B4F42">
        <w:rPr>
          <w:i/>
          <w:lang w:val="en-US"/>
        </w:rPr>
        <w:t>Agriculture, Fisheries &amp; Forestry - Australia</w:t>
      </w:r>
    </w:p>
    <w:p w14:paraId="5A5331A4" w14:textId="14B79E3F" w:rsidR="00DE6F25" w:rsidRPr="000B4F42" w:rsidRDefault="00DE6F25" w:rsidP="00DE6F25">
      <w:pPr>
        <w:pStyle w:val="Capa0"/>
        <w:spacing w:before="0" w:after="0"/>
        <w:jc w:val="both"/>
        <w:rPr>
          <w:rFonts w:asciiTheme="majorHAnsi" w:eastAsiaTheme="majorEastAsia" w:hAnsiTheme="majorHAnsi" w:cstheme="majorBidi"/>
          <w:b w:val="0"/>
          <w:bCs/>
          <w:caps/>
          <w:szCs w:val="28"/>
        </w:rPr>
      </w:pPr>
      <w:proofErr w:type="gramStart"/>
      <w:r w:rsidRPr="000B4F42">
        <w:rPr>
          <w:b w:val="0"/>
          <w:lang w:val="pt-PT"/>
        </w:rPr>
        <w:t>pH</w:t>
      </w:r>
      <w:proofErr w:type="gramEnd"/>
      <w:r w:rsidRPr="000B4F42">
        <w:rPr>
          <w:b w:val="0"/>
          <w:lang w:val="pt-PT"/>
        </w:rPr>
        <w:t xml:space="preserve"> -</w:t>
      </w:r>
      <w:r w:rsidRPr="000B4F42">
        <w:rPr>
          <w:rFonts w:asciiTheme="majorHAnsi" w:eastAsiaTheme="majorEastAsia" w:hAnsiTheme="majorHAnsi" w:cstheme="majorBidi"/>
          <w:b w:val="0"/>
          <w:bCs/>
          <w:caps/>
          <w:szCs w:val="28"/>
        </w:rPr>
        <w:t xml:space="preserve"> </w:t>
      </w:r>
      <w:proofErr w:type="spellStart"/>
      <w:r w:rsidRPr="000B4F42">
        <w:rPr>
          <w:b w:val="0"/>
        </w:rPr>
        <w:t>Percental</w:t>
      </w:r>
      <w:proofErr w:type="spellEnd"/>
      <w:r w:rsidRPr="000B4F42">
        <w:rPr>
          <w:b w:val="0"/>
        </w:rPr>
        <w:t xml:space="preserve"> </w:t>
      </w:r>
      <w:proofErr w:type="spellStart"/>
      <w:r w:rsidRPr="000B4F42">
        <w:rPr>
          <w:b w:val="0"/>
        </w:rPr>
        <w:t>Hidrogeniônico</w:t>
      </w:r>
      <w:proofErr w:type="spellEnd"/>
    </w:p>
    <w:p w14:paraId="44A44F3F" w14:textId="15550777" w:rsidR="00DE6F25" w:rsidRPr="000B4F42" w:rsidRDefault="00DE6F25" w:rsidP="00DE6F25">
      <w:pPr>
        <w:pStyle w:val="Capa0"/>
        <w:spacing w:before="0" w:after="0"/>
        <w:jc w:val="both"/>
        <w:rPr>
          <w:rFonts w:asciiTheme="majorHAnsi" w:eastAsiaTheme="majorEastAsia" w:hAnsiTheme="majorHAnsi" w:cstheme="majorBidi"/>
          <w:b w:val="0"/>
          <w:bCs/>
          <w:caps/>
          <w:szCs w:val="28"/>
        </w:rPr>
      </w:pPr>
      <w:r w:rsidRPr="000B4F42">
        <w:rPr>
          <w:b w:val="0"/>
          <w:lang w:val="pt-PT" w:eastAsia="pt-BR"/>
        </w:rPr>
        <w:t xml:space="preserve">TDS </w:t>
      </w:r>
      <w:r w:rsidR="007C33AD" w:rsidRPr="000B4F42">
        <w:rPr>
          <w:b w:val="0"/>
        </w:rPr>
        <w:t xml:space="preserve">- </w:t>
      </w:r>
      <w:r w:rsidR="007C33AD" w:rsidRPr="000B4F42">
        <w:rPr>
          <w:b w:val="0"/>
          <w:i/>
          <w:lang w:val="pt-PT" w:eastAsia="pt-BR"/>
        </w:rPr>
        <w:t>Total Dissolved Solids</w:t>
      </w:r>
      <w:r w:rsidRPr="000B4F42">
        <w:rPr>
          <w:rFonts w:asciiTheme="majorHAnsi" w:eastAsiaTheme="majorEastAsia" w:hAnsiTheme="majorHAnsi" w:cstheme="majorBidi"/>
          <w:b w:val="0"/>
          <w:bCs/>
          <w:caps/>
          <w:szCs w:val="28"/>
        </w:rPr>
        <w:t xml:space="preserve"> </w:t>
      </w:r>
    </w:p>
    <w:p w14:paraId="6E810896" w14:textId="3701B015" w:rsidR="00DE6F25" w:rsidRPr="000B4F42" w:rsidRDefault="00DE6F25" w:rsidP="007C33AD">
      <w:pPr>
        <w:spacing w:before="0" w:after="0"/>
      </w:pPr>
      <w:r w:rsidRPr="000B4F42">
        <w:t>CETESB</w:t>
      </w:r>
      <w:r w:rsidR="007C33AD" w:rsidRPr="000B4F42">
        <w:t xml:space="preserve"> - </w:t>
      </w:r>
      <w:r w:rsidR="007C33AD" w:rsidRPr="000B4F42">
        <w:rPr>
          <w:shd w:val="clear" w:color="auto" w:fill="FFFFFF"/>
        </w:rPr>
        <w:t>Companhia de Tecnologia de Saneamento Ambiental</w:t>
      </w:r>
    </w:p>
    <w:p w14:paraId="6733677D" w14:textId="6575EE3F" w:rsidR="00DE6F25" w:rsidRPr="000B4F42" w:rsidRDefault="00DE6F25" w:rsidP="00DE6F25">
      <w:pPr>
        <w:pStyle w:val="Capa0"/>
        <w:spacing w:before="0" w:after="0"/>
        <w:jc w:val="both"/>
        <w:rPr>
          <w:rFonts w:asciiTheme="majorHAnsi" w:eastAsiaTheme="majorEastAsia" w:hAnsiTheme="majorHAnsi" w:cstheme="majorBidi"/>
          <w:b w:val="0"/>
          <w:bCs/>
          <w:caps/>
          <w:szCs w:val="28"/>
        </w:rPr>
      </w:pPr>
      <w:r w:rsidRPr="000B4F42">
        <w:rPr>
          <w:b w:val="0"/>
        </w:rPr>
        <w:t>GWI</w:t>
      </w:r>
      <w:r w:rsidRPr="000B4F42">
        <w:rPr>
          <w:rFonts w:asciiTheme="majorHAnsi" w:eastAsiaTheme="majorEastAsia" w:hAnsiTheme="majorHAnsi" w:cstheme="majorBidi"/>
          <w:b w:val="0"/>
          <w:bCs/>
          <w:caps/>
          <w:szCs w:val="28"/>
        </w:rPr>
        <w:t xml:space="preserve"> </w:t>
      </w:r>
      <w:r w:rsidR="004629B5" w:rsidRPr="000B4F42">
        <w:rPr>
          <w:rFonts w:asciiTheme="majorHAnsi" w:eastAsiaTheme="majorEastAsia" w:hAnsiTheme="majorHAnsi" w:cstheme="majorBidi"/>
          <w:b w:val="0"/>
          <w:bCs/>
          <w:caps/>
          <w:szCs w:val="28"/>
        </w:rPr>
        <w:t xml:space="preserve">- </w:t>
      </w:r>
      <w:r w:rsidR="004629B5" w:rsidRPr="000B4F42">
        <w:rPr>
          <w:rFonts w:asciiTheme="majorHAnsi" w:eastAsiaTheme="majorEastAsia" w:hAnsiTheme="majorHAnsi" w:cstheme="majorBidi"/>
          <w:b w:val="0"/>
          <w:bCs/>
          <w:i/>
          <w:szCs w:val="28"/>
        </w:rPr>
        <w:t xml:space="preserve">Global </w:t>
      </w:r>
      <w:proofErr w:type="spellStart"/>
      <w:r w:rsidR="004629B5" w:rsidRPr="000B4F42">
        <w:rPr>
          <w:rFonts w:asciiTheme="majorHAnsi" w:eastAsiaTheme="majorEastAsia" w:hAnsiTheme="majorHAnsi" w:cstheme="majorBidi"/>
          <w:b w:val="0"/>
          <w:bCs/>
          <w:i/>
          <w:szCs w:val="28"/>
        </w:rPr>
        <w:t>Water</w:t>
      </w:r>
      <w:proofErr w:type="spellEnd"/>
      <w:r w:rsidR="004629B5" w:rsidRPr="000B4F42">
        <w:rPr>
          <w:rFonts w:asciiTheme="majorHAnsi" w:eastAsiaTheme="majorEastAsia" w:hAnsiTheme="majorHAnsi" w:cstheme="majorBidi"/>
          <w:b w:val="0"/>
          <w:bCs/>
          <w:i/>
          <w:szCs w:val="28"/>
        </w:rPr>
        <w:t xml:space="preserve"> </w:t>
      </w:r>
      <w:proofErr w:type="spellStart"/>
      <w:r w:rsidR="004629B5" w:rsidRPr="000B4F42">
        <w:rPr>
          <w:rFonts w:asciiTheme="majorHAnsi" w:eastAsiaTheme="majorEastAsia" w:hAnsiTheme="majorHAnsi" w:cstheme="majorBidi"/>
          <w:b w:val="0"/>
          <w:bCs/>
          <w:i/>
          <w:szCs w:val="28"/>
        </w:rPr>
        <w:t>Intelligence</w:t>
      </w:r>
      <w:proofErr w:type="spellEnd"/>
    </w:p>
    <w:p w14:paraId="7B75CD80" w14:textId="77777777" w:rsidR="00DE6F25" w:rsidRPr="000B4F42" w:rsidRDefault="00DE6F25" w:rsidP="00DE6F25">
      <w:pPr>
        <w:pStyle w:val="Capa0"/>
        <w:spacing w:before="0" w:after="0"/>
        <w:jc w:val="both"/>
        <w:rPr>
          <w:rFonts w:asciiTheme="majorHAnsi" w:eastAsiaTheme="majorEastAsia" w:hAnsiTheme="majorHAnsi" w:cstheme="majorBidi"/>
          <w:b w:val="0"/>
          <w:bCs/>
          <w:caps/>
          <w:szCs w:val="28"/>
        </w:rPr>
      </w:pPr>
      <w:r w:rsidRPr="000B4F42">
        <w:rPr>
          <w:b w:val="0"/>
          <w:lang w:val="pt-PT" w:eastAsia="pt-BR"/>
        </w:rPr>
        <w:t>PHN</w:t>
      </w:r>
      <w:r w:rsidRPr="000B4F42">
        <w:rPr>
          <w:rFonts w:asciiTheme="majorHAnsi" w:eastAsiaTheme="majorEastAsia" w:hAnsiTheme="majorHAnsi" w:cstheme="majorBidi"/>
          <w:b w:val="0"/>
          <w:bCs/>
          <w:caps/>
          <w:szCs w:val="28"/>
        </w:rPr>
        <w:t xml:space="preserve"> - </w:t>
      </w:r>
      <w:r w:rsidRPr="000B4F42">
        <w:rPr>
          <w:b w:val="0"/>
          <w:lang w:val="pt-PT" w:eastAsia="pt-BR"/>
        </w:rPr>
        <w:t>Plano Nacional de Recursos Hídricos</w:t>
      </w:r>
    </w:p>
    <w:p w14:paraId="7159AFF1" w14:textId="6B088CA2" w:rsidR="00DE6F25" w:rsidRPr="004629B5" w:rsidRDefault="00DE6F25" w:rsidP="00DE6F25">
      <w:pPr>
        <w:pStyle w:val="Capa0"/>
        <w:spacing w:before="0" w:after="0"/>
        <w:jc w:val="both"/>
        <w:rPr>
          <w:rFonts w:asciiTheme="majorHAnsi" w:eastAsiaTheme="majorEastAsia" w:hAnsiTheme="majorHAnsi" w:cstheme="majorBidi"/>
          <w:b w:val="0"/>
          <w:bCs/>
          <w:caps/>
          <w:szCs w:val="28"/>
        </w:rPr>
      </w:pPr>
      <w:r w:rsidRPr="000B4F42">
        <w:rPr>
          <w:b w:val="0"/>
        </w:rPr>
        <w:t>EUA</w:t>
      </w:r>
      <w:r w:rsidR="004629B5" w:rsidRPr="000B4F42">
        <w:rPr>
          <w:b w:val="0"/>
        </w:rPr>
        <w:t xml:space="preserve"> - Estados Unidos da América</w:t>
      </w:r>
    </w:p>
    <w:p w14:paraId="18BFA7EA" w14:textId="70753A4D" w:rsidR="00DE6F25" w:rsidRPr="004629B5" w:rsidRDefault="00DE6F25" w:rsidP="00DE6F25">
      <w:pPr>
        <w:pStyle w:val="Capa0"/>
        <w:spacing w:before="0" w:after="0"/>
        <w:jc w:val="both"/>
        <w:rPr>
          <w:rFonts w:asciiTheme="majorHAnsi" w:eastAsiaTheme="majorEastAsia" w:hAnsiTheme="majorHAnsi" w:cstheme="majorBidi"/>
          <w:b w:val="0"/>
          <w:bCs/>
          <w:caps/>
          <w:szCs w:val="28"/>
        </w:rPr>
      </w:pPr>
      <w:r w:rsidRPr="004629B5">
        <w:rPr>
          <w:b w:val="0"/>
        </w:rPr>
        <w:t>MMA</w:t>
      </w:r>
      <w:r w:rsidRPr="004629B5">
        <w:rPr>
          <w:rFonts w:asciiTheme="majorHAnsi" w:eastAsiaTheme="majorEastAsia" w:hAnsiTheme="majorHAnsi" w:cstheme="majorBidi"/>
          <w:b w:val="0"/>
          <w:bCs/>
          <w:caps/>
          <w:szCs w:val="28"/>
        </w:rPr>
        <w:t xml:space="preserve"> </w:t>
      </w:r>
      <w:r w:rsidR="004629B5">
        <w:rPr>
          <w:rFonts w:asciiTheme="majorHAnsi" w:eastAsiaTheme="majorEastAsia" w:hAnsiTheme="majorHAnsi" w:cstheme="majorBidi"/>
          <w:b w:val="0"/>
          <w:bCs/>
          <w:caps/>
          <w:szCs w:val="28"/>
        </w:rPr>
        <w:t>-</w:t>
      </w:r>
      <w:r w:rsidR="004629B5" w:rsidRPr="004629B5">
        <w:rPr>
          <w:rFonts w:asciiTheme="majorHAnsi" w:eastAsiaTheme="majorEastAsia" w:hAnsiTheme="majorHAnsi" w:cstheme="majorBidi"/>
          <w:b w:val="0"/>
          <w:bCs/>
          <w:caps/>
          <w:szCs w:val="28"/>
        </w:rPr>
        <w:t xml:space="preserve"> </w:t>
      </w:r>
      <w:r w:rsidR="004629B5">
        <w:rPr>
          <w:rFonts w:asciiTheme="majorHAnsi" w:eastAsiaTheme="majorEastAsia" w:hAnsiTheme="majorHAnsi" w:cstheme="majorBidi"/>
          <w:b w:val="0"/>
          <w:bCs/>
          <w:szCs w:val="28"/>
        </w:rPr>
        <w:t>Ministério d</w:t>
      </w:r>
      <w:r w:rsidR="004629B5" w:rsidRPr="004629B5">
        <w:rPr>
          <w:rFonts w:asciiTheme="majorHAnsi" w:eastAsiaTheme="majorEastAsia" w:hAnsiTheme="majorHAnsi" w:cstheme="majorBidi"/>
          <w:b w:val="0"/>
          <w:bCs/>
          <w:szCs w:val="28"/>
        </w:rPr>
        <w:t>e Meio Ambiente</w:t>
      </w:r>
    </w:p>
    <w:p w14:paraId="0B997D20" w14:textId="77777777" w:rsidR="00DE6F25" w:rsidRPr="004629B5" w:rsidRDefault="00DE6F25" w:rsidP="00DE6F25">
      <w:pPr>
        <w:pStyle w:val="Capa0"/>
        <w:spacing w:before="0" w:after="0"/>
        <w:jc w:val="both"/>
        <w:rPr>
          <w:rFonts w:asciiTheme="majorHAnsi" w:eastAsiaTheme="majorEastAsia" w:hAnsiTheme="majorHAnsi" w:cstheme="majorBidi"/>
          <w:b w:val="0"/>
          <w:bCs/>
          <w:caps/>
          <w:szCs w:val="28"/>
        </w:rPr>
      </w:pPr>
      <w:r w:rsidRPr="004629B5">
        <w:rPr>
          <w:b w:val="0"/>
        </w:rPr>
        <w:t>PAD - Programa Água Doce</w:t>
      </w:r>
    </w:p>
    <w:p w14:paraId="1A61E22F" w14:textId="77777777" w:rsidR="00DE6F25" w:rsidRPr="004629B5" w:rsidRDefault="00DE6F25" w:rsidP="00DE6F25">
      <w:pPr>
        <w:pStyle w:val="Capa0"/>
        <w:spacing w:before="0" w:after="0"/>
        <w:jc w:val="both"/>
        <w:rPr>
          <w:b w:val="0"/>
        </w:rPr>
      </w:pPr>
      <w:r w:rsidRPr="004629B5">
        <w:rPr>
          <w:b w:val="0"/>
        </w:rPr>
        <w:t>ETAR - Estação de Tratamento de Águas Residuais</w:t>
      </w:r>
    </w:p>
    <w:p w14:paraId="382EE956" w14:textId="77777777" w:rsidR="00DE6F25" w:rsidRPr="004629B5" w:rsidRDefault="00DE6F25" w:rsidP="00DE6F25">
      <w:pPr>
        <w:pStyle w:val="Capa0"/>
        <w:spacing w:before="0" w:after="0"/>
        <w:jc w:val="both"/>
        <w:rPr>
          <w:b w:val="0"/>
        </w:rPr>
      </w:pPr>
      <w:proofErr w:type="spellStart"/>
      <w:r w:rsidRPr="004629B5">
        <w:rPr>
          <w:b w:val="0"/>
        </w:rPr>
        <w:t>Agerh</w:t>
      </w:r>
      <w:proofErr w:type="spellEnd"/>
      <w:r w:rsidRPr="004629B5">
        <w:rPr>
          <w:b w:val="0"/>
        </w:rPr>
        <w:t xml:space="preserve"> - Agência Estadual de Recursos Hídricos</w:t>
      </w:r>
    </w:p>
    <w:p w14:paraId="7ABA4DEC" w14:textId="77777777" w:rsidR="00DE6F25" w:rsidRPr="004629B5" w:rsidRDefault="00DE6F25" w:rsidP="00DE6F25">
      <w:pPr>
        <w:pStyle w:val="Capa0"/>
        <w:spacing w:before="0" w:after="0"/>
        <w:jc w:val="both"/>
        <w:rPr>
          <w:b w:val="0"/>
        </w:rPr>
      </w:pPr>
      <w:r w:rsidRPr="004629B5">
        <w:rPr>
          <w:b w:val="0"/>
        </w:rPr>
        <w:t>MG - Minas Gerais</w:t>
      </w:r>
    </w:p>
    <w:p w14:paraId="584C5417" w14:textId="517B32A5" w:rsidR="00DE6F25" w:rsidRDefault="00DE6F25" w:rsidP="004629B5">
      <w:pPr>
        <w:spacing w:before="0" w:after="0"/>
      </w:pPr>
      <w:proofErr w:type="spellStart"/>
      <w:r>
        <w:t>Cesan</w:t>
      </w:r>
      <w:proofErr w:type="spellEnd"/>
      <w:r w:rsidR="004629B5">
        <w:t xml:space="preserve"> - </w:t>
      </w:r>
      <w:r w:rsidR="004629B5">
        <w:rPr>
          <w:shd w:val="clear" w:color="auto" w:fill="FFFFFF"/>
        </w:rPr>
        <w:t xml:space="preserve">Companhia Espírito </w:t>
      </w:r>
      <w:proofErr w:type="spellStart"/>
      <w:r w:rsidR="004629B5">
        <w:rPr>
          <w:shd w:val="clear" w:color="auto" w:fill="FFFFFF"/>
        </w:rPr>
        <w:t>Santense</w:t>
      </w:r>
      <w:proofErr w:type="spellEnd"/>
      <w:r w:rsidR="004629B5">
        <w:rPr>
          <w:shd w:val="clear" w:color="auto" w:fill="FFFFFF"/>
        </w:rPr>
        <w:t xml:space="preserve"> de Saneamento</w:t>
      </w:r>
    </w:p>
    <w:p w14:paraId="0C58F07B" w14:textId="4D3698E8" w:rsidR="00DE6F25" w:rsidRPr="000B4F42" w:rsidRDefault="00DE6F25" w:rsidP="00DE6F25">
      <w:pPr>
        <w:spacing w:before="0" w:after="0"/>
        <w:rPr>
          <w:lang w:val="en-US"/>
        </w:rPr>
      </w:pPr>
      <w:r w:rsidRPr="000B4F42">
        <w:rPr>
          <w:lang w:val="en-US"/>
        </w:rPr>
        <w:lastRenderedPageBreak/>
        <w:t>SWOT</w:t>
      </w:r>
      <w:r w:rsidR="000B4F42" w:rsidRPr="000B4F42">
        <w:rPr>
          <w:lang w:val="en-US"/>
        </w:rPr>
        <w:t xml:space="preserve"> </w:t>
      </w:r>
      <w:r w:rsidR="000B4F42">
        <w:rPr>
          <w:lang w:val="en-US"/>
        </w:rPr>
        <w:t>-</w:t>
      </w:r>
      <w:r w:rsidR="000B4F42" w:rsidRPr="000B4F42">
        <w:rPr>
          <w:lang w:val="en-US"/>
        </w:rPr>
        <w:t xml:space="preserve"> Strengths, Weaknesses, Opportunities E Threat</w:t>
      </w:r>
      <w:r w:rsidR="000B4F42">
        <w:rPr>
          <w:lang w:val="en-US"/>
        </w:rPr>
        <w:t>s</w:t>
      </w:r>
    </w:p>
    <w:p w14:paraId="08FD323B" w14:textId="5883B02B" w:rsidR="008F0D68" w:rsidRPr="00C36D26" w:rsidRDefault="008F0D68" w:rsidP="00DE6F25">
      <w:pPr>
        <w:spacing w:before="0" w:after="0"/>
      </w:pPr>
      <w:proofErr w:type="gramStart"/>
      <w:r w:rsidRPr="00835ADF">
        <w:rPr>
          <w:lang w:val="en-US"/>
        </w:rPr>
        <w:t>UNESCO</w:t>
      </w:r>
      <w:r>
        <w:rPr>
          <w:lang w:val="en-US"/>
        </w:rPr>
        <w:t xml:space="preserve"> -</w:t>
      </w:r>
      <w:r w:rsidRPr="00835ADF">
        <w:rPr>
          <w:lang w:val="en-US"/>
        </w:rPr>
        <w:t xml:space="preserve"> United</w:t>
      </w:r>
      <w:r>
        <w:rPr>
          <w:lang w:val="en-US"/>
        </w:rPr>
        <w:t xml:space="preserve"> Nations Education, Scientific a</w:t>
      </w:r>
      <w:r w:rsidRPr="00835ADF">
        <w:rPr>
          <w:lang w:val="en-US"/>
        </w:rPr>
        <w:t>nd Cultural</w:t>
      </w:r>
      <w:r>
        <w:rPr>
          <w:lang w:val="en-US"/>
        </w:rPr>
        <w:t>.</w:t>
      </w:r>
      <w:proofErr w:type="gramEnd"/>
      <w:r w:rsidRPr="00835ADF">
        <w:rPr>
          <w:lang w:val="en-US"/>
        </w:rPr>
        <w:t xml:space="preserve"> </w:t>
      </w:r>
      <w:proofErr w:type="spellStart"/>
      <w:r w:rsidRPr="00C36D26">
        <w:t>Organization</w:t>
      </w:r>
      <w:proofErr w:type="spellEnd"/>
      <w:r w:rsidRPr="00C36D26">
        <w:t>.</w:t>
      </w:r>
    </w:p>
    <w:p w14:paraId="016497CA" w14:textId="2DC94166" w:rsidR="00DE6B6D" w:rsidRPr="00DE6B6D" w:rsidRDefault="00DE6B6D" w:rsidP="00DE6F25">
      <w:pPr>
        <w:spacing w:before="0" w:after="0"/>
      </w:pPr>
      <w:r>
        <w:t xml:space="preserve">ELECTRA - Empresa de </w:t>
      </w:r>
      <w:proofErr w:type="spellStart"/>
      <w:r>
        <w:t>Electricidade</w:t>
      </w:r>
      <w:proofErr w:type="spellEnd"/>
      <w:r>
        <w:t xml:space="preserve"> e Água</w:t>
      </w:r>
    </w:p>
    <w:p w14:paraId="797B4ED7" w14:textId="77777777" w:rsidR="000178FE" w:rsidRPr="00DE6B6D" w:rsidRDefault="000178FE">
      <w:pPr>
        <w:rPr>
          <w:b/>
        </w:rPr>
      </w:pPr>
      <w:r w:rsidRPr="00DE6B6D">
        <w:br w:type="page"/>
      </w:r>
    </w:p>
    <w:p w14:paraId="0A8C8DB6" w14:textId="77777777" w:rsidR="00C94BC1" w:rsidRPr="008F0D68" w:rsidRDefault="000D148E" w:rsidP="000D148E">
      <w:pPr>
        <w:pStyle w:val="Capa0"/>
        <w:rPr>
          <w:lang w:val="en-US"/>
        </w:rPr>
      </w:pPr>
      <w:r w:rsidRPr="008F0D68">
        <w:rPr>
          <w:lang w:val="en-US"/>
        </w:rPr>
        <w:lastRenderedPageBreak/>
        <w:t>SUMÁRIO</w:t>
      </w:r>
    </w:p>
    <w:p w14:paraId="11DE0E37" w14:textId="77777777" w:rsidR="00F140D8" w:rsidRDefault="005A3CCB">
      <w:pPr>
        <w:pStyle w:val="Sumrio1"/>
        <w:rPr>
          <w:rFonts w:asciiTheme="minorHAnsi" w:eastAsiaTheme="minorEastAsia" w:hAnsiTheme="minorHAnsi" w:cstheme="minorBidi"/>
          <w:b w:val="0"/>
          <w:bCs w:val="0"/>
          <w:caps w:val="0"/>
          <w:noProof/>
          <w:sz w:val="22"/>
          <w:szCs w:val="22"/>
          <w:lang w:eastAsia="pt-BR"/>
        </w:rPr>
      </w:pPr>
      <w:r w:rsidRPr="0009099C">
        <w:fldChar w:fldCharType="begin"/>
      </w:r>
      <w:r w:rsidRPr="0009099C">
        <w:instrText xml:space="preserve"> TOC \o "1-5" \h \z \u </w:instrText>
      </w:r>
      <w:r w:rsidRPr="0009099C">
        <w:fldChar w:fldCharType="separate"/>
      </w:r>
      <w:hyperlink w:anchor="_Toc469728502" w:history="1">
        <w:r w:rsidR="00F140D8" w:rsidRPr="006B1A66">
          <w:rPr>
            <w:rStyle w:val="Hyperlink"/>
            <w:noProof/>
          </w:rPr>
          <w:t>1</w:t>
        </w:r>
        <w:r w:rsidR="00F140D8">
          <w:rPr>
            <w:rFonts w:asciiTheme="minorHAnsi" w:eastAsiaTheme="minorEastAsia" w:hAnsiTheme="minorHAnsi" w:cstheme="minorBidi"/>
            <w:b w:val="0"/>
            <w:bCs w:val="0"/>
            <w:caps w:val="0"/>
            <w:noProof/>
            <w:sz w:val="22"/>
            <w:szCs w:val="22"/>
            <w:lang w:eastAsia="pt-BR"/>
          </w:rPr>
          <w:tab/>
        </w:r>
        <w:r w:rsidR="00F140D8" w:rsidRPr="006B1A66">
          <w:rPr>
            <w:rStyle w:val="Hyperlink"/>
            <w:noProof/>
          </w:rPr>
          <w:t>INTRODUÇÃO</w:t>
        </w:r>
        <w:r w:rsidR="00F140D8">
          <w:rPr>
            <w:noProof/>
            <w:webHidden/>
          </w:rPr>
          <w:tab/>
        </w:r>
        <w:r w:rsidR="00F140D8">
          <w:rPr>
            <w:noProof/>
            <w:webHidden/>
          </w:rPr>
          <w:fldChar w:fldCharType="begin"/>
        </w:r>
        <w:r w:rsidR="00F140D8">
          <w:rPr>
            <w:noProof/>
            <w:webHidden/>
          </w:rPr>
          <w:instrText xml:space="preserve"> PAGEREF _Toc469728502 \h </w:instrText>
        </w:r>
        <w:r w:rsidR="00F140D8">
          <w:rPr>
            <w:noProof/>
            <w:webHidden/>
          </w:rPr>
        </w:r>
        <w:r w:rsidR="00F140D8">
          <w:rPr>
            <w:noProof/>
            <w:webHidden/>
          </w:rPr>
          <w:fldChar w:fldCharType="separate"/>
        </w:r>
        <w:r w:rsidR="00F140D8">
          <w:rPr>
            <w:noProof/>
            <w:webHidden/>
          </w:rPr>
          <w:t>1</w:t>
        </w:r>
        <w:r w:rsidR="00F140D8">
          <w:rPr>
            <w:noProof/>
            <w:webHidden/>
          </w:rPr>
          <w:fldChar w:fldCharType="end"/>
        </w:r>
      </w:hyperlink>
    </w:p>
    <w:p w14:paraId="0ED40CB4" w14:textId="77777777" w:rsidR="00F140D8" w:rsidRDefault="00F140D8">
      <w:pPr>
        <w:pStyle w:val="Sumrio2"/>
        <w:rPr>
          <w:rFonts w:asciiTheme="minorHAnsi" w:eastAsiaTheme="minorEastAsia" w:hAnsiTheme="minorHAnsi" w:cstheme="minorBidi"/>
          <w:bCs w:val="0"/>
          <w:sz w:val="22"/>
          <w:szCs w:val="22"/>
          <w:lang w:eastAsia="pt-BR"/>
        </w:rPr>
      </w:pPr>
      <w:hyperlink w:anchor="_Toc469728503" w:history="1">
        <w:r w:rsidRPr="006B1A66">
          <w:rPr>
            <w:rStyle w:val="Hyperlink"/>
            <w14:scene3d>
              <w14:camera w14:prst="orthographicFront"/>
              <w14:lightRig w14:rig="threePt" w14:dir="t">
                <w14:rot w14:lat="0" w14:lon="0" w14:rev="0"/>
              </w14:lightRig>
            </w14:scene3d>
          </w:rPr>
          <w:t>1.1</w:t>
        </w:r>
        <w:r>
          <w:rPr>
            <w:rFonts w:asciiTheme="minorHAnsi" w:eastAsiaTheme="minorEastAsia" w:hAnsiTheme="minorHAnsi" w:cstheme="minorBidi"/>
            <w:bCs w:val="0"/>
            <w:sz w:val="22"/>
            <w:szCs w:val="22"/>
            <w:lang w:eastAsia="pt-BR"/>
          </w:rPr>
          <w:tab/>
        </w:r>
        <w:r w:rsidRPr="006B1A66">
          <w:rPr>
            <w:rStyle w:val="Hyperlink"/>
          </w:rPr>
          <w:t>MOTIVAÇÃO</w:t>
        </w:r>
        <w:r>
          <w:rPr>
            <w:webHidden/>
          </w:rPr>
          <w:tab/>
        </w:r>
        <w:r>
          <w:rPr>
            <w:webHidden/>
          </w:rPr>
          <w:fldChar w:fldCharType="begin"/>
        </w:r>
        <w:r>
          <w:rPr>
            <w:webHidden/>
          </w:rPr>
          <w:instrText xml:space="preserve"> PAGEREF _Toc469728503 \h </w:instrText>
        </w:r>
        <w:r>
          <w:rPr>
            <w:webHidden/>
          </w:rPr>
        </w:r>
        <w:r>
          <w:rPr>
            <w:webHidden/>
          </w:rPr>
          <w:fldChar w:fldCharType="separate"/>
        </w:r>
        <w:r>
          <w:rPr>
            <w:webHidden/>
          </w:rPr>
          <w:t>2</w:t>
        </w:r>
        <w:r>
          <w:rPr>
            <w:webHidden/>
          </w:rPr>
          <w:fldChar w:fldCharType="end"/>
        </w:r>
      </w:hyperlink>
    </w:p>
    <w:p w14:paraId="77F81C1F" w14:textId="77777777" w:rsidR="00F140D8" w:rsidRDefault="00F140D8">
      <w:pPr>
        <w:pStyle w:val="Sumrio2"/>
        <w:rPr>
          <w:rFonts w:asciiTheme="minorHAnsi" w:eastAsiaTheme="minorEastAsia" w:hAnsiTheme="minorHAnsi" w:cstheme="minorBidi"/>
          <w:bCs w:val="0"/>
          <w:sz w:val="22"/>
          <w:szCs w:val="22"/>
          <w:lang w:eastAsia="pt-BR"/>
        </w:rPr>
      </w:pPr>
      <w:hyperlink w:anchor="_Toc469728504" w:history="1">
        <w:r w:rsidRPr="006B1A66">
          <w:rPr>
            <w:rStyle w:val="Hyperlink"/>
            <w14:scene3d>
              <w14:camera w14:prst="orthographicFront"/>
              <w14:lightRig w14:rig="threePt" w14:dir="t">
                <w14:rot w14:lat="0" w14:lon="0" w14:rev="0"/>
              </w14:lightRig>
            </w14:scene3d>
          </w:rPr>
          <w:t>1.2</w:t>
        </w:r>
        <w:r>
          <w:rPr>
            <w:rFonts w:asciiTheme="minorHAnsi" w:eastAsiaTheme="minorEastAsia" w:hAnsiTheme="minorHAnsi" w:cstheme="minorBidi"/>
            <w:bCs w:val="0"/>
            <w:sz w:val="22"/>
            <w:szCs w:val="22"/>
            <w:lang w:eastAsia="pt-BR"/>
          </w:rPr>
          <w:tab/>
        </w:r>
        <w:r w:rsidRPr="006B1A66">
          <w:rPr>
            <w:rStyle w:val="Hyperlink"/>
          </w:rPr>
          <w:t>OBJETIVOS</w:t>
        </w:r>
        <w:r>
          <w:rPr>
            <w:webHidden/>
          </w:rPr>
          <w:tab/>
        </w:r>
        <w:r>
          <w:rPr>
            <w:webHidden/>
          </w:rPr>
          <w:fldChar w:fldCharType="begin"/>
        </w:r>
        <w:r>
          <w:rPr>
            <w:webHidden/>
          </w:rPr>
          <w:instrText xml:space="preserve"> PAGEREF _Toc469728504 \h </w:instrText>
        </w:r>
        <w:r>
          <w:rPr>
            <w:webHidden/>
          </w:rPr>
        </w:r>
        <w:r>
          <w:rPr>
            <w:webHidden/>
          </w:rPr>
          <w:fldChar w:fldCharType="separate"/>
        </w:r>
        <w:r>
          <w:rPr>
            <w:webHidden/>
          </w:rPr>
          <w:t>4</w:t>
        </w:r>
        <w:r>
          <w:rPr>
            <w:webHidden/>
          </w:rPr>
          <w:fldChar w:fldCharType="end"/>
        </w:r>
      </w:hyperlink>
    </w:p>
    <w:p w14:paraId="045BBD16" w14:textId="77777777" w:rsidR="00F140D8" w:rsidRDefault="00F140D8">
      <w:pPr>
        <w:pStyle w:val="Sumrio3"/>
        <w:rPr>
          <w:rFonts w:asciiTheme="minorHAnsi" w:eastAsiaTheme="minorEastAsia" w:hAnsiTheme="minorHAnsi" w:cstheme="minorBidi"/>
          <w:b w:val="0"/>
          <w:sz w:val="22"/>
          <w:szCs w:val="22"/>
          <w:lang w:eastAsia="pt-BR"/>
        </w:rPr>
      </w:pPr>
      <w:hyperlink w:anchor="_Toc469728505" w:history="1">
        <w:r w:rsidRPr="006B1A66">
          <w:rPr>
            <w:rStyle w:val="Hyperlink"/>
          </w:rPr>
          <w:t>1.2.1</w:t>
        </w:r>
        <w:r>
          <w:rPr>
            <w:rFonts w:asciiTheme="minorHAnsi" w:eastAsiaTheme="minorEastAsia" w:hAnsiTheme="minorHAnsi" w:cstheme="minorBidi"/>
            <w:b w:val="0"/>
            <w:sz w:val="22"/>
            <w:szCs w:val="22"/>
            <w:lang w:eastAsia="pt-BR"/>
          </w:rPr>
          <w:tab/>
        </w:r>
        <w:r w:rsidRPr="006B1A66">
          <w:rPr>
            <w:rStyle w:val="Hyperlink"/>
          </w:rPr>
          <w:t>Objetivo geral</w:t>
        </w:r>
        <w:r>
          <w:rPr>
            <w:webHidden/>
          </w:rPr>
          <w:tab/>
        </w:r>
        <w:r>
          <w:rPr>
            <w:webHidden/>
          </w:rPr>
          <w:fldChar w:fldCharType="begin"/>
        </w:r>
        <w:r>
          <w:rPr>
            <w:webHidden/>
          </w:rPr>
          <w:instrText xml:space="preserve"> PAGEREF _Toc469728505 \h </w:instrText>
        </w:r>
        <w:r>
          <w:rPr>
            <w:webHidden/>
          </w:rPr>
        </w:r>
        <w:r>
          <w:rPr>
            <w:webHidden/>
          </w:rPr>
          <w:fldChar w:fldCharType="separate"/>
        </w:r>
        <w:r>
          <w:rPr>
            <w:webHidden/>
          </w:rPr>
          <w:t>4</w:t>
        </w:r>
        <w:r>
          <w:rPr>
            <w:webHidden/>
          </w:rPr>
          <w:fldChar w:fldCharType="end"/>
        </w:r>
      </w:hyperlink>
    </w:p>
    <w:p w14:paraId="4E71B727" w14:textId="77777777" w:rsidR="00F140D8" w:rsidRDefault="00F140D8">
      <w:pPr>
        <w:pStyle w:val="Sumrio3"/>
        <w:rPr>
          <w:rFonts w:asciiTheme="minorHAnsi" w:eastAsiaTheme="minorEastAsia" w:hAnsiTheme="minorHAnsi" w:cstheme="minorBidi"/>
          <w:b w:val="0"/>
          <w:sz w:val="22"/>
          <w:szCs w:val="22"/>
          <w:lang w:eastAsia="pt-BR"/>
        </w:rPr>
      </w:pPr>
      <w:hyperlink w:anchor="_Toc469728506" w:history="1">
        <w:r w:rsidRPr="006B1A66">
          <w:rPr>
            <w:rStyle w:val="Hyperlink"/>
          </w:rPr>
          <w:t>1.2.2</w:t>
        </w:r>
        <w:r>
          <w:rPr>
            <w:rFonts w:asciiTheme="minorHAnsi" w:eastAsiaTheme="minorEastAsia" w:hAnsiTheme="minorHAnsi" w:cstheme="minorBidi"/>
            <w:b w:val="0"/>
            <w:sz w:val="22"/>
            <w:szCs w:val="22"/>
            <w:lang w:eastAsia="pt-BR"/>
          </w:rPr>
          <w:tab/>
        </w:r>
        <w:r w:rsidRPr="006B1A66">
          <w:rPr>
            <w:rStyle w:val="Hyperlink"/>
          </w:rPr>
          <w:t>Objetivos específicos</w:t>
        </w:r>
        <w:r>
          <w:rPr>
            <w:webHidden/>
          </w:rPr>
          <w:tab/>
        </w:r>
        <w:r>
          <w:rPr>
            <w:webHidden/>
          </w:rPr>
          <w:fldChar w:fldCharType="begin"/>
        </w:r>
        <w:r>
          <w:rPr>
            <w:webHidden/>
          </w:rPr>
          <w:instrText xml:space="preserve"> PAGEREF _Toc469728506 \h </w:instrText>
        </w:r>
        <w:r>
          <w:rPr>
            <w:webHidden/>
          </w:rPr>
        </w:r>
        <w:r>
          <w:rPr>
            <w:webHidden/>
          </w:rPr>
          <w:fldChar w:fldCharType="separate"/>
        </w:r>
        <w:r>
          <w:rPr>
            <w:webHidden/>
          </w:rPr>
          <w:t>4</w:t>
        </w:r>
        <w:r>
          <w:rPr>
            <w:webHidden/>
          </w:rPr>
          <w:fldChar w:fldCharType="end"/>
        </w:r>
      </w:hyperlink>
    </w:p>
    <w:p w14:paraId="7B8C3BEA" w14:textId="77777777" w:rsidR="00F140D8" w:rsidRDefault="00F140D8">
      <w:pPr>
        <w:pStyle w:val="Sumrio2"/>
        <w:rPr>
          <w:rFonts w:asciiTheme="minorHAnsi" w:eastAsiaTheme="minorEastAsia" w:hAnsiTheme="minorHAnsi" w:cstheme="minorBidi"/>
          <w:bCs w:val="0"/>
          <w:sz w:val="22"/>
          <w:szCs w:val="22"/>
          <w:lang w:eastAsia="pt-BR"/>
        </w:rPr>
      </w:pPr>
      <w:hyperlink w:anchor="_Toc469728507" w:history="1">
        <w:r w:rsidRPr="006B1A66">
          <w:rPr>
            <w:rStyle w:val="Hyperlink"/>
            <w14:scene3d>
              <w14:camera w14:prst="orthographicFront"/>
              <w14:lightRig w14:rig="threePt" w14:dir="t">
                <w14:rot w14:lat="0" w14:lon="0" w14:rev="0"/>
              </w14:lightRig>
            </w14:scene3d>
          </w:rPr>
          <w:t>1.3</w:t>
        </w:r>
        <w:r>
          <w:rPr>
            <w:rFonts w:asciiTheme="minorHAnsi" w:eastAsiaTheme="minorEastAsia" w:hAnsiTheme="minorHAnsi" w:cstheme="minorBidi"/>
            <w:bCs w:val="0"/>
            <w:sz w:val="22"/>
            <w:szCs w:val="22"/>
            <w:lang w:eastAsia="pt-BR"/>
          </w:rPr>
          <w:tab/>
        </w:r>
        <w:r w:rsidRPr="006B1A66">
          <w:rPr>
            <w:rStyle w:val="Hyperlink"/>
          </w:rPr>
          <w:t>Estrutura do trabalho</w:t>
        </w:r>
        <w:r>
          <w:rPr>
            <w:webHidden/>
          </w:rPr>
          <w:tab/>
        </w:r>
        <w:r>
          <w:rPr>
            <w:webHidden/>
          </w:rPr>
          <w:fldChar w:fldCharType="begin"/>
        </w:r>
        <w:r>
          <w:rPr>
            <w:webHidden/>
          </w:rPr>
          <w:instrText xml:space="preserve"> PAGEREF _Toc469728507 \h </w:instrText>
        </w:r>
        <w:r>
          <w:rPr>
            <w:webHidden/>
          </w:rPr>
        </w:r>
        <w:r>
          <w:rPr>
            <w:webHidden/>
          </w:rPr>
          <w:fldChar w:fldCharType="separate"/>
        </w:r>
        <w:r>
          <w:rPr>
            <w:webHidden/>
          </w:rPr>
          <w:t>4</w:t>
        </w:r>
        <w:r>
          <w:rPr>
            <w:webHidden/>
          </w:rPr>
          <w:fldChar w:fldCharType="end"/>
        </w:r>
      </w:hyperlink>
    </w:p>
    <w:p w14:paraId="4DE37DA9" w14:textId="77777777" w:rsidR="00F140D8" w:rsidRDefault="00F140D8">
      <w:pPr>
        <w:pStyle w:val="Sumrio1"/>
        <w:rPr>
          <w:rFonts w:asciiTheme="minorHAnsi" w:eastAsiaTheme="minorEastAsia" w:hAnsiTheme="minorHAnsi" w:cstheme="minorBidi"/>
          <w:b w:val="0"/>
          <w:bCs w:val="0"/>
          <w:caps w:val="0"/>
          <w:noProof/>
          <w:sz w:val="22"/>
          <w:szCs w:val="22"/>
          <w:lang w:eastAsia="pt-BR"/>
        </w:rPr>
      </w:pPr>
      <w:hyperlink w:anchor="_Toc469728508" w:history="1">
        <w:r w:rsidRPr="006B1A66">
          <w:rPr>
            <w:rStyle w:val="Hyperlink"/>
            <w:noProof/>
          </w:rPr>
          <w:t>2</w:t>
        </w:r>
        <w:r>
          <w:rPr>
            <w:rFonts w:asciiTheme="minorHAnsi" w:eastAsiaTheme="minorEastAsia" w:hAnsiTheme="minorHAnsi" w:cstheme="minorBidi"/>
            <w:b w:val="0"/>
            <w:bCs w:val="0"/>
            <w:caps w:val="0"/>
            <w:noProof/>
            <w:sz w:val="22"/>
            <w:szCs w:val="22"/>
            <w:lang w:eastAsia="pt-BR"/>
          </w:rPr>
          <w:tab/>
        </w:r>
        <w:r w:rsidRPr="006B1A66">
          <w:rPr>
            <w:rStyle w:val="Hyperlink"/>
            <w:noProof/>
          </w:rPr>
          <w:t>SITUAÇÃO DA ÁGUA</w:t>
        </w:r>
        <w:r>
          <w:rPr>
            <w:noProof/>
            <w:webHidden/>
          </w:rPr>
          <w:tab/>
        </w:r>
        <w:r>
          <w:rPr>
            <w:noProof/>
            <w:webHidden/>
          </w:rPr>
          <w:fldChar w:fldCharType="begin"/>
        </w:r>
        <w:r>
          <w:rPr>
            <w:noProof/>
            <w:webHidden/>
          </w:rPr>
          <w:instrText xml:space="preserve"> PAGEREF _Toc469728508 \h </w:instrText>
        </w:r>
        <w:r>
          <w:rPr>
            <w:noProof/>
            <w:webHidden/>
          </w:rPr>
        </w:r>
        <w:r>
          <w:rPr>
            <w:noProof/>
            <w:webHidden/>
          </w:rPr>
          <w:fldChar w:fldCharType="separate"/>
        </w:r>
        <w:r>
          <w:rPr>
            <w:noProof/>
            <w:webHidden/>
          </w:rPr>
          <w:t>6</w:t>
        </w:r>
        <w:r>
          <w:rPr>
            <w:noProof/>
            <w:webHidden/>
          </w:rPr>
          <w:fldChar w:fldCharType="end"/>
        </w:r>
      </w:hyperlink>
    </w:p>
    <w:p w14:paraId="2B58ADC3" w14:textId="77777777" w:rsidR="00F140D8" w:rsidRDefault="00F140D8">
      <w:pPr>
        <w:pStyle w:val="Sumrio2"/>
        <w:rPr>
          <w:rFonts w:asciiTheme="minorHAnsi" w:eastAsiaTheme="minorEastAsia" w:hAnsiTheme="minorHAnsi" w:cstheme="minorBidi"/>
          <w:bCs w:val="0"/>
          <w:sz w:val="22"/>
          <w:szCs w:val="22"/>
          <w:lang w:eastAsia="pt-BR"/>
        </w:rPr>
      </w:pPr>
      <w:hyperlink w:anchor="_Toc469728509" w:history="1">
        <w:r w:rsidRPr="006B1A66">
          <w:rPr>
            <w:rStyle w:val="Hyperlink"/>
            <w14:scene3d>
              <w14:camera w14:prst="orthographicFront"/>
              <w14:lightRig w14:rig="threePt" w14:dir="t">
                <w14:rot w14:lat="0" w14:lon="0" w14:rev="0"/>
              </w14:lightRig>
            </w14:scene3d>
          </w:rPr>
          <w:t>2.1</w:t>
        </w:r>
        <w:r>
          <w:rPr>
            <w:rFonts w:asciiTheme="minorHAnsi" w:eastAsiaTheme="minorEastAsia" w:hAnsiTheme="minorHAnsi" w:cstheme="minorBidi"/>
            <w:bCs w:val="0"/>
            <w:sz w:val="22"/>
            <w:szCs w:val="22"/>
            <w:lang w:eastAsia="pt-BR"/>
          </w:rPr>
          <w:tab/>
        </w:r>
        <w:r w:rsidRPr="006B1A66">
          <w:rPr>
            <w:rStyle w:val="Hyperlink"/>
          </w:rPr>
          <w:t>Visão geral</w:t>
        </w:r>
        <w:r>
          <w:rPr>
            <w:webHidden/>
          </w:rPr>
          <w:tab/>
        </w:r>
        <w:r>
          <w:rPr>
            <w:webHidden/>
          </w:rPr>
          <w:fldChar w:fldCharType="begin"/>
        </w:r>
        <w:r>
          <w:rPr>
            <w:webHidden/>
          </w:rPr>
          <w:instrText xml:space="preserve"> PAGEREF _Toc469728509 \h </w:instrText>
        </w:r>
        <w:r>
          <w:rPr>
            <w:webHidden/>
          </w:rPr>
        </w:r>
        <w:r>
          <w:rPr>
            <w:webHidden/>
          </w:rPr>
          <w:fldChar w:fldCharType="separate"/>
        </w:r>
        <w:r>
          <w:rPr>
            <w:webHidden/>
          </w:rPr>
          <w:t>6</w:t>
        </w:r>
        <w:r>
          <w:rPr>
            <w:webHidden/>
          </w:rPr>
          <w:fldChar w:fldCharType="end"/>
        </w:r>
      </w:hyperlink>
    </w:p>
    <w:p w14:paraId="040EE4DD" w14:textId="77777777" w:rsidR="00F140D8" w:rsidRDefault="00F140D8">
      <w:pPr>
        <w:pStyle w:val="Sumrio2"/>
        <w:rPr>
          <w:rFonts w:asciiTheme="minorHAnsi" w:eastAsiaTheme="minorEastAsia" w:hAnsiTheme="minorHAnsi" w:cstheme="minorBidi"/>
          <w:bCs w:val="0"/>
          <w:sz w:val="22"/>
          <w:szCs w:val="22"/>
          <w:lang w:eastAsia="pt-BR"/>
        </w:rPr>
      </w:pPr>
      <w:hyperlink w:anchor="_Toc469728510" w:history="1">
        <w:r w:rsidRPr="006B1A66">
          <w:rPr>
            <w:rStyle w:val="Hyperlink"/>
            <w14:scene3d>
              <w14:camera w14:prst="orthographicFront"/>
              <w14:lightRig w14:rig="threePt" w14:dir="t">
                <w14:rot w14:lat="0" w14:lon="0" w14:rev="0"/>
              </w14:lightRig>
            </w14:scene3d>
          </w:rPr>
          <w:t>2.2</w:t>
        </w:r>
        <w:r>
          <w:rPr>
            <w:rFonts w:asciiTheme="minorHAnsi" w:eastAsiaTheme="minorEastAsia" w:hAnsiTheme="minorHAnsi" w:cstheme="minorBidi"/>
            <w:bCs w:val="0"/>
            <w:sz w:val="22"/>
            <w:szCs w:val="22"/>
            <w:lang w:eastAsia="pt-BR"/>
          </w:rPr>
          <w:tab/>
        </w:r>
        <w:r w:rsidRPr="006B1A66">
          <w:rPr>
            <w:rStyle w:val="Hyperlink"/>
          </w:rPr>
          <w:t>CONSUMO DE ÁGUA</w:t>
        </w:r>
        <w:r>
          <w:rPr>
            <w:webHidden/>
          </w:rPr>
          <w:tab/>
        </w:r>
        <w:r>
          <w:rPr>
            <w:webHidden/>
          </w:rPr>
          <w:fldChar w:fldCharType="begin"/>
        </w:r>
        <w:r>
          <w:rPr>
            <w:webHidden/>
          </w:rPr>
          <w:instrText xml:space="preserve"> PAGEREF _Toc469728510 \h </w:instrText>
        </w:r>
        <w:r>
          <w:rPr>
            <w:webHidden/>
          </w:rPr>
        </w:r>
        <w:r>
          <w:rPr>
            <w:webHidden/>
          </w:rPr>
          <w:fldChar w:fldCharType="separate"/>
        </w:r>
        <w:r>
          <w:rPr>
            <w:webHidden/>
          </w:rPr>
          <w:t>7</w:t>
        </w:r>
        <w:r>
          <w:rPr>
            <w:webHidden/>
          </w:rPr>
          <w:fldChar w:fldCharType="end"/>
        </w:r>
      </w:hyperlink>
    </w:p>
    <w:p w14:paraId="4A6EAFA7" w14:textId="77777777" w:rsidR="00F140D8" w:rsidRDefault="00F140D8">
      <w:pPr>
        <w:pStyle w:val="Sumrio2"/>
        <w:rPr>
          <w:rFonts w:asciiTheme="minorHAnsi" w:eastAsiaTheme="minorEastAsia" w:hAnsiTheme="minorHAnsi" w:cstheme="minorBidi"/>
          <w:bCs w:val="0"/>
          <w:sz w:val="22"/>
          <w:szCs w:val="22"/>
          <w:lang w:eastAsia="pt-BR"/>
        </w:rPr>
      </w:pPr>
      <w:hyperlink w:anchor="_Toc469728511" w:history="1">
        <w:r w:rsidRPr="006B1A66">
          <w:rPr>
            <w:rStyle w:val="Hyperlink"/>
            <w14:scene3d>
              <w14:camera w14:prst="orthographicFront"/>
              <w14:lightRig w14:rig="threePt" w14:dir="t">
                <w14:rot w14:lat="0" w14:lon="0" w14:rev="0"/>
              </w14:lightRig>
            </w14:scene3d>
          </w:rPr>
          <w:t>2.3</w:t>
        </w:r>
        <w:r>
          <w:rPr>
            <w:rFonts w:asciiTheme="minorHAnsi" w:eastAsiaTheme="minorEastAsia" w:hAnsiTheme="minorHAnsi" w:cstheme="minorBidi"/>
            <w:bCs w:val="0"/>
            <w:sz w:val="22"/>
            <w:szCs w:val="22"/>
            <w:lang w:eastAsia="pt-BR"/>
          </w:rPr>
          <w:tab/>
        </w:r>
        <w:r w:rsidRPr="006B1A66">
          <w:rPr>
            <w:rStyle w:val="Hyperlink"/>
          </w:rPr>
          <w:t>SITUAÇÃO DA ÁGUA NO BRASIL</w:t>
        </w:r>
        <w:r>
          <w:rPr>
            <w:webHidden/>
          </w:rPr>
          <w:tab/>
        </w:r>
        <w:r>
          <w:rPr>
            <w:webHidden/>
          </w:rPr>
          <w:fldChar w:fldCharType="begin"/>
        </w:r>
        <w:r>
          <w:rPr>
            <w:webHidden/>
          </w:rPr>
          <w:instrText xml:space="preserve"> PAGEREF _Toc469728511 \h </w:instrText>
        </w:r>
        <w:r>
          <w:rPr>
            <w:webHidden/>
          </w:rPr>
        </w:r>
        <w:r>
          <w:rPr>
            <w:webHidden/>
          </w:rPr>
          <w:fldChar w:fldCharType="separate"/>
        </w:r>
        <w:r>
          <w:rPr>
            <w:webHidden/>
          </w:rPr>
          <w:t>7</w:t>
        </w:r>
        <w:r>
          <w:rPr>
            <w:webHidden/>
          </w:rPr>
          <w:fldChar w:fldCharType="end"/>
        </w:r>
      </w:hyperlink>
    </w:p>
    <w:p w14:paraId="13556A72" w14:textId="77777777" w:rsidR="00F140D8" w:rsidRDefault="00F140D8">
      <w:pPr>
        <w:pStyle w:val="Sumrio1"/>
        <w:rPr>
          <w:rFonts w:asciiTheme="minorHAnsi" w:eastAsiaTheme="minorEastAsia" w:hAnsiTheme="minorHAnsi" w:cstheme="minorBidi"/>
          <w:b w:val="0"/>
          <w:bCs w:val="0"/>
          <w:caps w:val="0"/>
          <w:noProof/>
          <w:sz w:val="22"/>
          <w:szCs w:val="22"/>
          <w:lang w:eastAsia="pt-BR"/>
        </w:rPr>
      </w:pPr>
      <w:hyperlink w:anchor="_Toc469728512" w:history="1">
        <w:r w:rsidRPr="006B1A66">
          <w:rPr>
            <w:rStyle w:val="Hyperlink"/>
            <w:noProof/>
          </w:rPr>
          <w:t>3</w:t>
        </w:r>
        <w:r>
          <w:rPr>
            <w:rFonts w:asciiTheme="minorHAnsi" w:eastAsiaTheme="minorEastAsia" w:hAnsiTheme="minorHAnsi" w:cstheme="minorBidi"/>
            <w:b w:val="0"/>
            <w:bCs w:val="0"/>
            <w:caps w:val="0"/>
            <w:noProof/>
            <w:sz w:val="22"/>
            <w:szCs w:val="22"/>
            <w:lang w:eastAsia="pt-BR"/>
          </w:rPr>
          <w:tab/>
        </w:r>
        <w:r w:rsidRPr="006B1A66">
          <w:rPr>
            <w:rStyle w:val="Hyperlink"/>
            <w:noProof/>
          </w:rPr>
          <w:t>PROCESSO DE DESSALINIZAÇÃO</w:t>
        </w:r>
        <w:r>
          <w:rPr>
            <w:noProof/>
            <w:webHidden/>
          </w:rPr>
          <w:tab/>
        </w:r>
        <w:r>
          <w:rPr>
            <w:noProof/>
            <w:webHidden/>
          </w:rPr>
          <w:fldChar w:fldCharType="begin"/>
        </w:r>
        <w:r>
          <w:rPr>
            <w:noProof/>
            <w:webHidden/>
          </w:rPr>
          <w:instrText xml:space="preserve"> PAGEREF _Toc469728512 \h </w:instrText>
        </w:r>
        <w:r>
          <w:rPr>
            <w:noProof/>
            <w:webHidden/>
          </w:rPr>
        </w:r>
        <w:r>
          <w:rPr>
            <w:noProof/>
            <w:webHidden/>
          </w:rPr>
          <w:fldChar w:fldCharType="separate"/>
        </w:r>
        <w:r>
          <w:rPr>
            <w:noProof/>
            <w:webHidden/>
          </w:rPr>
          <w:t>11</w:t>
        </w:r>
        <w:r>
          <w:rPr>
            <w:noProof/>
            <w:webHidden/>
          </w:rPr>
          <w:fldChar w:fldCharType="end"/>
        </w:r>
      </w:hyperlink>
    </w:p>
    <w:p w14:paraId="4EE1438C" w14:textId="77777777" w:rsidR="00F140D8" w:rsidRDefault="00F140D8">
      <w:pPr>
        <w:pStyle w:val="Sumrio2"/>
        <w:rPr>
          <w:rFonts w:asciiTheme="minorHAnsi" w:eastAsiaTheme="minorEastAsia" w:hAnsiTheme="minorHAnsi" w:cstheme="minorBidi"/>
          <w:bCs w:val="0"/>
          <w:sz w:val="22"/>
          <w:szCs w:val="22"/>
          <w:lang w:eastAsia="pt-BR"/>
        </w:rPr>
      </w:pPr>
      <w:hyperlink w:anchor="_Toc469728513" w:history="1">
        <w:r w:rsidRPr="006B1A66">
          <w:rPr>
            <w:rStyle w:val="Hyperlink"/>
            <w14:scene3d>
              <w14:camera w14:prst="orthographicFront"/>
              <w14:lightRig w14:rig="threePt" w14:dir="t">
                <w14:rot w14:lat="0" w14:lon="0" w14:rev="0"/>
              </w14:lightRig>
            </w14:scene3d>
          </w:rPr>
          <w:t>3.1</w:t>
        </w:r>
        <w:r>
          <w:rPr>
            <w:rFonts w:asciiTheme="minorHAnsi" w:eastAsiaTheme="minorEastAsia" w:hAnsiTheme="minorHAnsi" w:cstheme="minorBidi"/>
            <w:bCs w:val="0"/>
            <w:sz w:val="22"/>
            <w:szCs w:val="22"/>
            <w:lang w:eastAsia="pt-BR"/>
          </w:rPr>
          <w:tab/>
        </w:r>
        <w:r w:rsidRPr="006B1A66">
          <w:rPr>
            <w:rStyle w:val="Hyperlink"/>
          </w:rPr>
          <w:t>ETAPAS DE TRATAMENTO DA ÁGUA</w:t>
        </w:r>
        <w:r>
          <w:rPr>
            <w:webHidden/>
          </w:rPr>
          <w:tab/>
        </w:r>
        <w:r>
          <w:rPr>
            <w:webHidden/>
          </w:rPr>
          <w:fldChar w:fldCharType="begin"/>
        </w:r>
        <w:r>
          <w:rPr>
            <w:webHidden/>
          </w:rPr>
          <w:instrText xml:space="preserve"> PAGEREF _Toc469728513 \h </w:instrText>
        </w:r>
        <w:r>
          <w:rPr>
            <w:webHidden/>
          </w:rPr>
        </w:r>
        <w:r>
          <w:rPr>
            <w:webHidden/>
          </w:rPr>
          <w:fldChar w:fldCharType="separate"/>
        </w:r>
        <w:r>
          <w:rPr>
            <w:webHidden/>
          </w:rPr>
          <w:t>11</w:t>
        </w:r>
        <w:r>
          <w:rPr>
            <w:webHidden/>
          </w:rPr>
          <w:fldChar w:fldCharType="end"/>
        </w:r>
      </w:hyperlink>
    </w:p>
    <w:p w14:paraId="32E92B2D" w14:textId="77777777" w:rsidR="00F140D8" w:rsidRDefault="00F140D8">
      <w:pPr>
        <w:pStyle w:val="Sumrio3"/>
        <w:rPr>
          <w:rFonts w:asciiTheme="minorHAnsi" w:eastAsiaTheme="minorEastAsia" w:hAnsiTheme="minorHAnsi" w:cstheme="minorBidi"/>
          <w:b w:val="0"/>
          <w:sz w:val="22"/>
          <w:szCs w:val="22"/>
          <w:lang w:eastAsia="pt-BR"/>
        </w:rPr>
      </w:pPr>
      <w:hyperlink w:anchor="_Toc469728514" w:history="1">
        <w:r w:rsidRPr="006B1A66">
          <w:rPr>
            <w:rStyle w:val="Hyperlink"/>
          </w:rPr>
          <w:t>3.1.1</w:t>
        </w:r>
        <w:r>
          <w:rPr>
            <w:rFonts w:asciiTheme="minorHAnsi" w:eastAsiaTheme="minorEastAsia" w:hAnsiTheme="minorHAnsi" w:cstheme="minorBidi"/>
            <w:b w:val="0"/>
            <w:sz w:val="22"/>
            <w:szCs w:val="22"/>
            <w:lang w:eastAsia="pt-BR"/>
          </w:rPr>
          <w:tab/>
        </w:r>
        <w:r w:rsidRPr="006B1A66">
          <w:rPr>
            <w:rStyle w:val="Hyperlink"/>
          </w:rPr>
          <w:t>Captação da água</w:t>
        </w:r>
        <w:r>
          <w:rPr>
            <w:webHidden/>
          </w:rPr>
          <w:tab/>
        </w:r>
        <w:r>
          <w:rPr>
            <w:webHidden/>
          </w:rPr>
          <w:fldChar w:fldCharType="begin"/>
        </w:r>
        <w:r>
          <w:rPr>
            <w:webHidden/>
          </w:rPr>
          <w:instrText xml:space="preserve"> PAGEREF _Toc469728514 \h </w:instrText>
        </w:r>
        <w:r>
          <w:rPr>
            <w:webHidden/>
          </w:rPr>
        </w:r>
        <w:r>
          <w:rPr>
            <w:webHidden/>
          </w:rPr>
          <w:fldChar w:fldCharType="separate"/>
        </w:r>
        <w:r>
          <w:rPr>
            <w:webHidden/>
          </w:rPr>
          <w:t>12</w:t>
        </w:r>
        <w:r>
          <w:rPr>
            <w:webHidden/>
          </w:rPr>
          <w:fldChar w:fldCharType="end"/>
        </w:r>
      </w:hyperlink>
    </w:p>
    <w:p w14:paraId="362A249B" w14:textId="77777777" w:rsidR="00F140D8" w:rsidRDefault="00F140D8">
      <w:pPr>
        <w:pStyle w:val="Sumrio3"/>
        <w:rPr>
          <w:rFonts w:asciiTheme="minorHAnsi" w:eastAsiaTheme="minorEastAsia" w:hAnsiTheme="minorHAnsi" w:cstheme="minorBidi"/>
          <w:b w:val="0"/>
          <w:sz w:val="22"/>
          <w:szCs w:val="22"/>
          <w:lang w:eastAsia="pt-BR"/>
        </w:rPr>
      </w:pPr>
      <w:hyperlink w:anchor="_Toc469728515" w:history="1">
        <w:r w:rsidRPr="006B1A66">
          <w:rPr>
            <w:rStyle w:val="Hyperlink"/>
          </w:rPr>
          <w:t>3.1.2</w:t>
        </w:r>
        <w:r>
          <w:rPr>
            <w:rFonts w:asciiTheme="minorHAnsi" w:eastAsiaTheme="minorEastAsia" w:hAnsiTheme="minorHAnsi" w:cstheme="minorBidi"/>
            <w:b w:val="0"/>
            <w:sz w:val="22"/>
            <w:szCs w:val="22"/>
            <w:lang w:eastAsia="pt-BR"/>
          </w:rPr>
          <w:tab/>
        </w:r>
        <w:r w:rsidRPr="006B1A66">
          <w:rPr>
            <w:rStyle w:val="Hyperlink"/>
          </w:rPr>
          <w:t>Pré-tratamento</w:t>
        </w:r>
        <w:r>
          <w:rPr>
            <w:webHidden/>
          </w:rPr>
          <w:tab/>
        </w:r>
        <w:r>
          <w:rPr>
            <w:webHidden/>
          </w:rPr>
          <w:fldChar w:fldCharType="begin"/>
        </w:r>
        <w:r>
          <w:rPr>
            <w:webHidden/>
          </w:rPr>
          <w:instrText xml:space="preserve"> PAGEREF _Toc469728515 \h </w:instrText>
        </w:r>
        <w:r>
          <w:rPr>
            <w:webHidden/>
          </w:rPr>
        </w:r>
        <w:r>
          <w:rPr>
            <w:webHidden/>
          </w:rPr>
          <w:fldChar w:fldCharType="separate"/>
        </w:r>
        <w:r>
          <w:rPr>
            <w:webHidden/>
          </w:rPr>
          <w:t>12</w:t>
        </w:r>
        <w:r>
          <w:rPr>
            <w:webHidden/>
          </w:rPr>
          <w:fldChar w:fldCharType="end"/>
        </w:r>
      </w:hyperlink>
    </w:p>
    <w:p w14:paraId="09CB1E30" w14:textId="77777777" w:rsidR="00F140D8" w:rsidRDefault="00F140D8">
      <w:pPr>
        <w:pStyle w:val="Sumrio3"/>
        <w:rPr>
          <w:rFonts w:asciiTheme="minorHAnsi" w:eastAsiaTheme="minorEastAsia" w:hAnsiTheme="minorHAnsi" w:cstheme="minorBidi"/>
          <w:b w:val="0"/>
          <w:sz w:val="22"/>
          <w:szCs w:val="22"/>
          <w:lang w:eastAsia="pt-BR"/>
        </w:rPr>
      </w:pPr>
      <w:hyperlink w:anchor="_Toc469728516" w:history="1">
        <w:r w:rsidRPr="006B1A66">
          <w:rPr>
            <w:rStyle w:val="Hyperlink"/>
          </w:rPr>
          <w:t>3.1.3</w:t>
        </w:r>
        <w:r>
          <w:rPr>
            <w:rFonts w:asciiTheme="minorHAnsi" w:eastAsiaTheme="minorEastAsia" w:hAnsiTheme="minorHAnsi" w:cstheme="minorBidi"/>
            <w:b w:val="0"/>
            <w:sz w:val="22"/>
            <w:szCs w:val="22"/>
            <w:lang w:eastAsia="pt-BR"/>
          </w:rPr>
          <w:tab/>
        </w:r>
        <w:r w:rsidRPr="006B1A66">
          <w:rPr>
            <w:rStyle w:val="Hyperlink"/>
          </w:rPr>
          <w:t>Tecnologias de dessalinização</w:t>
        </w:r>
        <w:r>
          <w:rPr>
            <w:webHidden/>
          </w:rPr>
          <w:tab/>
        </w:r>
        <w:r>
          <w:rPr>
            <w:webHidden/>
          </w:rPr>
          <w:fldChar w:fldCharType="begin"/>
        </w:r>
        <w:r>
          <w:rPr>
            <w:webHidden/>
          </w:rPr>
          <w:instrText xml:space="preserve"> PAGEREF _Toc469728516 \h </w:instrText>
        </w:r>
        <w:r>
          <w:rPr>
            <w:webHidden/>
          </w:rPr>
        </w:r>
        <w:r>
          <w:rPr>
            <w:webHidden/>
          </w:rPr>
          <w:fldChar w:fldCharType="separate"/>
        </w:r>
        <w:r>
          <w:rPr>
            <w:webHidden/>
          </w:rPr>
          <w:t>13</w:t>
        </w:r>
        <w:r>
          <w:rPr>
            <w:webHidden/>
          </w:rPr>
          <w:fldChar w:fldCharType="end"/>
        </w:r>
      </w:hyperlink>
    </w:p>
    <w:p w14:paraId="5051BCAD" w14:textId="77777777" w:rsidR="00F140D8" w:rsidRDefault="00F140D8">
      <w:pPr>
        <w:pStyle w:val="Sumrio4"/>
        <w:rPr>
          <w:rFonts w:eastAsiaTheme="minorEastAsia" w:cstheme="minorBidi"/>
          <w:noProof/>
          <w:sz w:val="22"/>
          <w:szCs w:val="22"/>
          <w:lang w:eastAsia="pt-BR"/>
        </w:rPr>
      </w:pPr>
      <w:hyperlink w:anchor="_Toc469728517" w:history="1">
        <w:r w:rsidRPr="006B1A66">
          <w:rPr>
            <w:rStyle w:val="Hyperlink"/>
            <w:noProof/>
          </w:rPr>
          <w:t>3.1.3.1</w:t>
        </w:r>
        <w:r>
          <w:rPr>
            <w:rFonts w:eastAsiaTheme="minorEastAsia" w:cstheme="minorBidi"/>
            <w:noProof/>
            <w:sz w:val="22"/>
            <w:szCs w:val="22"/>
            <w:lang w:eastAsia="pt-BR"/>
          </w:rPr>
          <w:tab/>
        </w:r>
        <w:r w:rsidRPr="006B1A66">
          <w:rPr>
            <w:rStyle w:val="Hyperlink"/>
            <w:noProof/>
          </w:rPr>
          <w:t>Processos térmicos</w:t>
        </w:r>
        <w:r>
          <w:rPr>
            <w:noProof/>
            <w:webHidden/>
          </w:rPr>
          <w:tab/>
        </w:r>
        <w:r>
          <w:rPr>
            <w:noProof/>
            <w:webHidden/>
          </w:rPr>
          <w:fldChar w:fldCharType="begin"/>
        </w:r>
        <w:r>
          <w:rPr>
            <w:noProof/>
            <w:webHidden/>
          </w:rPr>
          <w:instrText xml:space="preserve"> PAGEREF _Toc469728517 \h </w:instrText>
        </w:r>
        <w:r>
          <w:rPr>
            <w:noProof/>
            <w:webHidden/>
          </w:rPr>
        </w:r>
        <w:r>
          <w:rPr>
            <w:noProof/>
            <w:webHidden/>
          </w:rPr>
          <w:fldChar w:fldCharType="separate"/>
        </w:r>
        <w:r>
          <w:rPr>
            <w:noProof/>
            <w:webHidden/>
          </w:rPr>
          <w:t>13</w:t>
        </w:r>
        <w:r>
          <w:rPr>
            <w:noProof/>
            <w:webHidden/>
          </w:rPr>
          <w:fldChar w:fldCharType="end"/>
        </w:r>
      </w:hyperlink>
    </w:p>
    <w:p w14:paraId="6AC01D40" w14:textId="77777777" w:rsidR="00F140D8" w:rsidRDefault="00F140D8">
      <w:pPr>
        <w:pStyle w:val="Sumrio5"/>
        <w:rPr>
          <w:rFonts w:eastAsiaTheme="minorEastAsia" w:cstheme="minorBidi"/>
          <w:noProof/>
          <w:sz w:val="22"/>
          <w:szCs w:val="22"/>
          <w:lang w:eastAsia="pt-BR"/>
        </w:rPr>
      </w:pPr>
      <w:hyperlink w:anchor="_Toc469728518" w:history="1">
        <w:r w:rsidRPr="006B1A66">
          <w:rPr>
            <w:rStyle w:val="Hyperlink"/>
            <w:noProof/>
          </w:rPr>
          <w:t>3.1.3.1.1</w:t>
        </w:r>
        <w:r>
          <w:rPr>
            <w:rFonts w:eastAsiaTheme="minorEastAsia" w:cstheme="minorBidi"/>
            <w:noProof/>
            <w:sz w:val="22"/>
            <w:szCs w:val="22"/>
            <w:lang w:eastAsia="pt-BR"/>
          </w:rPr>
          <w:tab/>
        </w:r>
        <w:r w:rsidRPr="006B1A66">
          <w:rPr>
            <w:rStyle w:val="Hyperlink"/>
            <w:noProof/>
          </w:rPr>
          <w:t>Destilação flash de múltiplos estágios</w:t>
        </w:r>
        <w:r>
          <w:rPr>
            <w:noProof/>
            <w:webHidden/>
          </w:rPr>
          <w:tab/>
        </w:r>
        <w:r>
          <w:rPr>
            <w:noProof/>
            <w:webHidden/>
          </w:rPr>
          <w:fldChar w:fldCharType="begin"/>
        </w:r>
        <w:r>
          <w:rPr>
            <w:noProof/>
            <w:webHidden/>
          </w:rPr>
          <w:instrText xml:space="preserve"> PAGEREF _Toc469728518 \h </w:instrText>
        </w:r>
        <w:r>
          <w:rPr>
            <w:noProof/>
            <w:webHidden/>
          </w:rPr>
        </w:r>
        <w:r>
          <w:rPr>
            <w:noProof/>
            <w:webHidden/>
          </w:rPr>
          <w:fldChar w:fldCharType="separate"/>
        </w:r>
        <w:r>
          <w:rPr>
            <w:noProof/>
            <w:webHidden/>
          </w:rPr>
          <w:t>14</w:t>
        </w:r>
        <w:r>
          <w:rPr>
            <w:noProof/>
            <w:webHidden/>
          </w:rPr>
          <w:fldChar w:fldCharType="end"/>
        </w:r>
      </w:hyperlink>
    </w:p>
    <w:p w14:paraId="672F095F" w14:textId="77777777" w:rsidR="00F140D8" w:rsidRDefault="00F140D8">
      <w:pPr>
        <w:pStyle w:val="Sumrio5"/>
        <w:rPr>
          <w:rFonts w:eastAsiaTheme="minorEastAsia" w:cstheme="minorBidi"/>
          <w:noProof/>
          <w:sz w:val="22"/>
          <w:szCs w:val="22"/>
          <w:lang w:eastAsia="pt-BR"/>
        </w:rPr>
      </w:pPr>
      <w:hyperlink w:anchor="_Toc469728519" w:history="1">
        <w:r w:rsidRPr="006B1A66">
          <w:rPr>
            <w:rStyle w:val="Hyperlink"/>
            <w:noProof/>
          </w:rPr>
          <w:t>3.1.3.1.2</w:t>
        </w:r>
        <w:r>
          <w:rPr>
            <w:rFonts w:eastAsiaTheme="minorEastAsia" w:cstheme="minorBidi"/>
            <w:noProof/>
            <w:sz w:val="22"/>
            <w:szCs w:val="22"/>
            <w:lang w:eastAsia="pt-BR"/>
          </w:rPr>
          <w:tab/>
        </w:r>
        <w:r w:rsidRPr="006B1A66">
          <w:rPr>
            <w:rStyle w:val="Hyperlink"/>
            <w:noProof/>
          </w:rPr>
          <w:t>Destilação a múltiplos efeitos</w:t>
        </w:r>
        <w:r>
          <w:rPr>
            <w:noProof/>
            <w:webHidden/>
          </w:rPr>
          <w:tab/>
        </w:r>
        <w:r>
          <w:rPr>
            <w:noProof/>
            <w:webHidden/>
          </w:rPr>
          <w:fldChar w:fldCharType="begin"/>
        </w:r>
        <w:r>
          <w:rPr>
            <w:noProof/>
            <w:webHidden/>
          </w:rPr>
          <w:instrText xml:space="preserve"> PAGEREF _Toc469728519 \h </w:instrText>
        </w:r>
        <w:r>
          <w:rPr>
            <w:noProof/>
            <w:webHidden/>
          </w:rPr>
        </w:r>
        <w:r>
          <w:rPr>
            <w:noProof/>
            <w:webHidden/>
          </w:rPr>
          <w:fldChar w:fldCharType="separate"/>
        </w:r>
        <w:r>
          <w:rPr>
            <w:noProof/>
            <w:webHidden/>
          </w:rPr>
          <w:t>15</w:t>
        </w:r>
        <w:r>
          <w:rPr>
            <w:noProof/>
            <w:webHidden/>
          </w:rPr>
          <w:fldChar w:fldCharType="end"/>
        </w:r>
      </w:hyperlink>
    </w:p>
    <w:p w14:paraId="12877BA6" w14:textId="77777777" w:rsidR="00F140D8" w:rsidRDefault="00F140D8">
      <w:pPr>
        <w:pStyle w:val="Sumrio5"/>
        <w:rPr>
          <w:rFonts w:eastAsiaTheme="minorEastAsia" w:cstheme="minorBidi"/>
          <w:noProof/>
          <w:sz w:val="22"/>
          <w:szCs w:val="22"/>
          <w:lang w:eastAsia="pt-BR"/>
        </w:rPr>
      </w:pPr>
      <w:hyperlink w:anchor="_Toc469728520" w:history="1">
        <w:r w:rsidRPr="006B1A66">
          <w:rPr>
            <w:rStyle w:val="Hyperlink"/>
            <w:noProof/>
          </w:rPr>
          <w:t>3.1.3.1.3</w:t>
        </w:r>
        <w:r>
          <w:rPr>
            <w:rFonts w:eastAsiaTheme="minorEastAsia" w:cstheme="minorBidi"/>
            <w:noProof/>
            <w:sz w:val="22"/>
            <w:szCs w:val="22"/>
            <w:lang w:eastAsia="pt-BR"/>
          </w:rPr>
          <w:tab/>
        </w:r>
        <w:r w:rsidRPr="006B1A66">
          <w:rPr>
            <w:rStyle w:val="Hyperlink"/>
            <w:noProof/>
          </w:rPr>
          <w:t>Destilação por compressão de vapor</w:t>
        </w:r>
        <w:r>
          <w:rPr>
            <w:noProof/>
            <w:webHidden/>
          </w:rPr>
          <w:tab/>
        </w:r>
        <w:r>
          <w:rPr>
            <w:noProof/>
            <w:webHidden/>
          </w:rPr>
          <w:fldChar w:fldCharType="begin"/>
        </w:r>
        <w:r>
          <w:rPr>
            <w:noProof/>
            <w:webHidden/>
          </w:rPr>
          <w:instrText xml:space="preserve"> PAGEREF _Toc469728520 \h </w:instrText>
        </w:r>
        <w:r>
          <w:rPr>
            <w:noProof/>
            <w:webHidden/>
          </w:rPr>
        </w:r>
        <w:r>
          <w:rPr>
            <w:noProof/>
            <w:webHidden/>
          </w:rPr>
          <w:fldChar w:fldCharType="separate"/>
        </w:r>
        <w:r>
          <w:rPr>
            <w:noProof/>
            <w:webHidden/>
          </w:rPr>
          <w:t>16</w:t>
        </w:r>
        <w:r>
          <w:rPr>
            <w:noProof/>
            <w:webHidden/>
          </w:rPr>
          <w:fldChar w:fldCharType="end"/>
        </w:r>
      </w:hyperlink>
    </w:p>
    <w:p w14:paraId="729F45A0" w14:textId="77777777" w:rsidR="00F140D8" w:rsidRDefault="00F140D8">
      <w:pPr>
        <w:pStyle w:val="Sumrio5"/>
        <w:rPr>
          <w:rFonts w:eastAsiaTheme="minorEastAsia" w:cstheme="minorBidi"/>
          <w:noProof/>
          <w:sz w:val="22"/>
          <w:szCs w:val="22"/>
          <w:lang w:eastAsia="pt-BR"/>
        </w:rPr>
      </w:pPr>
      <w:hyperlink w:anchor="_Toc469728521" w:history="1">
        <w:r w:rsidRPr="006B1A66">
          <w:rPr>
            <w:rStyle w:val="Hyperlink"/>
            <w:noProof/>
          </w:rPr>
          <w:t>3.1.3.1.4</w:t>
        </w:r>
        <w:r>
          <w:rPr>
            <w:rFonts w:eastAsiaTheme="minorEastAsia" w:cstheme="minorBidi"/>
            <w:noProof/>
            <w:sz w:val="22"/>
            <w:szCs w:val="22"/>
            <w:lang w:eastAsia="pt-BR"/>
          </w:rPr>
          <w:tab/>
        </w:r>
        <w:r w:rsidRPr="006B1A66">
          <w:rPr>
            <w:rStyle w:val="Hyperlink"/>
            <w:noProof/>
          </w:rPr>
          <w:t>Destilação solar</w:t>
        </w:r>
        <w:r>
          <w:rPr>
            <w:noProof/>
            <w:webHidden/>
          </w:rPr>
          <w:tab/>
        </w:r>
        <w:r>
          <w:rPr>
            <w:noProof/>
            <w:webHidden/>
          </w:rPr>
          <w:fldChar w:fldCharType="begin"/>
        </w:r>
        <w:r>
          <w:rPr>
            <w:noProof/>
            <w:webHidden/>
          </w:rPr>
          <w:instrText xml:space="preserve"> PAGEREF _Toc469728521 \h </w:instrText>
        </w:r>
        <w:r>
          <w:rPr>
            <w:noProof/>
            <w:webHidden/>
          </w:rPr>
        </w:r>
        <w:r>
          <w:rPr>
            <w:noProof/>
            <w:webHidden/>
          </w:rPr>
          <w:fldChar w:fldCharType="separate"/>
        </w:r>
        <w:r>
          <w:rPr>
            <w:noProof/>
            <w:webHidden/>
          </w:rPr>
          <w:t>18</w:t>
        </w:r>
        <w:r>
          <w:rPr>
            <w:noProof/>
            <w:webHidden/>
          </w:rPr>
          <w:fldChar w:fldCharType="end"/>
        </w:r>
      </w:hyperlink>
    </w:p>
    <w:p w14:paraId="633EFF69" w14:textId="77777777" w:rsidR="00F140D8" w:rsidRDefault="00F140D8">
      <w:pPr>
        <w:pStyle w:val="Sumrio4"/>
        <w:rPr>
          <w:rFonts w:eastAsiaTheme="minorEastAsia" w:cstheme="minorBidi"/>
          <w:noProof/>
          <w:sz w:val="22"/>
          <w:szCs w:val="22"/>
          <w:lang w:eastAsia="pt-BR"/>
        </w:rPr>
      </w:pPr>
      <w:hyperlink w:anchor="_Toc469728522" w:history="1">
        <w:r w:rsidRPr="006B1A66">
          <w:rPr>
            <w:rStyle w:val="Hyperlink"/>
            <w:noProof/>
          </w:rPr>
          <w:t>3.1.3.2</w:t>
        </w:r>
        <w:r>
          <w:rPr>
            <w:rFonts w:eastAsiaTheme="minorEastAsia" w:cstheme="minorBidi"/>
            <w:noProof/>
            <w:sz w:val="22"/>
            <w:szCs w:val="22"/>
            <w:lang w:eastAsia="pt-BR"/>
          </w:rPr>
          <w:tab/>
        </w:r>
        <w:r w:rsidRPr="006B1A66">
          <w:rPr>
            <w:rStyle w:val="Hyperlink"/>
            <w:noProof/>
          </w:rPr>
          <w:t>Processos de separação por membrana</w:t>
        </w:r>
        <w:r>
          <w:rPr>
            <w:noProof/>
            <w:webHidden/>
          </w:rPr>
          <w:tab/>
        </w:r>
        <w:r>
          <w:rPr>
            <w:noProof/>
            <w:webHidden/>
          </w:rPr>
          <w:fldChar w:fldCharType="begin"/>
        </w:r>
        <w:r>
          <w:rPr>
            <w:noProof/>
            <w:webHidden/>
          </w:rPr>
          <w:instrText xml:space="preserve"> PAGEREF _Toc469728522 \h </w:instrText>
        </w:r>
        <w:r>
          <w:rPr>
            <w:noProof/>
            <w:webHidden/>
          </w:rPr>
        </w:r>
        <w:r>
          <w:rPr>
            <w:noProof/>
            <w:webHidden/>
          </w:rPr>
          <w:fldChar w:fldCharType="separate"/>
        </w:r>
        <w:r>
          <w:rPr>
            <w:noProof/>
            <w:webHidden/>
          </w:rPr>
          <w:t>19</w:t>
        </w:r>
        <w:r>
          <w:rPr>
            <w:noProof/>
            <w:webHidden/>
          </w:rPr>
          <w:fldChar w:fldCharType="end"/>
        </w:r>
      </w:hyperlink>
    </w:p>
    <w:p w14:paraId="02D95BC1" w14:textId="77777777" w:rsidR="00F140D8" w:rsidRDefault="00F140D8">
      <w:pPr>
        <w:pStyle w:val="Sumrio5"/>
        <w:rPr>
          <w:rFonts w:eastAsiaTheme="minorEastAsia" w:cstheme="minorBidi"/>
          <w:noProof/>
          <w:sz w:val="22"/>
          <w:szCs w:val="22"/>
          <w:lang w:eastAsia="pt-BR"/>
        </w:rPr>
      </w:pPr>
      <w:hyperlink w:anchor="_Toc469728523" w:history="1">
        <w:r w:rsidRPr="006B1A66">
          <w:rPr>
            <w:rStyle w:val="Hyperlink"/>
            <w:noProof/>
          </w:rPr>
          <w:t>3.1.3.2.1</w:t>
        </w:r>
        <w:r>
          <w:rPr>
            <w:rFonts w:eastAsiaTheme="minorEastAsia" w:cstheme="minorBidi"/>
            <w:noProof/>
            <w:sz w:val="22"/>
            <w:szCs w:val="22"/>
            <w:lang w:eastAsia="pt-BR"/>
          </w:rPr>
          <w:tab/>
        </w:r>
        <w:r w:rsidRPr="006B1A66">
          <w:rPr>
            <w:rStyle w:val="Hyperlink"/>
            <w:noProof/>
          </w:rPr>
          <w:t>Dessalinização por osmose inversa</w:t>
        </w:r>
        <w:r>
          <w:rPr>
            <w:noProof/>
            <w:webHidden/>
          </w:rPr>
          <w:tab/>
        </w:r>
        <w:r>
          <w:rPr>
            <w:noProof/>
            <w:webHidden/>
          </w:rPr>
          <w:fldChar w:fldCharType="begin"/>
        </w:r>
        <w:r>
          <w:rPr>
            <w:noProof/>
            <w:webHidden/>
          </w:rPr>
          <w:instrText xml:space="preserve"> PAGEREF _Toc469728523 \h </w:instrText>
        </w:r>
        <w:r>
          <w:rPr>
            <w:noProof/>
            <w:webHidden/>
          </w:rPr>
        </w:r>
        <w:r>
          <w:rPr>
            <w:noProof/>
            <w:webHidden/>
          </w:rPr>
          <w:fldChar w:fldCharType="separate"/>
        </w:r>
        <w:r>
          <w:rPr>
            <w:noProof/>
            <w:webHidden/>
          </w:rPr>
          <w:t>19</w:t>
        </w:r>
        <w:r>
          <w:rPr>
            <w:noProof/>
            <w:webHidden/>
          </w:rPr>
          <w:fldChar w:fldCharType="end"/>
        </w:r>
      </w:hyperlink>
    </w:p>
    <w:p w14:paraId="67A1B136" w14:textId="77777777" w:rsidR="00F140D8" w:rsidRDefault="00F140D8">
      <w:pPr>
        <w:pStyle w:val="Sumrio5"/>
        <w:rPr>
          <w:rFonts w:eastAsiaTheme="minorEastAsia" w:cstheme="minorBidi"/>
          <w:noProof/>
          <w:sz w:val="22"/>
          <w:szCs w:val="22"/>
          <w:lang w:eastAsia="pt-BR"/>
        </w:rPr>
      </w:pPr>
      <w:hyperlink w:anchor="_Toc469728524" w:history="1">
        <w:r w:rsidRPr="006B1A66">
          <w:rPr>
            <w:rStyle w:val="Hyperlink"/>
            <w:noProof/>
          </w:rPr>
          <w:t>3.1.3.2.2</w:t>
        </w:r>
        <w:r>
          <w:rPr>
            <w:rFonts w:eastAsiaTheme="minorEastAsia" w:cstheme="minorBidi"/>
            <w:noProof/>
            <w:sz w:val="22"/>
            <w:szCs w:val="22"/>
            <w:lang w:eastAsia="pt-BR"/>
          </w:rPr>
          <w:tab/>
        </w:r>
        <w:r w:rsidRPr="006B1A66">
          <w:rPr>
            <w:rStyle w:val="Hyperlink"/>
            <w:noProof/>
          </w:rPr>
          <w:t>Eletrodiálise</w:t>
        </w:r>
        <w:r>
          <w:rPr>
            <w:noProof/>
            <w:webHidden/>
          </w:rPr>
          <w:tab/>
        </w:r>
        <w:r>
          <w:rPr>
            <w:noProof/>
            <w:webHidden/>
          </w:rPr>
          <w:fldChar w:fldCharType="begin"/>
        </w:r>
        <w:r>
          <w:rPr>
            <w:noProof/>
            <w:webHidden/>
          </w:rPr>
          <w:instrText xml:space="preserve"> PAGEREF _Toc469728524 \h </w:instrText>
        </w:r>
        <w:r>
          <w:rPr>
            <w:noProof/>
            <w:webHidden/>
          </w:rPr>
        </w:r>
        <w:r>
          <w:rPr>
            <w:noProof/>
            <w:webHidden/>
          </w:rPr>
          <w:fldChar w:fldCharType="separate"/>
        </w:r>
        <w:r>
          <w:rPr>
            <w:noProof/>
            <w:webHidden/>
          </w:rPr>
          <w:t>20</w:t>
        </w:r>
        <w:r>
          <w:rPr>
            <w:noProof/>
            <w:webHidden/>
          </w:rPr>
          <w:fldChar w:fldCharType="end"/>
        </w:r>
      </w:hyperlink>
    </w:p>
    <w:p w14:paraId="41184401" w14:textId="77777777" w:rsidR="00F140D8" w:rsidRDefault="00F140D8">
      <w:pPr>
        <w:pStyle w:val="Sumrio3"/>
        <w:rPr>
          <w:rFonts w:asciiTheme="minorHAnsi" w:eastAsiaTheme="minorEastAsia" w:hAnsiTheme="minorHAnsi" w:cstheme="minorBidi"/>
          <w:b w:val="0"/>
          <w:sz w:val="22"/>
          <w:szCs w:val="22"/>
          <w:lang w:eastAsia="pt-BR"/>
        </w:rPr>
      </w:pPr>
      <w:hyperlink w:anchor="_Toc469728525" w:history="1">
        <w:r w:rsidRPr="006B1A66">
          <w:rPr>
            <w:rStyle w:val="Hyperlink"/>
          </w:rPr>
          <w:t>3.1.4</w:t>
        </w:r>
        <w:r>
          <w:rPr>
            <w:rFonts w:asciiTheme="minorHAnsi" w:eastAsiaTheme="minorEastAsia" w:hAnsiTheme="minorHAnsi" w:cstheme="minorBidi"/>
            <w:b w:val="0"/>
            <w:sz w:val="22"/>
            <w:szCs w:val="22"/>
            <w:lang w:eastAsia="pt-BR"/>
          </w:rPr>
          <w:tab/>
        </w:r>
        <w:r w:rsidRPr="006B1A66">
          <w:rPr>
            <w:rStyle w:val="Hyperlink"/>
          </w:rPr>
          <w:t>Pós tratamento</w:t>
        </w:r>
        <w:r>
          <w:rPr>
            <w:webHidden/>
          </w:rPr>
          <w:tab/>
        </w:r>
        <w:r>
          <w:rPr>
            <w:webHidden/>
          </w:rPr>
          <w:fldChar w:fldCharType="begin"/>
        </w:r>
        <w:r>
          <w:rPr>
            <w:webHidden/>
          </w:rPr>
          <w:instrText xml:space="preserve"> PAGEREF _Toc469728525 \h </w:instrText>
        </w:r>
        <w:r>
          <w:rPr>
            <w:webHidden/>
          </w:rPr>
        </w:r>
        <w:r>
          <w:rPr>
            <w:webHidden/>
          </w:rPr>
          <w:fldChar w:fldCharType="separate"/>
        </w:r>
        <w:r>
          <w:rPr>
            <w:webHidden/>
          </w:rPr>
          <w:t>21</w:t>
        </w:r>
        <w:r>
          <w:rPr>
            <w:webHidden/>
          </w:rPr>
          <w:fldChar w:fldCharType="end"/>
        </w:r>
      </w:hyperlink>
    </w:p>
    <w:p w14:paraId="5AF5AD9B" w14:textId="77777777" w:rsidR="00F140D8" w:rsidRDefault="00F140D8">
      <w:pPr>
        <w:pStyle w:val="Sumrio2"/>
        <w:rPr>
          <w:rFonts w:asciiTheme="minorHAnsi" w:eastAsiaTheme="minorEastAsia" w:hAnsiTheme="minorHAnsi" w:cstheme="minorBidi"/>
          <w:bCs w:val="0"/>
          <w:sz w:val="22"/>
          <w:szCs w:val="22"/>
          <w:lang w:eastAsia="pt-BR"/>
        </w:rPr>
      </w:pPr>
      <w:hyperlink w:anchor="_Toc469728526" w:history="1">
        <w:r w:rsidRPr="006B1A66">
          <w:rPr>
            <w:rStyle w:val="Hyperlink"/>
            <w14:scene3d>
              <w14:camera w14:prst="orthographicFront"/>
              <w14:lightRig w14:rig="threePt" w14:dir="t">
                <w14:rot w14:lat="0" w14:lon="0" w14:rev="0"/>
              </w14:lightRig>
            </w14:scene3d>
          </w:rPr>
          <w:t>3.2</w:t>
        </w:r>
        <w:r>
          <w:rPr>
            <w:rFonts w:asciiTheme="minorHAnsi" w:eastAsiaTheme="minorEastAsia" w:hAnsiTheme="minorHAnsi" w:cstheme="minorBidi"/>
            <w:bCs w:val="0"/>
            <w:sz w:val="22"/>
            <w:szCs w:val="22"/>
            <w:lang w:eastAsia="pt-BR"/>
          </w:rPr>
          <w:tab/>
        </w:r>
        <w:r w:rsidRPr="006B1A66">
          <w:rPr>
            <w:rStyle w:val="Hyperlink"/>
          </w:rPr>
          <w:t>PAISES QUE APLICAM A TECNOLOGIA</w:t>
        </w:r>
        <w:r>
          <w:rPr>
            <w:webHidden/>
          </w:rPr>
          <w:tab/>
        </w:r>
        <w:r>
          <w:rPr>
            <w:webHidden/>
          </w:rPr>
          <w:fldChar w:fldCharType="begin"/>
        </w:r>
        <w:r>
          <w:rPr>
            <w:webHidden/>
          </w:rPr>
          <w:instrText xml:space="preserve"> PAGEREF _Toc469728526 \h </w:instrText>
        </w:r>
        <w:r>
          <w:rPr>
            <w:webHidden/>
          </w:rPr>
        </w:r>
        <w:r>
          <w:rPr>
            <w:webHidden/>
          </w:rPr>
          <w:fldChar w:fldCharType="separate"/>
        </w:r>
        <w:r>
          <w:rPr>
            <w:webHidden/>
          </w:rPr>
          <w:t>22</w:t>
        </w:r>
        <w:r>
          <w:rPr>
            <w:webHidden/>
          </w:rPr>
          <w:fldChar w:fldCharType="end"/>
        </w:r>
      </w:hyperlink>
    </w:p>
    <w:p w14:paraId="1E120BF2" w14:textId="77777777" w:rsidR="00F140D8" w:rsidRDefault="00F140D8">
      <w:pPr>
        <w:pStyle w:val="Sumrio3"/>
        <w:rPr>
          <w:rFonts w:asciiTheme="minorHAnsi" w:eastAsiaTheme="minorEastAsia" w:hAnsiTheme="minorHAnsi" w:cstheme="minorBidi"/>
          <w:b w:val="0"/>
          <w:sz w:val="22"/>
          <w:szCs w:val="22"/>
          <w:lang w:eastAsia="pt-BR"/>
        </w:rPr>
      </w:pPr>
      <w:hyperlink w:anchor="_Toc469728527" w:history="1">
        <w:r w:rsidRPr="006B1A66">
          <w:rPr>
            <w:rStyle w:val="Hyperlink"/>
          </w:rPr>
          <w:t>3.2.1</w:t>
        </w:r>
        <w:r>
          <w:rPr>
            <w:rFonts w:asciiTheme="minorHAnsi" w:eastAsiaTheme="minorEastAsia" w:hAnsiTheme="minorHAnsi" w:cstheme="minorBidi"/>
            <w:b w:val="0"/>
            <w:sz w:val="22"/>
            <w:szCs w:val="22"/>
            <w:lang w:eastAsia="pt-BR"/>
          </w:rPr>
          <w:tab/>
        </w:r>
        <w:r w:rsidRPr="006B1A66">
          <w:rPr>
            <w:rStyle w:val="Hyperlink"/>
          </w:rPr>
          <w:t>Espanha</w:t>
        </w:r>
        <w:r>
          <w:rPr>
            <w:webHidden/>
          </w:rPr>
          <w:tab/>
        </w:r>
        <w:r>
          <w:rPr>
            <w:webHidden/>
          </w:rPr>
          <w:fldChar w:fldCharType="begin"/>
        </w:r>
        <w:r>
          <w:rPr>
            <w:webHidden/>
          </w:rPr>
          <w:instrText xml:space="preserve"> PAGEREF _Toc469728527 \h </w:instrText>
        </w:r>
        <w:r>
          <w:rPr>
            <w:webHidden/>
          </w:rPr>
        </w:r>
        <w:r>
          <w:rPr>
            <w:webHidden/>
          </w:rPr>
          <w:fldChar w:fldCharType="separate"/>
        </w:r>
        <w:r>
          <w:rPr>
            <w:webHidden/>
          </w:rPr>
          <w:t>22</w:t>
        </w:r>
        <w:r>
          <w:rPr>
            <w:webHidden/>
          </w:rPr>
          <w:fldChar w:fldCharType="end"/>
        </w:r>
      </w:hyperlink>
    </w:p>
    <w:p w14:paraId="35610753" w14:textId="77777777" w:rsidR="00F140D8" w:rsidRDefault="00F140D8">
      <w:pPr>
        <w:pStyle w:val="Sumrio3"/>
        <w:rPr>
          <w:rFonts w:asciiTheme="minorHAnsi" w:eastAsiaTheme="minorEastAsia" w:hAnsiTheme="minorHAnsi" w:cstheme="minorBidi"/>
          <w:b w:val="0"/>
          <w:sz w:val="22"/>
          <w:szCs w:val="22"/>
          <w:lang w:eastAsia="pt-BR"/>
        </w:rPr>
      </w:pPr>
      <w:hyperlink w:anchor="_Toc469728528" w:history="1">
        <w:r w:rsidRPr="006B1A66">
          <w:rPr>
            <w:rStyle w:val="Hyperlink"/>
          </w:rPr>
          <w:t>3.2.2</w:t>
        </w:r>
        <w:r>
          <w:rPr>
            <w:rFonts w:asciiTheme="minorHAnsi" w:eastAsiaTheme="minorEastAsia" w:hAnsiTheme="minorHAnsi" w:cstheme="minorBidi"/>
            <w:b w:val="0"/>
            <w:sz w:val="22"/>
            <w:szCs w:val="22"/>
            <w:lang w:eastAsia="pt-BR"/>
          </w:rPr>
          <w:tab/>
        </w:r>
        <w:r w:rsidRPr="006B1A66">
          <w:rPr>
            <w:rStyle w:val="Hyperlink"/>
          </w:rPr>
          <w:t>Arábia Saudita</w:t>
        </w:r>
        <w:r>
          <w:rPr>
            <w:webHidden/>
          </w:rPr>
          <w:tab/>
        </w:r>
        <w:r>
          <w:rPr>
            <w:webHidden/>
          </w:rPr>
          <w:fldChar w:fldCharType="begin"/>
        </w:r>
        <w:r>
          <w:rPr>
            <w:webHidden/>
          </w:rPr>
          <w:instrText xml:space="preserve"> PAGEREF _Toc469728528 \h </w:instrText>
        </w:r>
        <w:r>
          <w:rPr>
            <w:webHidden/>
          </w:rPr>
        </w:r>
        <w:r>
          <w:rPr>
            <w:webHidden/>
          </w:rPr>
          <w:fldChar w:fldCharType="separate"/>
        </w:r>
        <w:r>
          <w:rPr>
            <w:webHidden/>
          </w:rPr>
          <w:t>23</w:t>
        </w:r>
        <w:r>
          <w:rPr>
            <w:webHidden/>
          </w:rPr>
          <w:fldChar w:fldCharType="end"/>
        </w:r>
      </w:hyperlink>
    </w:p>
    <w:p w14:paraId="6662CEC5" w14:textId="77777777" w:rsidR="00F140D8" w:rsidRDefault="00F140D8">
      <w:pPr>
        <w:pStyle w:val="Sumrio3"/>
        <w:rPr>
          <w:rFonts w:asciiTheme="minorHAnsi" w:eastAsiaTheme="minorEastAsia" w:hAnsiTheme="minorHAnsi" w:cstheme="minorBidi"/>
          <w:b w:val="0"/>
          <w:sz w:val="22"/>
          <w:szCs w:val="22"/>
          <w:lang w:eastAsia="pt-BR"/>
        </w:rPr>
      </w:pPr>
      <w:hyperlink w:anchor="_Toc469728529" w:history="1">
        <w:r w:rsidRPr="006B1A66">
          <w:rPr>
            <w:rStyle w:val="Hyperlink"/>
          </w:rPr>
          <w:t>3.2.3</w:t>
        </w:r>
        <w:r>
          <w:rPr>
            <w:rFonts w:asciiTheme="minorHAnsi" w:eastAsiaTheme="minorEastAsia" w:hAnsiTheme="minorHAnsi" w:cstheme="minorBidi"/>
            <w:b w:val="0"/>
            <w:sz w:val="22"/>
            <w:szCs w:val="22"/>
            <w:lang w:eastAsia="pt-BR"/>
          </w:rPr>
          <w:tab/>
        </w:r>
        <w:r w:rsidRPr="006B1A66">
          <w:rPr>
            <w:rStyle w:val="Hyperlink"/>
          </w:rPr>
          <w:t>Israel</w:t>
        </w:r>
        <w:r>
          <w:rPr>
            <w:webHidden/>
          </w:rPr>
          <w:tab/>
        </w:r>
        <w:r>
          <w:rPr>
            <w:webHidden/>
          </w:rPr>
          <w:fldChar w:fldCharType="begin"/>
        </w:r>
        <w:r>
          <w:rPr>
            <w:webHidden/>
          </w:rPr>
          <w:instrText xml:space="preserve"> PAGEREF _Toc469728529 \h </w:instrText>
        </w:r>
        <w:r>
          <w:rPr>
            <w:webHidden/>
          </w:rPr>
        </w:r>
        <w:r>
          <w:rPr>
            <w:webHidden/>
          </w:rPr>
          <w:fldChar w:fldCharType="separate"/>
        </w:r>
        <w:r>
          <w:rPr>
            <w:webHidden/>
          </w:rPr>
          <w:t>24</w:t>
        </w:r>
        <w:r>
          <w:rPr>
            <w:webHidden/>
          </w:rPr>
          <w:fldChar w:fldCharType="end"/>
        </w:r>
      </w:hyperlink>
    </w:p>
    <w:p w14:paraId="77A350AD" w14:textId="77777777" w:rsidR="00F140D8" w:rsidRDefault="00F140D8">
      <w:pPr>
        <w:pStyle w:val="Sumrio3"/>
        <w:rPr>
          <w:rFonts w:asciiTheme="minorHAnsi" w:eastAsiaTheme="minorEastAsia" w:hAnsiTheme="minorHAnsi" w:cstheme="minorBidi"/>
          <w:b w:val="0"/>
          <w:sz w:val="22"/>
          <w:szCs w:val="22"/>
          <w:lang w:eastAsia="pt-BR"/>
        </w:rPr>
      </w:pPr>
      <w:hyperlink w:anchor="_Toc469728530" w:history="1">
        <w:r w:rsidRPr="006B1A66">
          <w:rPr>
            <w:rStyle w:val="Hyperlink"/>
          </w:rPr>
          <w:t>3.2.4</w:t>
        </w:r>
        <w:r>
          <w:rPr>
            <w:rFonts w:asciiTheme="minorHAnsi" w:eastAsiaTheme="minorEastAsia" w:hAnsiTheme="minorHAnsi" w:cstheme="minorBidi"/>
            <w:b w:val="0"/>
            <w:sz w:val="22"/>
            <w:szCs w:val="22"/>
            <w:lang w:eastAsia="pt-BR"/>
          </w:rPr>
          <w:tab/>
        </w:r>
        <w:r w:rsidRPr="006B1A66">
          <w:rPr>
            <w:rStyle w:val="Hyperlink"/>
          </w:rPr>
          <w:t>Emirados Árabes Unidos</w:t>
        </w:r>
        <w:r>
          <w:rPr>
            <w:webHidden/>
          </w:rPr>
          <w:tab/>
        </w:r>
        <w:r>
          <w:rPr>
            <w:webHidden/>
          </w:rPr>
          <w:fldChar w:fldCharType="begin"/>
        </w:r>
        <w:r>
          <w:rPr>
            <w:webHidden/>
          </w:rPr>
          <w:instrText xml:space="preserve"> PAGEREF _Toc469728530 \h </w:instrText>
        </w:r>
        <w:r>
          <w:rPr>
            <w:webHidden/>
          </w:rPr>
        </w:r>
        <w:r>
          <w:rPr>
            <w:webHidden/>
          </w:rPr>
          <w:fldChar w:fldCharType="separate"/>
        </w:r>
        <w:r>
          <w:rPr>
            <w:webHidden/>
          </w:rPr>
          <w:t>26</w:t>
        </w:r>
        <w:r>
          <w:rPr>
            <w:webHidden/>
          </w:rPr>
          <w:fldChar w:fldCharType="end"/>
        </w:r>
      </w:hyperlink>
    </w:p>
    <w:p w14:paraId="4F5AF961" w14:textId="77777777" w:rsidR="00F140D8" w:rsidRDefault="00F140D8">
      <w:pPr>
        <w:pStyle w:val="Sumrio3"/>
        <w:rPr>
          <w:rFonts w:asciiTheme="minorHAnsi" w:eastAsiaTheme="minorEastAsia" w:hAnsiTheme="minorHAnsi" w:cstheme="minorBidi"/>
          <w:b w:val="0"/>
          <w:sz w:val="22"/>
          <w:szCs w:val="22"/>
          <w:lang w:eastAsia="pt-BR"/>
        </w:rPr>
      </w:pPr>
      <w:hyperlink w:anchor="_Toc469728531" w:history="1">
        <w:r w:rsidRPr="006B1A66">
          <w:rPr>
            <w:rStyle w:val="Hyperlink"/>
          </w:rPr>
          <w:t>3.2.5</w:t>
        </w:r>
        <w:r>
          <w:rPr>
            <w:rFonts w:asciiTheme="minorHAnsi" w:eastAsiaTheme="minorEastAsia" w:hAnsiTheme="minorHAnsi" w:cstheme="minorBidi"/>
            <w:b w:val="0"/>
            <w:sz w:val="22"/>
            <w:szCs w:val="22"/>
            <w:lang w:eastAsia="pt-BR"/>
          </w:rPr>
          <w:tab/>
        </w:r>
        <w:r w:rsidRPr="006B1A66">
          <w:rPr>
            <w:rStyle w:val="Hyperlink"/>
          </w:rPr>
          <w:t>Estados Unidos da América</w:t>
        </w:r>
        <w:r>
          <w:rPr>
            <w:webHidden/>
          </w:rPr>
          <w:tab/>
        </w:r>
        <w:r>
          <w:rPr>
            <w:webHidden/>
          </w:rPr>
          <w:fldChar w:fldCharType="begin"/>
        </w:r>
        <w:r>
          <w:rPr>
            <w:webHidden/>
          </w:rPr>
          <w:instrText xml:space="preserve"> PAGEREF _Toc469728531 \h </w:instrText>
        </w:r>
        <w:r>
          <w:rPr>
            <w:webHidden/>
          </w:rPr>
        </w:r>
        <w:r>
          <w:rPr>
            <w:webHidden/>
          </w:rPr>
          <w:fldChar w:fldCharType="separate"/>
        </w:r>
        <w:r>
          <w:rPr>
            <w:webHidden/>
          </w:rPr>
          <w:t>27</w:t>
        </w:r>
        <w:r>
          <w:rPr>
            <w:webHidden/>
          </w:rPr>
          <w:fldChar w:fldCharType="end"/>
        </w:r>
      </w:hyperlink>
    </w:p>
    <w:p w14:paraId="701DD3BB" w14:textId="77777777" w:rsidR="00F140D8" w:rsidRDefault="00F140D8">
      <w:pPr>
        <w:pStyle w:val="Sumrio3"/>
        <w:rPr>
          <w:rFonts w:asciiTheme="minorHAnsi" w:eastAsiaTheme="minorEastAsia" w:hAnsiTheme="minorHAnsi" w:cstheme="minorBidi"/>
          <w:b w:val="0"/>
          <w:sz w:val="22"/>
          <w:szCs w:val="22"/>
          <w:lang w:eastAsia="pt-BR"/>
        </w:rPr>
      </w:pPr>
      <w:hyperlink w:anchor="_Toc469728532" w:history="1">
        <w:r w:rsidRPr="006B1A66">
          <w:rPr>
            <w:rStyle w:val="Hyperlink"/>
          </w:rPr>
          <w:t>3.2.6</w:t>
        </w:r>
        <w:r>
          <w:rPr>
            <w:rFonts w:asciiTheme="minorHAnsi" w:eastAsiaTheme="minorEastAsia" w:hAnsiTheme="minorHAnsi" w:cstheme="minorBidi"/>
            <w:b w:val="0"/>
            <w:sz w:val="22"/>
            <w:szCs w:val="22"/>
            <w:lang w:eastAsia="pt-BR"/>
          </w:rPr>
          <w:tab/>
        </w:r>
        <w:r w:rsidRPr="006B1A66">
          <w:rPr>
            <w:rStyle w:val="Hyperlink"/>
          </w:rPr>
          <w:t>Cabo Verde</w:t>
        </w:r>
        <w:r>
          <w:rPr>
            <w:webHidden/>
          </w:rPr>
          <w:tab/>
        </w:r>
        <w:r>
          <w:rPr>
            <w:webHidden/>
          </w:rPr>
          <w:fldChar w:fldCharType="begin"/>
        </w:r>
        <w:r>
          <w:rPr>
            <w:webHidden/>
          </w:rPr>
          <w:instrText xml:space="preserve"> PAGEREF _Toc469728532 \h </w:instrText>
        </w:r>
        <w:r>
          <w:rPr>
            <w:webHidden/>
          </w:rPr>
        </w:r>
        <w:r>
          <w:rPr>
            <w:webHidden/>
          </w:rPr>
          <w:fldChar w:fldCharType="separate"/>
        </w:r>
        <w:r>
          <w:rPr>
            <w:webHidden/>
          </w:rPr>
          <w:t>28</w:t>
        </w:r>
        <w:r>
          <w:rPr>
            <w:webHidden/>
          </w:rPr>
          <w:fldChar w:fldCharType="end"/>
        </w:r>
      </w:hyperlink>
    </w:p>
    <w:p w14:paraId="43509070" w14:textId="77777777" w:rsidR="00F140D8" w:rsidRDefault="00F140D8">
      <w:pPr>
        <w:pStyle w:val="Sumrio3"/>
        <w:rPr>
          <w:rFonts w:asciiTheme="minorHAnsi" w:eastAsiaTheme="minorEastAsia" w:hAnsiTheme="minorHAnsi" w:cstheme="minorBidi"/>
          <w:b w:val="0"/>
          <w:sz w:val="22"/>
          <w:szCs w:val="22"/>
          <w:lang w:eastAsia="pt-BR"/>
        </w:rPr>
      </w:pPr>
      <w:hyperlink w:anchor="_Toc469728533" w:history="1">
        <w:r w:rsidRPr="006B1A66">
          <w:rPr>
            <w:rStyle w:val="Hyperlink"/>
          </w:rPr>
          <w:t>3.2.7</w:t>
        </w:r>
        <w:r>
          <w:rPr>
            <w:rFonts w:asciiTheme="minorHAnsi" w:eastAsiaTheme="minorEastAsia" w:hAnsiTheme="minorHAnsi" w:cstheme="minorBidi"/>
            <w:b w:val="0"/>
            <w:sz w:val="22"/>
            <w:szCs w:val="22"/>
            <w:lang w:eastAsia="pt-BR"/>
          </w:rPr>
          <w:tab/>
        </w:r>
        <w:r w:rsidRPr="006B1A66">
          <w:rPr>
            <w:rStyle w:val="Hyperlink"/>
          </w:rPr>
          <w:t>Brasil</w:t>
        </w:r>
        <w:r>
          <w:rPr>
            <w:webHidden/>
          </w:rPr>
          <w:tab/>
        </w:r>
        <w:r>
          <w:rPr>
            <w:webHidden/>
          </w:rPr>
          <w:fldChar w:fldCharType="begin"/>
        </w:r>
        <w:r>
          <w:rPr>
            <w:webHidden/>
          </w:rPr>
          <w:instrText xml:space="preserve"> PAGEREF _Toc469728533 \h </w:instrText>
        </w:r>
        <w:r>
          <w:rPr>
            <w:webHidden/>
          </w:rPr>
        </w:r>
        <w:r>
          <w:rPr>
            <w:webHidden/>
          </w:rPr>
          <w:fldChar w:fldCharType="separate"/>
        </w:r>
        <w:r>
          <w:rPr>
            <w:webHidden/>
          </w:rPr>
          <w:t>29</w:t>
        </w:r>
        <w:r>
          <w:rPr>
            <w:webHidden/>
          </w:rPr>
          <w:fldChar w:fldCharType="end"/>
        </w:r>
      </w:hyperlink>
    </w:p>
    <w:p w14:paraId="04C1FAEC" w14:textId="77777777" w:rsidR="00F140D8" w:rsidRDefault="00F140D8">
      <w:pPr>
        <w:pStyle w:val="Sumrio2"/>
        <w:rPr>
          <w:rFonts w:asciiTheme="minorHAnsi" w:eastAsiaTheme="minorEastAsia" w:hAnsiTheme="minorHAnsi" w:cstheme="minorBidi"/>
          <w:bCs w:val="0"/>
          <w:sz w:val="22"/>
          <w:szCs w:val="22"/>
          <w:lang w:eastAsia="pt-BR"/>
        </w:rPr>
      </w:pPr>
      <w:hyperlink w:anchor="_Toc469728534" w:history="1">
        <w:r w:rsidRPr="006B1A66">
          <w:rPr>
            <w:rStyle w:val="Hyperlink"/>
            <w14:scene3d>
              <w14:camera w14:prst="orthographicFront"/>
              <w14:lightRig w14:rig="threePt" w14:dir="t">
                <w14:rot w14:lat="0" w14:lon="0" w14:rev="0"/>
              </w14:lightRig>
            </w14:scene3d>
          </w:rPr>
          <w:t>3.3</w:t>
        </w:r>
        <w:r>
          <w:rPr>
            <w:rFonts w:asciiTheme="minorHAnsi" w:eastAsiaTheme="minorEastAsia" w:hAnsiTheme="minorHAnsi" w:cstheme="minorBidi"/>
            <w:bCs w:val="0"/>
            <w:sz w:val="22"/>
            <w:szCs w:val="22"/>
            <w:lang w:eastAsia="pt-BR"/>
          </w:rPr>
          <w:tab/>
        </w:r>
        <w:r w:rsidRPr="006B1A66">
          <w:rPr>
            <w:rStyle w:val="Hyperlink"/>
          </w:rPr>
          <w:t>REJEITOS DO PROCESSO</w:t>
        </w:r>
        <w:r>
          <w:rPr>
            <w:webHidden/>
          </w:rPr>
          <w:tab/>
        </w:r>
        <w:r>
          <w:rPr>
            <w:webHidden/>
          </w:rPr>
          <w:fldChar w:fldCharType="begin"/>
        </w:r>
        <w:r>
          <w:rPr>
            <w:webHidden/>
          </w:rPr>
          <w:instrText xml:space="preserve"> PAGEREF _Toc469728534 \h </w:instrText>
        </w:r>
        <w:r>
          <w:rPr>
            <w:webHidden/>
          </w:rPr>
        </w:r>
        <w:r>
          <w:rPr>
            <w:webHidden/>
          </w:rPr>
          <w:fldChar w:fldCharType="separate"/>
        </w:r>
        <w:r>
          <w:rPr>
            <w:webHidden/>
          </w:rPr>
          <w:t>30</w:t>
        </w:r>
        <w:r>
          <w:rPr>
            <w:webHidden/>
          </w:rPr>
          <w:fldChar w:fldCharType="end"/>
        </w:r>
      </w:hyperlink>
    </w:p>
    <w:p w14:paraId="20C3E83C" w14:textId="77777777" w:rsidR="00F140D8" w:rsidRDefault="00F140D8">
      <w:pPr>
        <w:pStyle w:val="Sumrio3"/>
        <w:rPr>
          <w:rFonts w:asciiTheme="minorHAnsi" w:eastAsiaTheme="minorEastAsia" w:hAnsiTheme="minorHAnsi" w:cstheme="minorBidi"/>
          <w:b w:val="0"/>
          <w:sz w:val="22"/>
          <w:szCs w:val="22"/>
          <w:lang w:eastAsia="pt-BR"/>
        </w:rPr>
      </w:pPr>
      <w:hyperlink w:anchor="_Toc469728535" w:history="1">
        <w:r w:rsidRPr="006B1A66">
          <w:rPr>
            <w:rStyle w:val="Hyperlink"/>
          </w:rPr>
          <w:t>3.3.1</w:t>
        </w:r>
        <w:r>
          <w:rPr>
            <w:rFonts w:asciiTheme="minorHAnsi" w:eastAsiaTheme="minorEastAsia" w:hAnsiTheme="minorHAnsi" w:cstheme="minorBidi"/>
            <w:b w:val="0"/>
            <w:sz w:val="22"/>
            <w:szCs w:val="22"/>
            <w:lang w:eastAsia="pt-BR"/>
          </w:rPr>
          <w:tab/>
        </w:r>
        <w:r w:rsidRPr="006B1A66">
          <w:rPr>
            <w:rStyle w:val="Hyperlink"/>
          </w:rPr>
          <w:t>Deposição do concentrado</w:t>
        </w:r>
        <w:r>
          <w:rPr>
            <w:webHidden/>
          </w:rPr>
          <w:tab/>
        </w:r>
        <w:r>
          <w:rPr>
            <w:webHidden/>
          </w:rPr>
          <w:fldChar w:fldCharType="begin"/>
        </w:r>
        <w:r>
          <w:rPr>
            <w:webHidden/>
          </w:rPr>
          <w:instrText xml:space="preserve"> PAGEREF _Toc469728535 \h </w:instrText>
        </w:r>
        <w:r>
          <w:rPr>
            <w:webHidden/>
          </w:rPr>
        </w:r>
        <w:r>
          <w:rPr>
            <w:webHidden/>
          </w:rPr>
          <w:fldChar w:fldCharType="separate"/>
        </w:r>
        <w:r>
          <w:rPr>
            <w:webHidden/>
          </w:rPr>
          <w:t>30</w:t>
        </w:r>
        <w:r>
          <w:rPr>
            <w:webHidden/>
          </w:rPr>
          <w:fldChar w:fldCharType="end"/>
        </w:r>
      </w:hyperlink>
    </w:p>
    <w:p w14:paraId="16B0F7A1" w14:textId="77777777" w:rsidR="00F140D8" w:rsidRDefault="00F140D8">
      <w:pPr>
        <w:pStyle w:val="Sumrio4"/>
        <w:rPr>
          <w:rFonts w:eastAsiaTheme="minorEastAsia" w:cstheme="minorBidi"/>
          <w:noProof/>
          <w:sz w:val="22"/>
          <w:szCs w:val="22"/>
          <w:lang w:eastAsia="pt-BR"/>
        </w:rPr>
      </w:pPr>
      <w:hyperlink w:anchor="_Toc469728536" w:history="1">
        <w:r w:rsidRPr="006B1A66">
          <w:rPr>
            <w:rStyle w:val="Hyperlink"/>
            <w:noProof/>
          </w:rPr>
          <w:t>3.3.1.1</w:t>
        </w:r>
        <w:r>
          <w:rPr>
            <w:rFonts w:eastAsiaTheme="minorEastAsia" w:cstheme="minorBidi"/>
            <w:noProof/>
            <w:sz w:val="22"/>
            <w:szCs w:val="22"/>
            <w:lang w:eastAsia="pt-BR"/>
          </w:rPr>
          <w:tab/>
        </w:r>
        <w:r w:rsidRPr="006B1A66">
          <w:rPr>
            <w:rStyle w:val="Hyperlink"/>
            <w:noProof/>
          </w:rPr>
          <w:t>Principais métodos de deposição</w:t>
        </w:r>
        <w:r>
          <w:rPr>
            <w:noProof/>
            <w:webHidden/>
          </w:rPr>
          <w:tab/>
        </w:r>
        <w:r>
          <w:rPr>
            <w:noProof/>
            <w:webHidden/>
          </w:rPr>
          <w:fldChar w:fldCharType="begin"/>
        </w:r>
        <w:r>
          <w:rPr>
            <w:noProof/>
            <w:webHidden/>
          </w:rPr>
          <w:instrText xml:space="preserve"> PAGEREF _Toc469728536 \h </w:instrText>
        </w:r>
        <w:r>
          <w:rPr>
            <w:noProof/>
            <w:webHidden/>
          </w:rPr>
        </w:r>
        <w:r>
          <w:rPr>
            <w:noProof/>
            <w:webHidden/>
          </w:rPr>
          <w:fldChar w:fldCharType="separate"/>
        </w:r>
        <w:r>
          <w:rPr>
            <w:noProof/>
            <w:webHidden/>
          </w:rPr>
          <w:t>31</w:t>
        </w:r>
        <w:r>
          <w:rPr>
            <w:noProof/>
            <w:webHidden/>
          </w:rPr>
          <w:fldChar w:fldCharType="end"/>
        </w:r>
      </w:hyperlink>
    </w:p>
    <w:p w14:paraId="1E1886F3" w14:textId="77777777" w:rsidR="00F140D8" w:rsidRDefault="00F140D8">
      <w:pPr>
        <w:pStyle w:val="Sumrio5"/>
        <w:rPr>
          <w:rFonts w:eastAsiaTheme="minorEastAsia" w:cstheme="minorBidi"/>
          <w:noProof/>
          <w:sz w:val="22"/>
          <w:szCs w:val="22"/>
          <w:lang w:eastAsia="pt-BR"/>
        </w:rPr>
      </w:pPr>
      <w:hyperlink w:anchor="_Toc469728537" w:history="1">
        <w:r w:rsidRPr="006B1A66">
          <w:rPr>
            <w:rStyle w:val="Hyperlink"/>
            <w:noProof/>
          </w:rPr>
          <w:t>3.3.1.1.1</w:t>
        </w:r>
        <w:r>
          <w:rPr>
            <w:rFonts w:eastAsiaTheme="minorEastAsia" w:cstheme="minorBidi"/>
            <w:noProof/>
            <w:sz w:val="22"/>
            <w:szCs w:val="22"/>
            <w:lang w:eastAsia="pt-BR"/>
          </w:rPr>
          <w:tab/>
        </w:r>
        <w:r w:rsidRPr="00F140D8">
          <w:rPr>
            <w:rStyle w:val="Hyperlink"/>
            <w:i/>
            <w:noProof/>
          </w:rPr>
          <w:t>Deposição na superfície</w:t>
        </w:r>
        <w:r>
          <w:rPr>
            <w:noProof/>
            <w:webHidden/>
          </w:rPr>
          <w:tab/>
        </w:r>
        <w:r>
          <w:rPr>
            <w:noProof/>
            <w:webHidden/>
          </w:rPr>
          <w:fldChar w:fldCharType="begin"/>
        </w:r>
        <w:r>
          <w:rPr>
            <w:noProof/>
            <w:webHidden/>
          </w:rPr>
          <w:instrText xml:space="preserve"> PAGEREF _Toc469728537 \h </w:instrText>
        </w:r>
        <w:r>
          <w:rPr>
            <w:noProof/>
            <w:webHidden/>
          </w:rPr>
        </w:r>
        <w:r>
          <w:rPr>
            <w:noProof/>
            <w:webHidden/>
          </w:rPr>
          <w:fldChar w:fldCharType="separate"/>
        </w:r>
        <w:r>
          <w:rPr>
            <w:noProof/>
            <w:webHidden/>
          </w:rPr>
          <w:t>31</w:t>
        </w:r>
        <w:r>
          <w:rPr>
            <w:noProof/>
            <w:webHidden/>
          </w:rPr>
          <w:fldChar w:fldCharType="end"/>
        </w:r>
      </w:hyperlink>
    </w:p>
    <w:p w14:paraId="2DFDD93E" w14:textId="77777777" w:rsidR="00F140D8" w:rsidRDefault="00F140D8">
      <w:pPr>
        <w:pStyle w:val="Sumrio5"/>
        <w:rPr>
          <w:rFonts w:eastAsiaTheme="minorEastAsia" w:cstheme="minorBidi"/>
          <w:noProof/>
          <w:sz w:val="22"/>
          <w:szCs w:val="22"/>
          <w:lang w:eastAsia="pt-BR"/>
        </w:rPr>
      </w:pPr>
      <w:hyperlink w:anchor="_Toc469728538" w:history="1">
        <w:r w:rsidRPr="006B1A66">
          <w:rPr>
            <w:rStyle w:val="Hyperlink"/>
            <w:noProof/>
          </w:rPr>
          <w:t>3.3.1.1.2</w:t>
        </w:r>
        <w:r>
          <w:rPr>
            <w:rFonts w:eastAsiaTheme="minorEastAsia" w:cstheme="minorBidi"/>
            <w:noProof/>
            <w:sz w:val="22"/>
            <w:szCs w:val="22"/>
            <w:lang w:eastAsia="pt-BR"/>
          </w:rPr>
          <w:tab/>
        </w:r>
        <w:r w:rsidRPr="00F140D8">
          <w:rPr>
            <w:rStyle w:val="Hyperlink"/>
            <w:i/>
            <w:noProof/>
          </w:rPr>
          <w:t>Deposição Submersa</w:t>
        </w:r>
        <w:r>
          <w:rPr>
            <w:noProof/>
            <w:webHidden/>
          </w:rPr>
          <w:tab/>
        </w:r>
        <w:r>
          <w:rPr>
            <w:noProof/>
            <w:webHidden/>
          </w:rPr>
          <w:fldChar w:fldCharType="begin"/>
        </w:r>
        <w:r>
          <w:rPr>
            <w:noProof/>
            <w:webHidden/>
          </w:rPr>
          <w:instrText xml:space="preserve"> PAGEREF _Toc469728538 \h </w:instrText>
        </w:r>
        <w:r>
          <w:rPr>
            <w:noProof/>
            <w:webHidden/>
          </w:rPr>
        </w:r>
        <w:r>
          <w:rPr>
            <w:noProof/>
            <w:webHidden/>
          </w:rPr>
          <w:fldChar w:fldCharType="separate"/>
        </w:r>
        <w:r>
          <w:rPr>
            <w:noProof/>
            <w:webHidden/>
          </w:rPr>
          <w:t>32</w:t>
        </w:r>
        <w:r>
          <w:rPr>
            <w:noProof/>
            <w:webHidden/>
          </w:rPr>
          <w:fldChar w:fldCharType="end"/>
        </w:r>
      </w:hyperlink>
    </w:p>
    <w:p w14:paraId="7E83E581" w14:textId="77777777" w:rsidR="00F140D8" w:rsidRDefault="00F140D8">
      <w:pPr>
        <w:pStyle w:val="Sumrio5"/>
        <w:rPr>
          <w:rFonts w:eastAsiaTheme="minorEastAsia" w:cstheme="minorBidi"/>
          <w:noProof/>
          <w:sz w:val="22"/>
          <w:szCs w:val="22"/>
          <w:lang w:eastAsia="pt-BR"/>
        </w:rPr>
      </w:pPr>
      <w:hyperlink w:anchor="_Toc469728539" w:history="1">
        <w:r w:rsidRPr="006B1A66">
          <w:rPr>
            <w:rStyle w:val="Hyperlink"/>
            <w:noProof/>
          </w:rPr>
          <w:t>3.3.1.1.3</w:t>
        </w:r>
        <w:r>
          <w:rPr>
            <w:rFonts w:eastAsiaTheme="minorEastAsia" w:cstheme="minorBidi"/>
            <w:noProof/>
            <w:sz w:val="22"/>
            <w:szCs w:val="22"/>
            <w:lang w:eastAsia="pt-BR"/>
          </w:rPr>
          <w:tab/>
        </w:r>
        <w:r w:rsidRPr="00F140D8">
          <w:rPr>
            <w:rStyle w:val="Hyperlink"/>
            <w:i/>
            <w:noProof/>
          </w:rPr>
          <w:t>Deposição no Início do Processo de Tratamento de Águas Residuais</w:t>
        </w:r>
        <w:r>
          <w:rPr>
            <w:noProof/>
            <w:webHidden/>
          </w:rPr>
          <w:tab/>
        </w:r>
        <w:r>
          <w:rPr>
            <w:noProof/>
            <w:webHidden/>
          </w:rPr>
          <w:fldChar w:fldCharType="begin"/>
        </w:r>
        <w:r>
          <w:rPr>
            <w:noProof/>
            <w:webHidden/>
          </w:rPr>
          <w:instrText xml:space="preserve"> PAGEREF _Toc469728539 \h </w:instrText>
        </w:r>
        <w:r>
          <w:rPr>
            <w:noProof/>
            <w:webHidden/>
          </w:rPr>
        </w:r>
        <w:r>
          <w:rPr>
            <w:noProof/>
            <w:webHidden/>
          </w:rPr>
          <w:fldChar w:fldCharType="separate"/>
        </w:r>
        <w:r>
          <w:rPr>
            <w:noProof/>
            <w:webHidden/>
          </w:rPr>
          <w:t>32</w:t>
        </w:r>
        <w:r>
          <w:rPr>
            <w:noProof/>
            <w:webHidden/>
          </w:rPr>
          <w:fldChar w:fldCharType="end"/>
        </w:r>
      </w:hyperlink>
    </w:p>
    <w:p w14:paraId="250878BB" w14:textId="77777777" w:rsidR="00F140D8" w:rsidRDefault="00F140D8">
      <w:pPr>
        <w:pStyle w:val="Sumrio5"/>
        <w:rPr>
          <w:rFonts w:eastAsiaTheme="minorEastAsia" w:cstheme="minorBidi"/>
          <w:noProof/>
          <w:sz w:val="22"/>
          <w:szCs w:val="22"/>
          <w:lang w:eastAsia="pt-BR"/>
        </w:rPr>
      </w:pPr>
      <w:hyperlink w:anchor="_Toc469728540" w:history="1">
        <w:r w:rsidRPr="006B1A66">
          <w:rPr>
            <w:rStyle w:val="Hyperlink"/>
            <w:noProof/>
          </w:rPr>
          <w:t>3.3.1.1.4</w:t>
        </w:r>
        <w:r>
          <w:rPr>
            <w:rFonts w:eastAsiaTheme="minorEastAsia" w:cstheme="minorBidi"/>
            <w:noProof/>
            <w:sz w:val="22"/>
            <w:szCs w:val="22"/>
            <w:lang w:eastAsia="pt-BR"/>
          </w:rPr>
          <w:tab/>
        </w:r>
        <w:r w:rsidRPr="00F140D8">
          <w:rPr>
            <w:rStyle w:val="Hyperlink"/>
            <w:i/>
            <w:noProof/>
          </w:rPr>
          <w:t>Deposição no Solo por Irrigação em Spray</w:t>
        </w:r>
        <w:r>
          <w:rPr>
            <w:noProof/>
            <w:webHidden/>
          </w:rPr>
          <w:tab/>
        </w:r>
        <w:r>
          <w:rPr>
            <w:noProof/>
            <w:webHidden/>
          </w:rPr>
          <w:fldChar w:fldCharType="begin"/>
        </w:r>
        <w:r>
          <w:rPr>
            <w:noProof/>
            <w:webHidden/>
          </w:rPr>
          <w:instrText xml:space="preserve"> PAGEREF _Toc469728540 \h </w:instrText>
        </w:r>
        <w:r>
          <w:rPr>
            <w:noProof/>
            <w:webHidden/>
          </w:rPr>
        </w:r>
        <w:r>
          <w:rPr>
            <w:noProof/>
            <w:webHidden/>
          </w:rPr>
          <w:fldChar w:fldCharType="separate"/>
        </w:r>
        <w:r>
          <w:rPr>
            <w:noProof/>
            <w:webHidden/>
          </w:rPr>
          <w:t>32</w:t>
        </w:r>
        <w:r>
          <w:rPr>
            <w:noProof/>
            <w:webHidden/>
          </w:rPr>
          <w:fldChar w:fldCharType="end"/>
        </w:r>
      </w:hyperlink>
    </w:p>
    <w:p w14:paraId="510C62F1" w14:textId="77777777" w:rsidR="00F140D8" w:rsidRDefault="00F140D8">
      <w:pPr>
        <w:pStyle w:val="Sumrio5"/>
        <w:rPr>
          <w:rFonts w:eastAsiaTheme="minorEastAsia" w:cstheme="minorBidi"/>
          <w:noProof/>
          <w:sz w:val="22"/>
          <w:szCs w:val="22"/>
          <w:lang w:eastAsia="pt-BR"/>
        </w:rPr>
      </w:pPr>
      <w:hyperlink w:anchor="_Toc469728541" w:history="1">
        <w:r w:rsidRPr="006B1A66">
          <w:rPr>
            <w:rStyle w:val="Hyperlink"/>
            <w:noProof/>
          </w:rPr>
          <w:t>3.3.1.1.5</w:t>
        </w:r>
        <w:r>
          <w:rPr>
            <w:rFonts w:eastAsiaTheme="minorEastAsia" w:cstheme="minorBidi"/>
            <w:noProof/>
            <w:sz w:val="22"/>
            <w:szCs w:val="22"/>
            <w:lang w:eastAsia="pt-BR"/>
          </w:rPr>
          <w:tab/>
        </w:r>
        <w:r w:rsidRPr="00F140D8">
          <w:rPr>
            <w:rStyle w:val="Hyperlink"/>
            <w:i/>
            <w:noProof/>
          </w:rPr>
          <w:t>Lagoas de Evaporação</w:t>
        </w:r>
        <w:r>
          <w:rPr>
            <w:noProof/>
            <w:webHidden/>
          </w:rPr>
          <w:tab/>
        </w:r>
        <w:r>
          <w:rPr>
            <w:noProof/>
            <w:webHidden/>
          </w:rPr>
          <w:fldChar w:fldCharType="begin"/>
        </w:r>
        <w:r>
          <w:rPr>
            <w:noProof/>
            <w:webHidden/>
          </w:rPr>
          <w:instrText xml:space="preserve"> PAGEREF _Toc469728541 \h </w:instrText>
        </w:r>
        <w:r>
          <w:rPr>
            <w:noProof/>
            <w:webHidden/>
          </w:rPr>
        </w:r>
        <w:r>
          <w:rPr>
            <w:noProof/>
            <w:webHidden/>
          </w:rPr>
          <w:fldChar w:fldCharType="separate"/>
        </w:r>
        <w:r>
          <w:rPr>
            <w:noProof/>
            <w:webHidden/>
          </w:rPr>
          <w:t>32</w:t>
        </w:r>
        <w:r>
          <w:rPr>
            <w:noProof/>
            <w:webHidden/>
          </w:rPr>
          <w:fldChar w:fldCharType="end"/>
        </w:r>
      </w:hyperlink>
    </w:p>
    <w:p w14:paraId="633C9C8D" w14:textId="77777777" w:rsidR="00F140D8" w:rsidRDefault="00F140D8">
      <w:pPr>
        <w:pStyle w:val="Sumrio2"/>
        <w:rPr>
          <w:rFonts w:asciiTheme="minorHAnsi" w:eastAsiaTheme="minorEastAsia" w:hAnsiTheme="minorHAnsi" w:cstheme="minorBidi"/>
          <w:bCs w:val="0"/>
          <w:sz w:val="22"/>
          <w:szCs w:val="22"/>
          <w:lang w:eastAsia="pt-BR"/>
        </w:rPr>
      </w:pPr>
      <w:hyperlink w:anchor="_Toc469728542" w:history="1">
        <w:r w:rsidRPr="006B1A66">
          <w:rPr>
            <w:rStyle w:val="Hyperlink"/>
            <w14:scene3d>
              <w14:camera w14:prst="orthographicFront"/>
              <w14:lightRig w14:rig="threePt" w14:dir="t">
                <w14:rot w14:lat="0" w14:lon="0" w14:rev="0"/>
              </w14:lightRig>
            </w14:scene3d>
          </w:rPr>
          <w:t>3.4</w:t>
        </w:r>
        <w:r>
          <w:rPr>
            <w:rFonts w:asciiTheme="minorHAnsi" w:eastAsiaTheme="minorEastAsia" w:hAnsiTheme="minorHAnsi" w:cstheme="minorBidi"/>
            <w:bCs w:val="0"/>
            <w:sz w:val="22"/>
            <w:szCs w:val="22"/>
            <w:lang w:eastAsia="pt-BR"/>
          </w:rPr>
          <w:tab/>
        </w:r>
        <w:r w:rsidRPr="006B1A66">
          <w:rPr>
            <w:rStyle w:val="Hyperlink"/>
          </w:rPr>
          <w:t>CONSUMO DE ENERGIA</w:t>
        </w:r>
        <w:r>
          <w:rPr>
            <w:webHidden/>
          </w:rPr>
          <w:tab/>
        </w:r>
        <w:r>
          <w:rPr>
            <w:webHidden/>
          </w:rPr>
          <w:fldChar w:fldCharType="begin"/>
        </w:r>
        <w:r>
          <w:rPr>
            <w:webHidden/>
          </w:rPr>
          <w:instrText xml:space="preserve"> PAGEREF _Toc469728542 \h </w:instrText>
        </w:r>
        <w:r>
          <w:rPr>
            <w:webHidden/>
          </w:rPr>
        </w:r>
        <w:r>
          <w:rPr>
            <w:webHidden/>
          </w:rPr>
          <w:fldChar w:fldCharType="separate"/>
        </w:r>
        <w:r>
          <w:rPr>
            <w:webHidden/>
          </w:rPr>
          <w:t>32</w:t>
        </w:r>
        <w:r>
          <w:rPr>
            <w:webHidden/>
          </w:rPr>
          <w:fldChar w:fldCharType="end"/>
        </w:r>
      </w:hyperlink>
    </w:p>
    <w:p w14:paraId="274EC7BB" w14:textId="77777777" w:rsidR="00F140D8" w:rsidRDefault="00F140D8">
      <w:pPr>
        <w:pStyle w:val="Sumrio1"/>
        <w:rPr>
          <w:rFonts w:asciiTheme="minorHAnsi" w:eastAsiaTheme="minorEastAsia" w:hAnsiTheme="minorHAnsi" w:cstheme="minorBidi"/>
          <w:b w:val="0"/>
          <w:bCs w:val="0"/>
          <w:caps w:val="0"/>
          <w:noProof/>
          <w:sz w:val="22"/>
          <w:szCs w:val="22"/>
          <w:lang w:eastAsia="pt-BR"/>
        </w:rPr>
      </w:pPr>
      <w:hyperlink w:anchor="_Toc469728543" w:history="1">
        <w:r w:rsidRPr="006B1A66">
          <w:rPr>
            <w:rStyle w:val="Hyperlink"/>
            <w:noProof/>
          </w:rPr>
          <w:t>4</w:t>
        </w:r>
        <w:r>
          <w:rPr>
            <w:rFonts w:asciiTheme="minorHAnsi" w:eastAsiaTheme="minorEastAsia" w:hAnsiTheme="minorHAnsi" w:cstheme="minorBidi"/>
            <w:b w:val="0"/>
            <w:bCs w:val="0"/>
            <w:caps w:val="0"/>
            <w:noProof/>
            <w:sz w:val="22"/>
            <w:szCs w:val="22"/>
            <w:lang w:eastAsia="pt-BR"/>
          </w:rPr>
          <w:tab/>
        </w:r>
        <w:r w:rsidRPr="006B1A66">
          <w:rPr>
            <w:rStyle w:val="Hyperlink"/>
            <w:noProof/>
          </w:rPr>
          <w:t>Estudo de caso</w:t>
        </w:r>
        <w:r>
          <w:rPr>
            <w:noProof/>
            <w:webHidden/>
          </w:rPr>
          <w:tab/>
        </w:r>
        <w:r>
          <w:rPr>
            <w:noProof/>
            <w:webHidden/>
          </w:rPr>
          <w:fldChar w:fldCharType="begin"/>
        </w:r>
        <w:r>
          <w:rPr>
            <w:noProof/>
            <w:webHidden/>
          </w:rPr>
          <w:instrText xml:space="preserve"> PAGEREF _Toc469728543 \h </w:instrText>
        </w:r>
        <w:r>
          <w:rPr>
            <w:noProof/>
            <w:webHidden/>
          </w:rPr>
        </w:r>
        <w:r>
          <w:rPr>
            <w:noProof/>
            <w:webHidden/>
          </w:rPr>
          <w:fldChar w:fldCharType="separate"/>
        </w:r>
        <w:r>
          <w:rPr>
            <w:noProof/>
            <w:webHidden/>
          </w:rPr>
          <w:t>35</w:t>
        </w:r>
        <w:r>
          <w:rPr>
            <w:noProof/>
            <w:webHidden/>
          </w:rPr>
          <w:fldChar w:fldCharType="end"/>
        </w:r>
      </w:hyperlink>
    </w:p>
    <w:p w14:paraId="14512A1A" w14:textId="1D0610A9" w:rsidR="00F140D8" w:rsidRDefault="00F140D8">
      <w:pPr>
        <w:pStyle w:val="Sumrio2"/>
        <w:rPr>
          <w:rFonts w:asciiTheme="minorHAnsi" w:eastAsiaTheme="minorEastAsia" w:hAnsiTheme="minorHAnsi" w:cstheme="minorBidi"/>
          <w:bCs w:val="0"/>
          <w:sz w:val="22"/>
          <w:szCs w:val="22"/>
          <w:lang w:eastAsia="pt-BR"/>
        </w:rPr>
      </w:pPr>
      <w:hyperlink w:anchor="_Toc469728544" w:history="1">
        <w:r w:rsidRPr="006B1A66">
          <w:rPr>
            <w:rStyle w:val="Hyperlink"/>
            <w14:scene3d>
              <w14:camera w14:prst="orthographicFront"/>
              <w14:lightRig w14:rig="threePt" w14:dir="t">
                <w14:rot w14:lat="0" w14:lon="0" w14:rev="0"/>
              </w14:lightRig>
            </w14:scene3d>
          </w:rPr>
          <w:t>4.1</w:t>
        </w:r>
        <w:r>
          <w:rPr>
            <w:rFonts w:asciiTheme="minorHAnsi" w:eastAsiaTheme="minorEastAsia" w:hAnsiTheme="minorHAnsi" w:cstheme="minorBidi"/>
            <w:bCs w:val="0"/>
            <w:sz w:val="22"/>
            <w:szCs w:val="22"/>
            <w:lang w:eastAsia="pt-BR"/>
          </w:rPr>
          <w:tab/>
        </w:r>
        <w:r w:rsidRPr="006B1A66">
          <w:rPr>
            <w:rStyle w:val="Hyperlink"/>
          </w:rPr>
          <w:t>ESTADO DO ESPÍRITO SANTO</w:t>
        </w:r>
        <w:r>
          <w:rPr>
            <w:webHidden/>
          </w:rPr>
          <w:tab/>
        </w:r>
        <w:r>
          <w:rPr>
            <w:webHidden/>
          </w:rPr>
          <w:fldChar w:fldCharType="begin"/>
        </w:r>
        <w:r>
          <w:rPr>
            <w:webHidden/>
          </w:rPr>
          <w:instrText xml:space="preserve"> PAGEREF _Toc469728544 \h </w:instrText>
        </w:r>
        <w:r>
          <w:rPr>
            <w:webHidden/>
          </w:rPr>
        </w:r>
        <w:r>
          <w:rPr>
            <w:webHidden/>
          </w:rPr>
          <w:fldChar w:fldCharType="separate"/>
        </w:r>
        <w:r>
          <w:rPr>
            <w:webHidden/>
          </w:rPr>
          <w:t>35</w:t>
        </w:r>
        <w:r>
          <w:rPr>
            <w:webHidden/>
          </w:rPr>
          <w:fldChar w:fldCharType="end"/>
        </w:r>
      </w:hyperlink>
    </w:p>
    <w:p w14:paraId="08C8E0C5" w14:textId="77777777" w:rsidR="00F140D8" w:rsidRDefault="00F140D8">
      <w:pPr>
        <w:pStyle w:val="Sumrio2"/>
        <w:rPr>
          <w:rFonts w:asciiTheme="minorHAnsi" w:eastAsiaTheme="minorEastAsia" w:hAnsiTheme="minorHAnsi" w:cstheme="minorBidi"/>
          <w:bCs w:val="0"/>
          <w:sz w:val="22"/>
          <w:szCs w:val="22"/>
          <w:lang w:eastAsia="pt-BR"/>
        </w:rPr>
      </w:pPr>
      <w:hyperlink w:anchor="_Toc469728545" w:history="1">
        <w:r w:rsidRPr="006B1A66">
          <w:rPr>
            <w:rStyle w:val="Hyperlink"/>
            <w14:scene3d>
              <w14:camera w14:prst="orthographicFront"/>
              <w14:lightRig w14:rig="threePt" w14:dir="t">
                <w14:rot w14:lat="0" w14:lon="0" w14:rev="0"/>
              </w14:lightRig>
            </w14:scene3d>
          </w:rPr>
          <w:t>4.2</w:t>
        </w:r>
        <w:r>
          <w:rPr>
            <w:rFonts w:asciiTheme="minorHAnsi" w:eastAsiaTheme="minorEastAsia" w:hAnsiTheme="minorHAnsi" w:cstheme="minorBidi"/>
            <w:bCs w:val="0"/>
            <w:sz w:val="22"/>
            <w:szCs w:val="22"/>
            <w:lang w:eastAsia="pt-BR"/>
          </w:rPr>
          <w:tab/>
        </w:r>
        <w:r w:rsidRPr="006B1A66">
          <w:rPr>
            <w:rStyle w:val="Hyperlink"/>
          </w:rPr>
          <w:t>PROPOSTA</w:t>
        </w:r>
        <w:r>
          <w:rPr>
            <w:webHidden/>
          </w:rPr>
          <w:tab/>
        </w:r>
        <w:r>
          <w:rPr>
            <w:webHidden/>
          </w:rPr>
          <w:fldChar w:fldCharType="begin"/>
        </w:r>
        <w:r>
          <w:rPr>
            <w:webHidden/>
          </w:rPr>
          <w:instrText xml:space="preserve"> PAGEREF _Toc469728545 \h </w:instrText>
        </w:r>
        <w:r>
          <w:rPr>
            <w:webHidden/>
          </w:rPr>
        </w:r>
        <w:r>
          <w:rPr>
            <w:webHidden/>
          </w:rPr>
          <w:fldChar w:fldCharType="separate"/>
        </w:r>
        <w:r>
          <w:rPr>
            <w:webHidden/>
          </w:rPr>
          <w:t>37</w:t>
        </w:r>
        <w:r>
          <w:rPr>
            <w:webHidden/>
          </w:rPr>
          <w:fldChar w:fldCharType="end"/>
        </w:r>
      </w:hyperlink>
    </w:p>
    <w:p w14:paraId="1D639752" w14:textId="77777777" w:rsidR="00F140D8" w:rsidRDefault="00F140D8">
      <w:pPr>
        <w:pStyle w:val="Sumrio3"/>
        <w:rPr>
          <w:rFonts w:asciiTheme="minorHAnsi" w:eastAsiaTheme="minorEastAsia" w:hAnsiTheme="minorHAnsi" w:cstheme="minorBidi"/>
          <w:b w:val="0"/>
          <w:sz w:val="22"/>
          <w:szCs w:val="22"/>
          <w:lang w:eastAsia="pt-BR"/>
        </w:rPr>
      </w:pPr>
      <w:hyperlink w:anchor="_Toc469728546" w:history="1">
        <w:r w:rsidRPr="006B1A66">
          <w:rPr>
            <w:rStyle w:val="Hyperlink"/>
          </w:rPr>
          <w:t>4.2.1</w:t>
        </w:r>
        <w:r>
          <w:rPr>
            <w:rFonts w:asciiTheme="minorHAnsi" w:eastAsiaTheme="minorEastAsia" w:hAnsiTheme="minorHAnsi" w:cstheme="minorBidi"/>
            <w:b w:val="0"/>
            <w:sz w:val="22"/>
            <w:szCs w:val="22"/>
            <w:lang w:eastAsia="pt-BR"/>
          </w:rPr>
          <w:tab/>
        </w:r>
        <w:r w:rsidRPr="006B1A66">
          <w:rPr>
            <w:rStyle w:val="Hyperlink"/>
          </w:rPr>
          <w:t>Análise econômica</w:t>
        </w:r>
        <w:r>
          <w:rPr>
            <w:webHidden/>
          </w:rPr>
          <w:tab/>
        </w:r>
        <w:r>
          <w:rPr>
            <w:webHidden/>
          </w:rPr>
          <w:fldChar w:fldCharType="begin"/>
        </w:r>
        <w:r>
          <w:rPr>
            <w:webHidden/>
          </w:rPr>
          <w:instrText xml:space="preserve"> PAGEREF _Toc469728546 \h </w:instrText>
        </w:r>
        <w:r>
          <w:rPr>
            <w:webHidden/>
          </w:rPr>
        </w:r>
        <w:r>
          <w:rPr>
            <w:webHidden/>
          </w:rPr>
          <w:fldChar w:fldCharType="separate"/>
        </w:r>
        <w:r>
          <w:rPr>
            <w:webHidden/>
          </w:rPr>
          <w:t>38</w:t>
        </w:r>
        <w:r>
          <w:rPr>
            <w:webHidden/>
          </w:rPr>
          <w:fldChar w:fldCharType="end"/>
        </w:r>
      </w:hyperlink>
    </w:p>
    <w:p w14:paraId="10B0EFA5" w14:textId="77777777" w:rsidR="00F140D8" w:rsidRDefault="00F140D8">
      <w:pPr>
        <w:pStyle w:val="Sumrio3"/>
        <w:rPr>
          <w:rFonts w:asciiTheme="minorHAnsi" w:eastAsiaTheme="minorEastAsia" w:hAnsiTheme="minorHAnsi" w:cstheme="minorBidi"/>
          <w:b w:val="0"/>
          <w:sz w:val="22"/>
          <w:szCs w:val="22"/>
          <w:lang w:eastAsia="pt-BR"/>
        </w:rPr>
      </w:pPr>
      <w:hyperlink w:anchor="_Toc469728547" w:history="1">
        <w:r w:rsidRPr="006B1A66">
          <w:rPr>
            <w:rStyle w:val="Hyperlink"/>
          </w:rPr>
          <w:t>4.2.2</w:t>
        </w:r>
        <w:r>
          <w:rPr>
            <w:rFonts w:asciiTheme="minorHAnsi" w:eastAsiaTheme="minorEastAsia" w:hAnsiTheme="minorHAnsi" w:cstheme="minorBidi"/>
            <w:b w:val="0"/>
            <w:sz w:val="22"/>
            <w:szCs w:val="22"/>
            <w:lang w:eastAsia="pt-BR"/>
          </w:rPr>
          <w:tab/>
        </w:r>
        <w:r w:rsidRPr="006B1A66">
          <w:rPr>
            <w:rStyle w:val="Hyperlink"/>
          </w:rPr>
          <w:t>Análise SWOT</w:t>
        </w:r>
        <w:r>
          <w:rPr>
            <w:webHidden/>
          </w:rPr>
          <w:tab/>
        </w:r>
        <w:r>
          <w:rPr>
            <w:webHidden/>
          </w:rPr>
          <w:fldChar w:fldCharType="begin"/>
        </w:r>
        <w:r>
          <w:rPr>
            <w:webHidden/>
          </w:rPr>
          <w:instrText xml:space="preserve"> PAGEREF _Toc469728547 \h </w:instrText>
        </w:r>
        <w:r>
          <w:rPr>
            <w:webHidden/>
          </w:rPr>
        </w:r>
        <w:r>
          <w:rPr>
            <w:webHidden/>
          </w:rPr>
          <w:fldChar w:fldCharType="separate"/>
        </w:r>
        <w:r>
          <w:rPr>
            <w:webHidden/>
          </w:rPr>
          <w:t>42</w:t>
        </w:r>
        <w:r>
          <w:rPr>
            <w:webHidden/>
          </w:rPr>
          <w:fldChar w:fldCharType="end"/>
        </w:r>
      </w:hyperlink>
    </w:p>
    <w:p w14:paraId="6EE65206" w14:textId="77777777" w:rsidR="00F140D8" w:rsidRDefault="00F140D8">
      <w:pPr>
        <w:pStyle w:val="Sumrio3"/>
        <w:rPr>
          <w:rFonts w:asciiTheme="minorHAnsi" w:eastAsiaTheme="minorEastAsia" w:hAnsiTheme="minorHAnsi" w:cstheme="minorBidi"/>
          <w:b w:val="0"/>
          <w:sz w:val="22"/>
          <w:szCs w:val="22"/>
          <w:lang w:eastAsia="pt-BR"/>
        </w:rPr>
      </w:pPr>
      <w:hyperlink w:anchor="_Toc469728548" w:history="1">
        <w:r w:rsidRPr="006B1A66">
          <w:rPr>
            <w:rStyle w:val="Hyperlink"/>
          </w:rPr>
          <w:t>4.2.3</w:t>
        </w:r>
        <w:r>
          <w:rPr>
            <w:rFonts w:asciiTheme="minorHAnsi" w:eastAsiaTheme="minorEastAsia" w:hAnsiTheme="minorHAnsi" w:cstheme="minorBidi"/>
            <w:b w:val="0"/>
            <w:sz w:val="22"/>
            <w:szCs w:val="22"/>
            <w:lang w:eastAsia="pt-BR"/>
          </w:rPr>
          <w:tab/>
        </w:r>
        <w:r w:rsidRPr="006B1A66">
          <w:rPr>
            <w:rStyle w:val="Hyperlink"/>
          </w:rPr>
          <w:t>Processo de dessalinização por Osmose Inversa</w:t>
        </w:r>
        <w:r>
          <w:rPr>
            <w:webHidden/>
          </w:rPr>
          <w:tab/>
        </w:r>
        <w:r>
          <w:rPr>
            <w:webHidden/>
          </w:rPr>
          <w:fldChar w:fldCharType="begin"/>
        </w:r>
        <w:r>
          <w:rPr>
            <w:webHidden/>
          </w:rPr>
          <w:instrText xml:space="preserve"> PAGEREF _Toc469728548 \h </w:instrText>
        </w:r>
        <w:r>
          <w:rPr>
            <w:webHidden/>
          </w:rPr>
        </w:r>
        <w:r>
          <w:rPr>
            <w:webHidden/>
          </w:rPr>
          <w:fldChar w:fldCharType="separate"/>
        </w:r>
        <w:r>
          <w:rPr>
            <w:webHidden/>
          </w:rPr>
          <w:t>43</w:t>
        </w:r>
        <w:r>
          <w:rPr>
            <w:webHidden/>
          </w:rPr>
          <w:fldChar w:fldCharType="end"/>
        </w:r>
      </w:hyperlink>
    </w:p>
    <w:p w14:paraId="14E59C28" w14:textId="77777777" w:rsidR="00F140D8" w:rsidRDefault="00F140D8">
      <w:pPr>
        <w:pStyle w:val="Sumrio1"/>
        <w:rPr>
          <w:rFonts w:asciiTheme="minorHAnsi" w:eastAsiaTheme="minorEastAsia" w:hAnsiTheme="minorHAnsi" w:cstheme="minorBidi"/>
          <w:b w:val="0"/>
          <w:bCs w:val="0"/>
          <w:caps w:val="0"/>
          <w:noProof/>
          <w:sz w:val="22"/>
          <w:szCs w:val="22"/>
          <w:lang w:eastAsia="pt-BR"/>
        </w:rPr>
      </w:pPr>
      <w:hyperlink w:anchor="_Toc469728549" w:history="1">
        <w:r w:rsidRPr="006B1A66">
          <w:rPr>
            <w:rStyle w:val="Hyperlink"/>
            <w:noProof/>
          </w:rPr>
          <w:t>5</w:t>
        </w:r>
        <w:r>
          <w:rPr>
            <w:rFonts w:asciiTheme="minorHAnsi" w:eastAsiaTheme="minorEastAsia" w:hAnsiTheme="minorHAnsi" w:cstheme="minorBidi"/>
            <w:b w:val="0"/>
            <w:bCs w:val="0"/>
            <w:caps w:val="0"/>
            <w:noProof/>
            <w:sz w:val="22"/>
            <w:szCs w:val="22"/>
            <w:lang w:eastAsia="pt-BR"/>
          </w:rPr>
          <w:tab/>
        </w:r>
        <w:r w:rsidRPr="006B1A66">
          <w:rPr>
            <w:rStyle w:val="Hyperlink"/>
            <w:noProof/>
          </w:rPr>
          <w:t>CONSIDERAÇÕES FINAIS</w:t>
        </w:r>
        <w:r>
          <w:rPr>
            <w:noProof/>
            <w:webHidden/>
          </w:rPr>
          <w:tab/>
        </w:r>
        <w:r>
          <w:rPr>
            <w:noProof/>
            <w:webHidden/>
          </w:rPr>
          <w:fldChar w:fldCharType="begin"/>
        </w:r>
        <w:r>
          <w:rPr>
            <w:noProof/>
            <w:webHidden/>
          </w:rPr>
          <w:instrText xml:space="preserve"> PAGEREF _Toc469728549 \h </w:instrText>
        </w:r>
        <w:r>
          <w:rPr>
            <w:noProof/>
            <w:webHidden/>
          </w:rPr>
        </w:r>
        <w:r>
          <w:rPr>
            <w:noProof/>
            <w:webHidden/>
          </w:rPr>
          <w:fldChar w:fldCharType="separate"/>
        </w:r>
        <w:r>
          <w:rPr>
            <w:noProof/>
            <w:webHidden/>
          </w:rPr>
          <w:t>48</w:t>
        </w:r>
        <w:r>
          <w:rPr>
            <w:noProof/>
            <w:webHidden/>
          </w:rPr>
          <w:fldChar w:fldCharType="end"/>
        </w:r>
      </w:hyperlink>
    </w:p>
    <w:p w14:paraId="47A45444" w14:textId="77777777" w:rsidR="00F140D8" w:rsidRDefault="00F140D8">
      <w:pPr>
        <w:pStyle w:val="Sumrio1"/>
        <w:rPr>
          <w:rFonts w:asciiTheme="minorHAnsi" w:eastAsiaTheme="minorEastAsia" w:hAnsiTheme="minorHAnsi" w:cstheme="minorBidi"/>
          <w:b w:val="0"/>
          <w:bCs w:val="0"/>
          <w:caps w:val="0"/>
          <w:noProof/>
          <w:sz w:val="22"/>
          <w:szCs w:val="22"/>
          <w:lang w:eastAsia="pt-BR"/>
        </w:rPr>
      </w:pPr>
      <w:hyperlink w:anchor="_Toc469728550" w:history="1">
        <w:r w:rsidRPr="006B1A66">
          <w:rPr>
            <w:rStyle w:val="Hyperlink"/>
            <w:noProof/>
          </w:rPr>
          <w:t>6</w:t>
        </w:r>
        <w:r>
          <w:rPr>
            <w:rFonts w:asciiTheme="minorHAnsi" w:eastAsiaTheme="minorEastAsia" w:hAnsiTheme="minorHAnsi" w:cstheme="minorBidi"/>
            <w:b w:val="0"/>
            <w:bCs w:val="0"/>
            <w:caps w:val="0"/>
            <w:noProof/>
            <w:sz w:val="22"/>
            <w:szCs w:val="22"/>
            <w:lang w:eastAsia="pt-BR"/>
          </w:rPr>
          <w:tab/>
        </w:r>
        <w:r w:rsidRPr="006B1A66">
          <w:rPr>
            <w:rStyle w:val="Hyperlink"/>
            <w:noProof/>
          </w:rPr>
          <w:t>REFERÊNCIAS</w:t>
        </w:r>
        <w:r>
          <w:rPr>
            <w:noProof/>
            <w:webHidden/>
          </w:rPr>
          <w:tab/>
        </w:r>
        <w:r>
          <w:rPr>
            <w:noProof/>
            <w:webHidden/>
          </w:rPr>
          <w:fldChar w:fldCharType="begin"/>
        </w:r>
        <w:r>
          <w:rPr>
            <w:noProof/>
            <w:webHidden/>
          </w:rPr>
          <w:instrText xml:space="preserve"> PAGEREF _Toc469728550 \h </w:instrText>
        </w:r>
        <w:r>
          <w:rPr>
            <w:noProof/>
            <w:webHidden/>
          </w:rPr>
        </w:r>
        <w:r>
          <w:rPr>
            <w:noProof/>
            <w:webHidden/>
          </w:rPr>
          <w:fldChar w:fldCharType="separate"/>
        </w:r>
        <w:r>
          <w:rPr>
            <w:noProof/>
            <w:webHidden/>
          </w:rPr>
          <w:t>49</w:t>
        </w:r>
        <w:r>
          <w:rPr>
            <w:noProof/>
            <w:webHidden/>
          </w:rPr>
          <w:fldChar w:fldCharType="end"/>
        </w:r>
      </w:hyperlink>
    </w:p>
    <w:p w14:paraId="78E475DC" w14:textId="77777777" w:rsidR="00E81B5F" w:rsidRDefault="005A3CCB" w:rsidP="000B4F42">
      <w:pPr>
        <w:pStyle w:val="2TTULO"/>
        <w:numPr>
          <w:ilvl w:val="0"/>
          <w:numId w:val="0"/>
        </w:numPr>
        <w:spacing w:before="0" w:after="0"/>
      </w:pPr>
      <w:r w:rsidRPr="0009099C">
        <w:fldChar w:fldCharType="end"/>
      </w:r>
    </w:p>
    <w:p w14:paraId="6F8A6065" w14:textId="77777777" w:rsidR="00E81B5F" w:rsidRDefault="00E81B5F" w:rsidP="00E81B5F">
      <w:pPr>
        <w:pStyle w:val="1TTULO"/>
        <w:numPr>
          <w:ilvl w:val="0"/>
          <w:numId w:val="0"/>
        </w:numPr>
        <w:sectPr w:rsidR="00E81B5F" w:rsidSect="00CD7C27">
          <w:footerReference w:type="default" r:id="rId12"/>
          <w:pgSz w:w="11906" w:h="16838"/>
          <w:pgMar w:top="1701" w:right="1133" w:bottom="1134" w:left="1701" w:header="567" w:footer="709" w:gutter="0"/>
          <w:pgNumType w:start="1"/>
          <w:cols w:space="708"/>
          <w:docGrid w:linePitch="360"/>
        </w:sectPr>
      </w:pPr>
    </w:p>
    <w:p w14:paraId="2AA0FD0D" w14:textId="1D1BB8BD" w:rsidR="00260427" w:rsidRDefault="00327040" w:rsidP="00260427">
      <w:pPr>
        <w:pStyle w:val="1TTULO"/>
      </w:pPr>
      <w:bookmarkStart w:id="1" w:name="_Toc464678046"/>
      <w:bookmarkStart w:id="2" w:name="_Toc469728502"/>
      <w:r w:rsidRPr="000D148E">
        <w:rPr>
          <w:caps w:val="0"/>
        </w:rPr>
        <w:lastRenderedPageBreak/>
        <w:t>INTRODUÇÃO</w:t>
      </w:r>
      <w:bookmarkEnd w:id="1"/>
      <w:bookmarkEnd w:id="2"/>
    </w:p>
    <w:p w14:paraId="7D18A706" w14:textId="738A2CE6" w:rsidR="001A3340" w:rsidRPr="009E2EF4" w:rsidRDefault="00750BC1" w:rsidP="003B6310">
      <w:r>
        <w:t>O presente trabalho aborda</w:t>
      </w:r>
      <w:r w:rsidR="00901EAE" w:rsidRPr="009E2EF4">
        <w:t xml:space="preserve"> o processo físico-químico de remoção total ou parcial dos sais contidos na água com teor de salinidade elevada (oceanos e poços de água salobra) do globo terrestre, tornando-a própria </w:t>
      </w:r>
      <w:r w:rsidR="006D6DDC">
        <w:t>para o consumo humano (potável).</w:t>
      </w:r>
      <w:r w:rsidR="00901EAE" w:rsidRPr="009E2EF4">
        <w:t xml:space="preserve"> </w:t>
      </w:r>
      <w:r w:rsidR="006D6DDC">
        <w:t>E</w:t>
      </w:r>
      <w:r w:rsidR="00901EAE" w:rsidRPr="009E2EF4">
        <w:t>ste procedimento é chamado de d</w:t>
      </w:r>
      <w:r w:rsidR="00BD15A7" w:rsidRPr="009E2EF4">
        <w:t>essalinização</w:t>
      </w:r>
      <w:r w:rsidR="00716D0F" w:rsidRPr="009E2EF4">
        <w:t xml:space="preserve">, </w:t>
      </w:r>
      <w:r w:rsidR="006D6DDC">
        <w:t xml:space="preserve">e é </w:t>
      </w:r>
      <w:r w:rsidR="00716D0F" w:rsidRPr="009E2EF4">
        <w:t>uma</w:t>
      </w:r>
      <w:r>
        <w:t xml:space="preserve"> possível</w:t>
      </w:r>
      <w:r w:rsidR="00716D0F" w:rsidRPr="009E2EF4">
        <w:t xml:space="preserve"> saída para as demanda</w:t>
      </w:r>
      <w:r w:rsidR="00C82B7E" w:rsidRPr="009E2EF4">
        <w:t>s futuras dos</w:t>
      </w:r>
      <w:r w:rsidR="00992E27" w:rsidRPr="009E2EF4">
        <w:t xml:space="preserve"> recursos </w:t>
      </w:r>
      <w:r w:rsidR="00C82B7E" w:rsidRPr="009E2EF4">
        <w:t>hídricos.</w:t>
      </w:r>
    </w:p>
    <w:p w14:paraId="35CC8013" w14:textId="4DD0173D" w:rsidR="001A3340" w:rsidRPr="009E2EF4" w:rsidRDefault="00716D0F" w:rsidP="0080144F">
      <w:r w:rsidRPr="009E2EF4">
        <w:t>E</w:t>
      </w:r>
      <w:r w:rsidR="00901EAE" w:rsidRPr="009E2EF4">
        <w:t>s</w:t>
      </w:r>
      <w:r w:rsidRPr="009E2EF4">
        <w:t>ta tecnologia não é uma novidade</w:t>
      </w:r>
      <w:r w:rsidR="00992E27" w:rsidRPr="009E2EF4">
        <w:t>,</w:t>
      </w:r>
      <w:r w:rsidR="006D6DDC">
        <w:t xml:space="preserve"> pois</w:t>
      </w:r>
      <w:r w:rsidR="00992E27" w:rsidRPr="009E2EF4">
        <w:t xml:space="preserve"> </w:t>
      </w:r>
      <w:r w:rsidR="0080144F" w:rsidRPr="009E2EF4">
        <w:t>“</w:t>
      </w:r>
      <w:r w:rsidR="00042CB0" w:rsidRPr="009E2EF4">
        <w:t>por volta de 1840 surgiu o primeiro destilador múltiplo efeito (MED)</w:t>
      </w:r>
      <w:r w:rsidR="0080144F" w:rsidRPr="009E2EF4">
        <w:t>,</w:t>
      </w:r>
      <w:r w:rsidR="00833F78" w:rsidRPr="009E2EF4">
        <w:rPr>
          <w:rStyle w:val="Refdenotaderodap"/>
        </w:rPr>
        <w:footnoteReference w:id="1"/>
      </w:r>
      <w:r w:rsidR="0080144F" w:rsidRPr="009E2EF4">
        <w:t xml:space="preserve"> como fruto da tentativa de melhorar o processo de evaporação do caldo da cana de açúcar”</w:t>
      </w:r>
      <w:r w:rsidR="006D6DDC">
        <w:t>,</w:t>
      </w:r>
      <w:r w:rsidR="00042CB0" w:rsidRPr="009E2EF4">
        <w:t xml:space="preserve"> </w:t>
      </w:r>
      <w:r w:rsidR="0080144F" w:rsidRPr="009E2EF4">
        <w:t>conforme Santos</w:t>
      </w:r>
      <w:r w:rsidR="00042CB0" w:rsidRPr="009E2EF4">
        <w:t xml:space="preserve"> </w:t>
      </w:r>
      <w:r w:rsidR="0080144F" w:rsidRPr="009E2EF4">
        <w:t>(</w:t>
      </w:r>
      <w:r w:rsidR="00042CB0" w:rsidRPr="009E2EF4">
        <w:t>2005). No fim do século XIX, com intenção de melhorar a eficiência dos processos de evaporação, f</w:t>
      </w:r>
      <w:r w:rsidR="00D7639C">
        <w:t>oi desenvolvida uma bomba c</w:t>
      </w:r>
      <w:r w:rsidR="00042CB0" w:rsidRPr="009E2EF4">
        <w:t>apaz de evapora</w:t>
      </w:r>
      <w:r w:rsidR="009D327A" w:rsidRPr="009E2EF4">
        <w:t>r parcialmente líquidos, nomeada</w:t>
      </w:r>
      <w:r w:rsidR="00042CB0" w:rsidRPr="009E2EF4">
        <w:t xml:space="preserve"> evaporador por compressão mecânica</w:t>
      </w:r>
      <w:r w:rsidR="005D3F10" w:rsidRPr="009E2EF4">
        <w:t xml:space="preserve"> (</w:t>
      </w:r>
      <w:r w:rsidR="006D6DDC">
        <w:t>MVC)</w:t>
      </w:r>
      <w:r w:rsidR="005D3F10" w:rsidRPr="009E2EF4">
        <w:t xml:space="preserve"> (</w:t>
      </w:r>
      <w:proofErr w:type="gramStart"/>
      <w:r w:rsidR="005D3F10" w:rsidRPr="009E2EF4">
        <w:t>SANTOS, 2005</w:t>
      </w:r>
      <w:proofErr w:type="gramEnd"/>
      <w:r w:rsidR="005D3F10" w:rsidRPr="009E2EF4">
        <w:t>).</w:t>
      </w:r>
    </w:p>
    <w:p w14:paraId="015A2C27" w14:textId="456B3680" w:rsidR="00FE4B26" w:rsidRPr="009E2EF4" w:rsidRDefault="001F284B" w:rsidP="00405FD8">
      <w:r w:rsidRPr="009E2EF4">
        <w:t xml:space="preserve">A partir de então, </w:t>
      </w:r>
      <w:r w:rsidR="005900B5" w:rsidRPr="009E2EF4">
        <w:t>houve</w:t>
      </w:r>
      <w:r w:rsidR="002310E9" w:rsidRPr="009E2EF4">
        <w:t xml:space="preserve"> melhorias nos processos</w:t>
      </w:r>
      <w:r w:rsidR="00293008" w:rsidRPr="009E2EF4">
        <w:t xml:space="preserve"> </w:t>
      </w:r>
      <w:r w:rsidR="006D6DDC">
        <w:t>com o</w:t>
      </w:r>
      <w:r w:rsidR="00293008" w:rsidRPr="009E2EF4">
        <w:t xml:space="preserve"> desenvolvimento de novas tecnologias</w:t>
      </w:r>
      <w:r w:rsidR="002310E9" w:rsidRPr="009E2EF4">
        <w:t>, tornando-os mais eficientes</w:t>
      </w:r>
      <w:r w:rsidR="00293008" w:rsidRPr="009E2EF4">
        <w:t>,</w:t>
      </w:r>
      <w:r w:rsidR="006F0B20" w:rsidRPr="009E2EF4">
        <w:t xml:space="preserve"> como evaporadores do tipo </w:t>
      </w:r>
      <w:proofErr w:type="spellStart"/>
      <w:r w:rsidR="006F0B20" w:rsidRPr="009E2EF4">
        <w:t>multietapa</w:t>
      </w:r>
      <w:proofErr w:type="spellEnd"/>
      <w:r w:rsidR="006F0B20" w:rsidRPr="009E2EF4">
        <w:t xml:space="preserve"> flash (MSF</w:t>
      </w:r>
      <w:proofErr w:type="gramStart"/>
      <w:r w:rsidR="006F0B20" w:rsidRPr="009E2EF4">
        <w:t>)</w:t>
      </w:r>
      <w:proofErr w:type="gramEnd"/>
      <w:r w:rsidR="0014228E" w:rsidRPr="009E2EF4">
        <w:rPr>
          <w:rStyle w:val="Refdenotaderodap"/>
        </w:rPr>
        <w:footnoteReference w:id="2"/>
      </w:r>
      <w:r w:rsidR="009D327A" w:rsidRPr="009E2EF4">
        <w:t xml:space="preserve"> e os </w:t>
      </w:r>
      <w:proofErr w:type="spellStart"/>
      <w:r w:rsidR="009D327A" w:rsidRPr="009E2EF4">
        <w:t>dessalinizadores</w:t>
      </w:r>
      <w:proofErr w:type="spellEnd"/>
      <w:r w:rsidR="009D327A" w:rsidRPr="009E2EF4">
        <w:t xml:space="preserve"> com</w:t>
      </w:r>
      <w:r w:rsidR="006F0B20" w:rsidRPr="009E2EF4">
        <w:t xml:space="preserve"> membrana semipermeável</w:t>
      </w:r>
      <w:r w:rsidR="002310E9" w:rsidRPr="009E2EF4">
        <w:t xml:space="preserve">, que serão </w:t>
      </w:r>
      <w:r w:rsidR="0080144F" w:rsidRPr="009E2EF4">
        <w:t>aprofundados</w:t>
      </w:r>
      <w:r w:rsidR="002310E9" w:rsidRPr="009E2EF4">
        <w:t xml:space="preserve"> posteriormente</w:t>
      </w:r>
      <w:r w:rsidR="006F0B20" w:rsidRPr="009E2EF4">
        <w:t xml:space="preserve">. </w:t>
      </w:r>
      <w:r w:rsidR="002D3980" w:rsidRPr="009E2EF4">
        <w:t xml:space="preserve">Atualmente </w:t>
      </w:r>
      <w:r w:rsidR="001A3340" w:rsidRPr="009E2EF4">
        <w:t xml:space="preserve">muitos países </w:t>
      </w:r>
      <w:r w:rsidR="009D327A" w:rsidRPr="009E2EF4">
        <w:t xml:space="preserve">já utilizam da dessalinização para abastecer seus territórios com água potável de qualidade </w:t>
      </w:r>
      <w:r w:rsidR="001A3340" w:rsidRPr="009E2EF4">
        <w:t>como</w:t>
      </w:r>
      <w:r w:rsidR="00C82B7E" w:rsidRPr="009E2EF4">
        <w:t>,</w:t>
      </w:r>
      <w:r w:rsidR="001A3340" w:rsidRPr="009E2EF4">
        <w:t xml:space="preserve"> Arábia Saudita e Kuwait.</w:t>
      </w:r>
      <w:r w:rsidR="002D3980" w:rsidRPr="009E2EF4">
        <w:t xml:space="preserve"> </w:t>
      </w:r>
    </w:p>
    <w:p w14:paraId="7B5C8013" w14:textId="30F2C5F1" w:rsidR="00BD15A7" w:rsidRPr="009E2EF4" w:rsidRDefault="00D7639C" w:rsidP="00C0007F">
      <w:r>
        <w:t>O Estado de I</w:t>
      </w:r>
      <w:r w:rsidR="002D3980" w:rsidRPr="009E2EF4">
        <w:t xml:space="preserve">srael é o líder mundial em reuso de </w:t>
      </w:r>
      <w:r w:rsidR="002310E9" w:rsidRPr="009E2EF4">
        <w:t>água</w:t>
      </w:r>
      <w:r>
        <w:t xml:space="preserve"> e investe grande parte de seus recursos em reuso da água</w:t>
      </w:r>
      <w:r w:rsidR="00FE4B26" w:rsidRPr="009E2EF4">
        <w:t>.</w:t>
      </w:r>
      <w:r w:rsidR="0066280B" w:rsidRPr="009E2EF4">
        <w:t xml:space="preserve"> </w:t>
      </w:r>
      <w:r w:rsidR="00FE4B26" w:rsidRPr="009E2EF4">
        <w:t>E</w:t>
      </w:r>
      <w:r w:rsidR="0066280B" w:rsidRPr="009E2EF4">
        <w:t xml:space="preserve">m dezembro de 2014 já </w:t>
      </w:r>
      <w:r w:rsidR="00DF5C12" w:rsidRPr="009E2EF4">
        <w:t>possuía</w:t>
      </w:r>
      <w:r w:rsidR="0066280B" w:rsidRPr="009E2EF4">
        <w:t xml:space="preserve"> 39 unidades de dessalinização, </w:t>
      </w:r>
      <w:r w:rsidR="002C2C12">
        <w:t xml:space="preserve">sendo que </w:t>
      </w:r>
      <w:r w:rsidR="002D3980" w:rsidRPr="009E2EF4">
        <w:t xml:space="preserve">mais de 50% da água potável consumida </w:t>
      </w:r>
      <w:r w:rsidR="002310E9" w:rsidRPr="009E2EF4">
        <w:t>era proveniente</w:t>
      </w:r>
      <w:r w:rsidR="002D3980" w:rsidRPr="009E2EF4">
        <w:t xml:space="preserve"> da</w:t>
      </w:r>
      <w:r w:rsidR="00331F55" w:rsidRPr="009E2EF4">
        <w:t xml:space="preserve"> dessalinização </w:t>
      </w:r>
      <w:r w:rsidR="0066280B" w:rsidRPr="009E2EF4">
        <w:t>(</w:t>
      </w:r>
      <w:r w:rsidR="00FE4B26" w:rsidRPr="009E2EF4">
        <w:t xml:space="preserve">o que significa </w:t>
      </w:r>
      <w:r w:rsidR="0066280B" w:rsidRPr="009E2EF4">
        <w:t>600 b</w:t>
      </w:r>
      <w:r w:rsidR="002310E9" w:rsidRPr="009E2EF4">
        <w:t>i</w:t>
      </w:r>
      <w:r w:rsidR="0066280B" w:rsidRPr="009E2EF4">
        <w:t>lhões de litros</w:t>
      </w:r>
      <w:r w:rsidR="002310E9" w:rsidRPr="009E2EF4">
        <w:t xml:space="preserve"> por ano</w:t>
      </w:r>
      <w:r w:rsidR="0066280B" w:rsidRPr="009E2EF4">
        <w:t>, aproximadamente)</w:t>
      </w:r>
      <w:r w:rsidR="0046615C" w:rsidRPr="009E2EF4">
        <w:t xml:space="preserve"> e tem metas de atingir 100% do</w:t>
      </w:r>
      <w:r w:rsidR="002310E9" w:rsidRPr="009E2EF4">
        <w:t xml:space="preserve"> seu</w:t>
      </w:r>
      <w:r w:rsidR="0046615C" w:rsidRPr="009E2EF4">
        <w:t xml:space="preserve"> consumo de água </w:t>
      </w:r>
      <w:r w:rsidR="002310E9" w:rsidRPr="009E2EF4">
        <w:t>oriunda</w:t>
      </w:r>
      <w:r w:rsidR="0046615C" w:rsidRPr="009E2EF4">
        <w:t xml:space="preserve"> do mar</w:t>
      </w:r>
      <w:r w:rsidR="00B633EE" w:rsidRPr="009E2EF4">
        <w:t xml:space="preserve"> (</w:t>
      </w:r>
      <w:r w:rsidR="00B633EE" w:rsidRPr="009E2EF4">
        <w:rPr>
          <w:szCs w:val="24"/>
        </w:rPr>
        <w:t>DESSALINIZAR, 2014)</w:t>
      </w:r>
      <w:r w:rsidR="0046615C" w:rsidRPr="009E2EF4">
        <w:t>.</w:t>
      </w:r>
    </w:p>
    <w:p w14:paraId="26AA43AE" w14:textId="2721060D" w:rsidR="00BD15A7" w:rsidRPr="009E2EF4" w:rsidRDefault="005933B0" w:rsidP="00771888">
      <w:r w:rsidRPr="009E2EF4">
        <w:lastRenderedPageBreak/>
        <w:t>No Brasil, o Instituto Tecnológico da Aeronáutica</w:t>
      </w:r>
      <w:r w:rsidR="007F2025" w:rsidRPr="007F2025">
        <w:t xml:space="preserve"> </w:t>
      </w:r>
      <w:r w:rsidR="007F2025">
        <w:t>(</w:t>
      </w:r>
      <w:r w:rsidR="007F2025" w:rsidRPr="009E2EF4">
        <w:t>I</w:t>
      </w:r>
      <w:r w:rsidR="007F2025">
        <w:t>TA</w:t>
      </w:r>
      <w:r w:rsidRPr="009E2EF4">
        <w:t xml:space="preserve">) realizou algumas </w:t>
      </w:r>
      <w:r w:rsidR="00DF5C12" w:rsidRPr="009E2EF4">
        <w:t>experiências</w:t>
      </w:r>
      <w:r w:rsidRPr="009E2EF4">
        <w:t xml:space="preserve"> na década de 70 em São José dos Campos</w:t>
      </w:r>
      <w:r w:rsidR="00441367" w:rsidRPr="009E2EF4">
        <w:t>/SP</w:t>
      </w:r>
      <w:r w:rsidR="002C2C12">
        <w:t>. P</w:t>
      </w:r>
      <w:r w:rsidRPr="009E2EF4">
        <w:t>osteriormente, em 1987</w:t>
      </w:r>
      <w:r w:rsidR="00581C3A">
        <w:t>,</w:t>
      </w:r>
      <w:r w:rsidRPr="009E2EF4">
        <w:t xml:space="preserve"> a Petrobrás deu i</w:t>
      </w:r>
      <w:r w:rsidR="0059599C" w:rsidRPr="009E2EF4">
        <w:t xml:space="preserve">nício ao </w:t>
      </w:r>
      <w:r w:rsidRPr="009E2EF4">
        <w:t>programa d</w:t>
      </w:r>
      <w:r w:rsidR="00581C3A">
        <w:t>e dessalinização de água do mar</w:t>
      </w:r>
      <w:r w:rsidRPr="009E2EF4">
        <w:t xml:space="preserve"> através do processo de osmose inversa</w:t>
      </w:r>
      <w:r w:rsidR="00FF75B2">
        <w:t xml:space="preserve"> (OI</w:t>
      </w:r>
      <w:proofErr w:type="gramStart"/>
      <w:r w:rsidR="00D727B4" w:rsidRPr="009E2EF4">
        <w:t>)</w:t>
      </w:r>
      <w:proofErr w:type="gramEnd"/>
      <w:r w:rsidR="00FF75B2">
        <w:rPr>
          <w:rStyle w:val="Refdenotaderodap"/>
        </w:rPr>
        <w:footnoteReference w:id="3"/>
      </w:r>
      <w:r w:rsidRPr="009E2EF4">
        <w:t>, com objetivo de abastecer as plataformas marinhas (</w:t>
      </w:r>
      <w:r w:rsidR="00441367" w:rsidRPr="009E2EF4">
        <w:t>ECO VIAGEM</w:t>
      </w:r>
      <w:r w:rsidR="0014228E" w:rsidRPr="009E2EF4">
        <w:t>,</w:t>
      </w:r>
      <w:r w:rsidR="00441367" w:rsidRPr="009E2EF4">
        <w:t xml:space="preserve"> </w:t>
      </w:r>
      <w:r w:rsidR="0014228E" w:rsidRPr="009E2EF4">
        <w:t>2003</w:t>
      </w:r>
      <w:r w:rsidR="00441367" w:rsidRPr="009E2EF4">
        <w:t xml:space="preserve"> </w:t>
      </w:r>
      <w:r w:rsidRPr="009E2EF4">
        <w:t xml:space="preserve">apud </w:t>
      </w:r>
      <w:r w:rsidR="00441367" w:rsidRPr="009E2EF4">
        <w:t>SANTOS</w:t>
      </w:r>
      <w:r w:rsidRPr="009E2EF4">
        <w:t>, 2005)</w:t>
      </w:r>
      <w:r w:rsidR="00771888" w:rsidRPr="009E2EF4">
        <w:t xml:space="preserve">. </w:t>
      </w:r>
      <w:r w:rsidR="007F2025">
        <w:t>Atualmente</w:t>
      </w:r>
      <w:r w:rsidR="00771888" w:rsidRPr="009E2EF4">
        <w:t xml:space="preserve"> o </w:t>
      </w:r>
      <w:r w:rsidR="00441367" w:rsidRPr="009E2EF4">
        <w:t>Governo Federal</w:t>
      </w:r>
      <w:r w:rsidR="007F2025">
        <w:t xml:space="preserve"> brasileiro</w:t>
      </w:r>
      <w:r w:rsidR="00771888" w:rsidRPr="009E2EF4">
        <w:t xml:space="preserve"> conta com um projeto chamado Programa Água Doce (PAD)</w:t>
      </w:r>
      <w:r w:rsidR="00581C3A">
        <w:t>,</w:t>
      </w:r>
      <w:r w:rsidR="00771888" w:rsidRPr="009E2EF4">
        <w:t xml:space="preserve"> que visa o fornecimento de água dessalinizada potável para a população do semiárido </w:t>
      </w:r>
      <w:r w:rsidR="00D727B4" w:rsidRPr="009E2EF4">
        <w:t>brasileiro</w:t>
      </w:r>
      <w:r w:rsidR="00FF75B2">
        <w:t xml:space="preserve"> (MMA, 2015)</w:t>
      </w:r>
      <w:r w:rsidR="00771888" w:rsidRPr="009E2EF4">
        <w:t>.</w:t>
      </w:r>
    </w:p>
    <w:p w14:paraId="6CF32314" w14:textId="3658855E" w:rsidR="009313A5" w:rsidRPr="009E2EF4" w:rsidRDefault="00327040" w:rsidP="00327040">
      <w:pPr>
        <w:pStyle w:val="2TTULO"/>
      </w:pPr>
      <w:bookmarkStart w:id="3" w:name="_Toc469728503"/>
      <w:r w:rsidRPr="009E2EF4">
        <w:t>MOTIVAÇÃO</w:t>
      </w:r>
      <w:bookmarkEnd w:id="3"/>
    </w:p>
    <w:p w14:paraId="4695B14C" w14:textId="52EA7E5C" w:rsidR="000178FE" w:rsidRPr="009E2EF4" w:rsidRDefault="005A3CCB" w:rsidP="000178FE">
      <w:r w:rsidRPr="009E2EF4">
        <w:t>É importante destacar que a</w:t>
      </w:r>
      <w:r w:rsidR="000178FE" w:rsidRPr="009E2EF4">
        <w:t xml:space="preserve"> água é </w:t>
      </w:r>
      <w:r w:rsidRPr="009E2EF4">
        <w:t>indispensável</w:t>
      </w:r>
      <w:r w:rsidR="00581C3A">
        <w:t xml:space="preserve"> para a sobrevivência humana.</w:t>
      </w:r>
      <w:r w:rsidR="000178FE" w:rsidRPr="009E2EF4">
        <w:t xml:space="preserve"> </w:t>
      </w:r>
      <w:r w:rsidR="00581C3A">
        <w:t>E</w:t>
      </w:r>
      <w:r w:rsidR="000178FE" w:rsidRPr="009E2EF4">
        <w:t>ste recurso é usado largamente em diversos setores, como na agricultura, pecuária, no setor de produção industrial, na geração de energia e, não se pode esquecer, de sua função na manutenção do corpo humano e ecossistemas (fauna e flora)</w:t>
      </w:r>
      <w:r w:rsidR="00581C3A">
        <w:t>. D</w:t>
      </w:r>
      <w:r w:rsidRPr="009E2EF4">
        <w:t>e tal modo</w:t>
      </w:r>
      <w:r w:rsidR="00581C3A">
        <w:t>,</w:t>
      </w:r>
      <w:r w:rsidRPr="009E2EF4">
        <w:t xml:space="preserve"> verifica-se a motivação do estudo devido</w:t>
      </w:r>
      <w:r w:rsidR="00F140D8">
        <w:t xml:space="preserve"> à</w:t>
      </w:r>
      <w:r w:rsidRPr="009E2EF4">
        <w:t xml:space="preserve"> </w:t>
      </w:r>
      <w:r w:rsidR="00C0007F" w:rsidRPr="009E2EF4">
        <w:t>escassez de água</w:t>
      </w:r>
      <w:r w:rsidR="007F2025">
        <w:t xml:space="preserve"> doce</w:t>
      </w:r>
      <w:r w:rsidR="00C0007F" w:rsidRPr="009E2EF4">
        <w:t xml:space="preserve"> em que o planeta atualmente se encontra</w:t>
      </w:r>
      <w:r w:rsidR="000178FE" w:rsidRPr="009E2EF4">
        <w:t>.</w:t>
      </w:r>
    </w:p>
    <w:p w14:paraId="0BAA9E62" w14:textId="284E615A" w:rsidR="00177CAE" w:rsidRPr="009E2EF4" w:rsidRDefault="000178FE" w:rsidP="0056565D">
      <w:r w:rsidRPr="009E2EF4">
        <w:t>Segundo dados</w:t>
      </w:r>
      <w:r w:rsidR="00CC7C67">
        <w:t xml:space="preserve"> da</w:t>
      </w:r>
      <w:r w:rsidRPr="009E2EF4">
        <w:t xml:space="preserve"> UNESCO (</w:t>
      </w:r>
      <w:r w:rsidR="00FF75B2">
        <w:t xml:space="preserve">2012 </w:t>
      </w:r>
      <w:r w:rsidRPr="009E2EF4">
        <w:t xml:space="preserve">apud TARGA, 2015), o planeta Terra é abundante em água, </w:t>
      </w:r>
      <w:proofErr w:type="gramStart"/>
      <w:r w:rsidRPr="009E2EF4">
        <w:t>cerca de 97,3</w:t>
      </w:r>
      <w:proofErr w:type="gramEnd"/>
      <w:r w:rsidRPr="009E2EF4">
        <w:t>% desta reserva se encontra no mar imprópria para uso da população, apenas 2,7% é de água doce</w:t>
      </w:r>
      <w:r w:rsidR="009F4585" w:rsidRPr="009E2EF4">
        <w:t>.</w:t>
      </w:r>
      <w:r w:rsidRPr="009E2EF4">
        <w:t xml:space="preserve"> </w:t>
      </w:r>
      <w:r w:rsidR="009F4585" w:rsidRPr="009E2EF4">
        <w:t>C</w:t>
      </w:r>
      <w:r w:rsidRPr="009E2EF4">
        <w:t xml:space="preserve">onsiderando ainda este dado, aproximadamente, 1,95% está concentrado na forma de gelo nas calotas polares, 0,60% no subsolo, </w:t>
      </w:r>
      <w:r w:rsidR="00CC7C67">
        <w:t xml:space="preserve">e </w:t>
      </w:r>
      <w:r w:rsidRPr="009E2EF4">
        <w:t xml:space="preserve">somente 0,15% </w:t>
      </w:r>
      <w:r w:rsidR="00D727B4" w:rsidRPr="009E2EF4">
        <w:t xml:space="preserve">estão na superfície terrestre </w:t>
      </w:r>
      <w:r w:rsidRPr="009E2EF4">
        <w:t>disponíveis nos lagos e rios.</w:t>
      </w:r>
      <w:r w:rsidR="0056565D" w:rsidRPr="009E2EF4">
        <w:t xml:space="preserve"> A Figura</w:t>
      </w:r>
      <w:r w:rsidR="00177CAE" w:rsidRPr="009E2EF4">
        <w:t xml:space="preserve"> 1</w:t>
      </w:r>
      <w:r w:rsidR="00DE64B6" w:rsidRPr="009E2EF4">
        <w:t xml:space="preserve"> ilustra a situação descrita</w:t>
      </w:r>
      <w:r w:rsidR="00FF75B2" w:rsidRPr="00FF75B2">
        <w:t xml:space="preserve"> </w:t>
      </w:r>
      <w:r w:rsidR="00FF75B2" w:rsidRPr="009E2EF4">
        <w:t>UNESCO (</w:t>
      </w:r>
      <w:r w:rsidR="00FF75B2">
        <w:t xml:space="preserve">2012 </w:t>
      </w:r>
      <w:r w:rsidR="00FF75B2" w:rsidRPr="009E2EF4">
        <w:t>apud TARGA, 2015)</w:t>
      </w:r>
      <w:r w:rsidR="00DE64B6" w:rsidRPr="009E2EF4">
        <w:t>.</w:t>
      </w:r>
    </w:p>
    <w:p w14:paraId="14EAAC5B" w14:textId="22757440" w:rsidR="0056565D" w:rsidRDefault="0056565D" w:rsidP="0056565D">
      <w:pPr>
        <w:pStyle w:val="Legenda"/>
        <w:keepNext/>
      </w:pPr>
      <w:bookmarkStart w:id="4" w:name="_Toc469684732"/>
      <w:r>
        <w:lastRenderedPageBreak/>
        <w:t xml:space="preserve">Figura </w:t>
      </w:r>
      <w:fldSimple w:instr=" SEQ Figura \* ARABIC ">
        <w:r w:rsidR="006E0236">
          <w:rPr>
            <w:noProof/>
          </w:rPr>
          <w:t>1</w:t>
        </w:r>
      </w:fldSimple>
      <w:r>
        <w:t xml:space="preserve"> - </w:t>
      </w:r>
      <w:r w:rsidRPr="002C1DA8">
        <w:t>Distribuição da água no globo terrestre.</w:t>
      </w:r>
      <w:bookmarkEnd w:id="4"/>
    </w:p>
    <w:p w14:paraId="2B8AC1E3" w14:textId="77777777" w:rsidR="00DE64B6" w:rsidRDefault="00DE64B6" w:rsidP="00335C15">
      <w:pPr>
        <w:spacing w:before="0" w:after="0" w:line="240" w:lineRule="auto"/>
      </w:pPr>
      <w:r>
        <w:rPr>
          <w:noProof/>
          <w:lang w:eastAsia="pt-BR"/>
        </w:rPr>
        <w:drawing>
          <wp:inline distT="0" distB="0" distL="0" distR="0" wp14:anchorId="4B3E3D38" wp14:editId="5C33C54F">
            <wp:extent cx="4829175" cy="2609063"/>
            <wp:effectExtent l="0" t="0" r="0" b="127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4967" cy="2612192"/>
                    </a:xfrm>
                    <a:prstGeom prst="rect">
                      <a:avLst/>
                    </a:prstGeom>
                    <a:noFill/>
                  </pic:spPr>
                </pic:pic>
              </a:graphicData>
            </a:graphic>
          </wp:inline>
        </w:drawing>
      </w:r>
    </w:p>
    <w:p w14:paraId="053CE25B" w14:textId="617885AF" w:rsidR="00DE64B6" w:rsidRPr="007D23B2" w:rsidRDefault="004C1BFC" w:rsidP="002C1DA8">
      <w:pPr>
        <w:pStyle w:val="PargrafodaLista"/>
        <w:rPr>
          <w:sz w:val="20"/>
        </w:rPr>
      </w:pPr>
      <w:r w:rsidRPr="007D23B2">
        <w:rPr>
          <w:sz w:val="20"/>
        </w:rPr>
        <w:t xml:space="preserve">Fonte: Adaptado de UNESCO </w:t>
      </w:r>
      <w:r w:rsidR="00177CAE" w:rsidRPr="007D23B2">
        <w:rPr>
          <w:sz w:val="20"/>
        </w:rPr>
        <w:t>apud TARGA, 2015.</w:t>
      </w:r>
    </w:p>
    <w:p w14:paraId="0BC47C14" w14:textId="1F07B3D9" w:rsidR="000178FE" w:rsidRDefault="000178FE" w:rsidP="000178FE">
      <w:r>
        <w:t xml:space="preserve">O Brasil é </w:t>
      </w:r>
      <w:r w:rsidR="00687562">
        <w:t xml:space="preserve">considerado </w:t>
      </w:r>
      <w:r>
        <w:t xml:space="preserve">um país </w:t>
      </w:r>
      <w:r w:rsidR="00687562">
        <w:t>rico em água</w:t>
      </w:r>
      <w:r>
        <w:t>, recebe</w:t>
      </w:r>
      <w:r w:rsidR="009544A1">
        <w:t>ndo</w:t>
      </w:r>
      <w:r>
        <w:t xml:space="preserve"> uma abundante pluviometria anualmente</w:t>
      </w:r>
      <w:r w:rsidR="009544A1">
        <w:t>. E</w:t>
      </w:r>
      <w:r>
        <w:t>m média</w:t>
      </w:r>
      <w:r w:rsidR="009544A1">
        <w:t>,</w:t>
      </w:r>
      <w:r>
        <w:t xml:space="preserve"> 260.000 m³/s</w:t>
      </w:r>
      <w:r w:rsidR="00687562">
        <w:t xml:space="preserve"> passam pelo território brasileiro</w:t>
      </w:r>
      <w:r>
        <w:t xml:space="preserve"> </w:t>
      </w:r>
      <w:r w:rsidR="009544A1">
        <w:t>(</w:t>
      </w:r>
      <w:r>
        <w:t>por volta de 12</w:t>
      </w:r>
      <w:r w:rsidR="00687562">
        <w:t>% do total disponível no mundo</w:t>
      </w:r>
      <w:r w:rsidR="009544A1">
        <w:t>)</w:t>
      </w:r>
      <w:r>
        <w:t xml:space="preserve"> dos quais 205.000 m³/s (em torno de 79%) estão na bacia do rio Amazonas, </w:t>
      </w:r>
      <w:r w:rsidR="00441367">
        <w:t xml:space="preserve">restando para todas as demais regiões </w:t>
      </w:r>
      <w:r>
        <w:t>do território</w:t>
      </w:r>
      <w:r w:rsidR="00441367">
        <w:t xml:space="preserve"> nacional apenas</w:t>
      </w:r>
      <w:r>
        <w:t xml:space="preserve"> 55.000 m³/s (21%) de vazão média (</w:t>
      </w:r>
      <w:r w:rsidRPr="0014228E">
        <w:t>ANA</w:t>
      </w:r>
      <w:r>
        <w:t>, 2015).</w:t>
      </w:r>
    </w:p>
    <w:p w14:paraId="0BD8B587" w14:textId="0D0E40F6" w:rsidR="0057635A" w:rsidRPr="007F2025" w:rsidRDefault="000178FE" w:rsidP="000178FE">
      <w:r w:rsidRPr="007F2025">
        <w:t xml:space="preserve">De acordo com </w:t>
      </w:r>
      <w:r w:rsidR="007F2025" w:rsidRPr="007F2025">
        <w:t>a Agência Nacional de Água (</w:t>
      </w:r>
      <w:r w:rsidRPr="007F2025">
        <w:t>ANA</w:t>
      </w:r>
      <w:r w:rsidR="007F2025" w:rsidRPr="007F2025">
        <w:t xml:space="preserve">, </w:t>
      </w:r>
      <w:r w:rsidRPr="007F2025">
        <w:t xml:space="preserve">2015), na região sudeste, no período de outubro de 2013 a setembro de 2014, mais de 85% das estações de medição pluviométrica </w:t>
      </w:r>
      <w:proofErr w:type="gramStart"/>
      <w:r w:rsidRPr="007F2025">
        <w:t>ficaram</w:t>
      </w:r>
      <w:proofErr w:type="gramEnd"/>
      <w:r w:rsidRPr="007F2025">
        <w:t xml:space="preserve"> abaixo da média e mais da metade destes postos de análise registraram chuvas 80%</w:t>
      </w:r>
      <w:r w:rsidR="00C60316">
        <w:t xml:space="preserve"> abaixo</w:t>
      </w:r>
      <w:r w:rsidRPr="007F2025">
        <w:t xml:space="preserve"> do esperado, consequentemente, alguns dos seus principais rios e lagos tiveram seus volumes reduzidos consideravelmente</w:t>
      </w:r>
      <w:r w:rsidR="00C60316">
        <w:t>,</w:t>
      </w:r>
      <w:r w:rsidRPr="007F2025">
        <w:t xml:space="preserve"> afetando o abastecimento de água potável para a população urbana e rural.</w:t>
      </w:r>
      <w:r w:rsidR="00C60316">
        <w:t xml:space="preserve"> As regiões</w:t>
      </w:r>
      <w:r w:rsidR="00441367" w:rsidRPr="007F2025">
        <w:t xml:space="preserve"> que detém a maior concentração populacio</w:t>
      </w:r>
      <w:r w:rsidR="00C60316">
        <w:t>nal</w:t>
      </w:r>
      <w:r w:rsidR="00441367" w:rsidRPr="007F2025">
        <w:t xml:space="preserve"> vêm sofrendo com a falta de chuvas ultimamente.</w:t>
      </w:r>
      <w:r w:rsidRPr="007F2025">
        <w:t xml:space="preserve"> </w:t>
      </w:r>
    </w:p>
    <w:p w14:paraId="13B8C09B" w14:textId="0BBC6FC7" w:rsidR="000178FE" w:rsidRPr="009E2EF4" w:rsidRDefault="00C60316" w:rsidP="000178FE">
      <w:r>
        <w:t>O e</w:t>
      </w:r>
      <w:r w:rsidR="000178FE" w:rsidRPr="009E2EF4">
        <w:t>stado do Esp</w:t>
      </w:r>
      <w:r w:rsidR="004F6F51">
        <w:t>í</w:t>
      </w:r>
      <w:r w:rsidR="000178FE" w:rsidRPr="009E2EF4">
        <w:t>rito Santo (</w:t>
      </w:r>
      <w:r w:rsidR="000178FE" w:rsidRPr="007F2025">
        <w:t>ES</w:t>
      </w:r>
      <w:r w:rsidR="000178FE" w:rsidRPr="009E2EF4">
        <w:t xml:space="preserve">) </w:t>
      </w:r>
      <w:r>
        <w:t xml:space="preserve">se </w:t>
      </w:r>
      <w:r w:rsidR="000178FE" w:rsidRPr="009E2EF4">
        <w:t>localiza nesta área de escassez e, como agravante da situação, em novembro de 2015 a ba</w:t>
      </w:r>
      <w:r w:rsidR="0044351F" w:rsidRPr="009E2EF4">
        <w:t xml:space="preserve">rragem de rejeitos de minério </w:t>
      </w:r>
      <w:proofErr w:type="gramStart"/>
      <w:r w:rsidR="00687562" w:rsidRPr="009E2EF4">
        <w:t>sob responsabilidade</w:t>
      </w:r>
      <w:proofErr w:type="gramEnd"/>
      <w:r w:rsidR="00687562" w:rsidRPr="009E2EF4">
        <w:t xml:space="preserve"> da</w:t>
      </w:r>
      <w:r w:rsidR="0044351F" w:rsidRPr="009E2EF4">
        <w:t xml:space="preserve"> empresa mineradora Samarco, localizada em</w:t>
      </w:r>
      <w:r w:rsidR="000178FE" w:rsidRPr="009E2EF4">
        <w:t xml:space="preserve"> Fundão</w:t>
      </w:r>
      <w:r w:rsidR="00CB5563">
        <w:t>,</w:t>
      </w:r>
      <w:r w:rsidR="000178FE" w:rsidRPr="009E2EF4">
        <w:t xml:space="preserve"> em Minas Gerais</w:t>
      </w:r>
      <w:r w:rsidR="00CB5563">
        <w:t>,</w:t>
      </w:r>
      <w:r w:rsidR="000178FE" w:rsidRPr="009E2EF4">
        <w:t xml:space="preserve"> se rompeu</w:t>
      </w:r>
      <w:r w:rsidR="00CB5563">
        <w:t>,</w:t>
      </w:r>
      <w:r w:rsidR="000178FE" w:rsidRPr="009E2EF4">
        <w:t xml:space="preserve"> liberando um volume estimado de 34 milhões de m³ material (lama de rejeito e destroços da </w:t>
      </w:r>
      <w:r w:rsidR="00CB5563">
        <w:t>represa), na bacia do rio Doce. C</w:t>
      </w:r>
      <w:r w:rsidR="000178FE" w:rsidRPr="009E2EF4">
        <w:t>ab</w:t>
      </w:r>
      <w:r w:rsidR="00687562" w:rsidRPr="009E2EF4">
        <w:t>e ressaltar que a bacia do rio D</w:t>
      </w:r>
      <w:r w:rsidR="000178FE" w:rsidRPr="009E2EF4">
        <w:t xml:space="preserve">oce é uma das principais fontes hídricas de </w:t>
      </w:r>
      <w:r w:rsidR="000178FE" w:rsidRPr="009E2EF4">
        <w:lastRenderedPageBreak/>
        <w:t xml:space="preserve">abastecimento no norte do estado do ES e o </w:t>
      </w:r>
      <w:r w:rsidR="00687562" w:rsidRPr="009E2EF4">
        <w:t>in</w:t>
      </w:r>
      <w:r w:rsidR="000178FE" w:rsidRPr="009E2EF4">
        <w:t>cidente supracitado causou a interrupção do fornecimento de água das cidades próximas ao rio</w:t>
      </w:r>
      <w:r w:rsidR="007F2025">
        <w:rPr>
          <w:rStyle w:val="Refdenotaderodap"/>
        </w:rPr>
        <w:footnoteReference w:id="4"/>
      </w:r>
      <w:r w:rsidR="000178FE" w:rsidRPr="009E2EF4">
        <w:t>. (ANA, 2016</w:t>
      </w:r>
      <w:r w:rsidR="00D17D51" w:rsidRPr="009E2EF4">
        <w:t>a</w:t>
      </w:r>
      <w:r w:rsidR="000178FE" w:rsidRPr="009E2EF4">
        <w:t>).</w:t>
      </w:r>
    </w:p>
    <w:p w14:paraId="31C1B581" w14:textId="23D89D99" w:rsidR="00260427" w:rsidRPr="009E2EF4" w:rsidRDefault="00327040" w:rsidP="00327040">
      <w:pPr>
        <w:pStyle w:val="2TTULO"/>
        <w:rPr>
          <w:rStyle w:val="2TTULOChar"/>
          <w:caps/>
        </w:rPr>
      </w:pPr>
      <w:bookmarkStart w:id="5" w:name="_Toc469728504"/>
      <w:r w:rsidRPr="009E2EF4">
        <w:rPr>
          <w:rStyle w:val="2TTULOChar"/>
        </w:rPr>
        <w:t>OBJETIVOS</w:t>
      </w:r>
      <w:bookmarkEnd w:id="5"/>
    </w:p>
    <w:p w14:paraId="6F5CDC5E" w14:textId="77777777" w:rsidR="009313A5" w:rsidRPr="009E2EF4" w:rsidRDefault="009313A5" w:rsidP="00327040">
      <w:pPr>
        <w:pStyle w:val="3Ttulo"/>
      </w:pPr>
      <w:bookmarkStart w:id="6" w:name="_Toc464678047"/>
      <w:bookmarkStart w:id="7" w:name="_Toc469728505"/>
      <w:r w:rsidRPr="009E2EF4">
        <w:t>Objetivo geral</w:t>
      </w:r>
      <w:bookmarkEnd w:id="6"/>
      <w:bookmarkEnd w:id="7"/>
    </w:p>
    <w:p w14:paraId="663E4BE5" w14:textId="62C11D8B" w:rsidR="00C0007F" w:rsidRPr="009E2EF4" w:rsidRDefault="00C0007F" w:rsidP="00C0007F">
      <w:bookmarkStart w:id="8" w:name="_Toc464678048"/>
      <w:r w:rsidRPr="009E2EF4">
        <w:t xml:space="preserve">Discutir sobre a viabilidade econômica e social da implantação de uma unidade de dessalinização para suprir a necessidade de água da região norte do </w:t>
      </w:r>
      <w:r w:rsidR="00CB5563">
        <w:t>e</w:t>
      </w:r>
      <w:r w:rsidRPr="009E2EF4">
        <w:t>stado do Espírito Santo, que dependem total ou parcialmente, do Rio Doce.</w:t>
      </w:r>
    </w:p>
    <w:p w14:paraId="1B19ED6A" w14:textId="77777777" w:rsidR="009313A5" w:rsidRPr="009E2EF4" w:rsidRDefault="009313A5" w:rsidP="00327040">
      <w:pPr>
        <w:pStyle w:val="3Ttulo"/>
      </w:pPr>
      <w:bookmarkStart w:id="9" w:name="_Toc469728506"/>
      <w:r w:rsidRPr="009E2EF4">
        <w:t>Objetivos específicos</w:t>
      </w:r>
      <w:bookmarkEnd w:id="8"/>
      <w:bookmarkEnd w:id="9"/>
    </w:p>
    <w:p w14:paraId="2D40CF18" w14:textId="6DCE20C1" w:rsidR="00C0007F" w:rsidRDefault="00C0007F" w:rsidP="00C0007F">
      <w:r w:rsidRPr="0083796B">
        <w:t>Descrever as tecnologias de dessalinização existentes a</w:t>
      </w:r>
      <w:r w:rsidR="007125DC" w:rsidRPr="0083796B">
        <w:t xml:space="preserve">través de revisão bibliográfica, posteriormente evidenciar os custos de determinados processos e promover </w:t>
      </w:r>
      <w:r w:rsidR="0083796B" w:rsidRPr="0083796B">
        <w:t>uma discussão sobre a viabilidade da implantação de uma planta de dessalinização para atender a demanda de água do norte do estado do ES</w:t>
      </w:r>
      <w:r w:rsidR="007125DC" w:rsidRPr="0083796B">
        <w:t>.</w:t>
      </w:r>
    </w:p>
    <w:p w14:paraId="5C845A3C" w14:textId="68333B45" w:rsidR="007A6105" w:rsidRPr="007125DC" w:rsidRDefault="007A6105" w:rsidP="007A6105">
      <w:pPr>
        <w:pStyle w:val="2TTULO"/>
      </w:pPr>
      <w:bookmarkStart w:id="10" w:name="_Toc469728507"/>
      <w:r>
        <w:t>Estrutura</w:t>
      </w:r>
      <w:r w:rsidR="0096494F">
        <w:t xml:space="preserve"> do trabalho</w:t>
      </w:r>
      <w:bookmarkEnd w:id="10"/>
    </w:p>
    <w:p w14:paraId="3465B91F" w14:textId="00E743EB" w:rsidR="007A6105" w:rsidRDefault="007A6105">
      <w:r>
        <w:t>Para atingir os objetivos estabelecidos anteriormente, este trabalho, apresenta</w:t>
      </w:r>
      <w:r w:rsidR="00332F10">
        <w:t>,</w:t>
      </w:r>
      <w:r>
        <w:t xml:space="preserve"> além do </w:t>
      </w:r>
      <w:r w:rsidR="00332F10">
        <w:t>item introdutório</w:t>
      </w:r>
      <w:r>
        <w:t>, onde foram dispostas as motivações, objetivos e uma breve descrição da disposição dos recursos hídricos no mundo</w:t>
      </w:r>
      <w:r w:rsidR="00332F10">
        <w:t xml:space="preserve">, conta com mais </w:t>
      </w:r>
      <w:proofErr w:type="gramStart"/>
      <w:r w:rsidR="00332F10">
        <w:t>6</w:t>
      </w:r>
      <w:proofErr w:type="gramEnd"/>
      <w:r w:rsidR="00332F10">
        <w:t xml:space="preserve"> itens</w:t>
      </w:r>
      <w:r>
        <w:t>.</w:t>
      </w:r>
    </w:p>
    <w:p w14:paraId="4A88BFD8" w14:textId="539706AE" w:rsidR="007A6105" w:rsidRDefault="0077656F">
      <w:r>
        <w:t xml:space="preserve">O item </w:t>
      </w:r>
      <w:proofErr w:type="gramStart"/>
      <w:r>
        <w:t>2</w:t>
      </w:r>
      <w:proofErr w:type="gramEnd"/>
      <w:r>
        <w:t xml:space="preserve"> </w:t>
      </w:r>
      <w:r w:rsidR="005A5C89">
        <w:t xml:space="preserve">apresenta classificações da qualidade da água para consumo, </w:t>
      </w:r>
      <w:r>
        <w:t>dispõe de forma mais detalhada a situação hídrica atual</w:t>
      </w:r>
      <w:r w:rsidR="005A5C89">
        <w:t xml:space="preserve"> no mundo, porem com mais ênfase no Brasil, evidenciando as diferenças na distribuição hídrica per capita e cada estado brasileiro.</w:t>
      </w:r>
    </w:p>
    <w:p w14:paraId="63E83174" w14:textId="5FE6B733" w:rsidR="005A5C89" w:rsidRDefault="00AC24FB">
      <w:r>
        <w:t>O capitulo seguinte (</w:t>
      </w:r>
      <w:r w:rsidR="00620726">
        <w:t xml:space="preserve">capitulo </w:t>
      </w:r>
      <w:proofErr w:type="gramStart"/>
      <w:r>
        <w:t>3</w:t>
      </w:r>
      <w:proofErr w:type="gramEnd"/>
      <w:r>
        <w:t xml:space="preserve">), </w:t>
      </w:r>
      <w:r w:rsidR="001D16F8">
        <w:t xml:space="preserve">expõe </w:t>
      </w:r>
      <w:r w:rsidR="00620726">
        <w:t xml:space="preserve">de forma mais detalhada </w:t>
      </w:r>
      <w:r w:rsidR="001D16F8">
        <w:t>as etapas do processo de dessalinização, desde a captação da água do mar,</w:t>
      </w:r>
      <w:r w:rsidR="00620726">
        <w:t xml:space="preserve"> os processos de dessalinização,</w:t>
      </w:r>
      <w:r w:rsidR="001D16F8">
        <w:t xml:space="preserve"> até a entrega do produto final (água potável)</w:t>
      </w:r>
      <w:r w:rsidR="00620726">
        <w:t>.</w:t>
      </w:r>
    </w:p>
    <w:p w14:paraId="5B978A3A" w14:textId="50A02CB1" w:rsidR="00A65FCC" w:rsidRDefault="00620726">
      <w:r>
        <w:lastRenderedPageBreak/>
        <w:t xml:space="preserve">O capitulo </w:t>
      </w:r>
      <w:proofErr w:type="gramStart"/>
      <w:r>
        <w:t>4</w:t>
      </w:r>
      <w:proofErr w:type="gramEnd"/>
      <w:r>
        <w:t xml:space="preserve"> apresenta um estudo de caso que analisa a possibilidade da implantação de uma unidade de dessalinização na região norte do estado do </w:t>
      </w:r>
      <w:r w:rsidR="004D037B">
        <w:t>Espírito Santo, apresenta uma análise SWOT desta proposta apontando os pontos fortes, fracos, oportunidades e ameaças da possível implantação da dessalinização</w:t>
      </w:r>
      <w:r w:rsidR="00A65FCC">
        <w:t>.</w:t>
      </w:r>
    </w:p>
    <w:p w14:paraId="2BDF6FB3" w14:textId="20E61CD5" w:rsidR="00A65FCC" w:rsidRDefault="00A65FCC">
      <w:r>
        <w:t xml:space="preserve">Capitulo </w:t>
      </w:r>
      <w:proofErr w:type="gramStart"/>
      <w:r>
        <w:t>5</w:t>
      </w:r>
      <w:proofErr w:type="gramEnd"/>
      <w:r>
        <w:t xml:space="preserve"> faz as considerações finais sobre a hipótese de implantação de um processo de dessalinização para atender a demanda da região norte do estado do ES, mais precisamente a região dependente da bacia do Rio Doce.</w:t>
      </w:r>
    </w:p>
    <w:p w14:paraId="36ECE8E7" w14:textId="5C6DCCD1" w:rsidR="00A65FCC" w:rsidRDefault="00A65FCC">
      <w:r>
        <w:t xml:space="preserve">No item final, estão </w:t>
      </w:r>
      <w:proofErr w:type="gramStart"/>
      <w:r>
        <w:t>as</w:t>
      </w:r>
      <w:proofErr w:type="gramEnd"/>
      <w:r>
        <w:t xml:space="preserve"> referências usadas no presente trabalho que tornaram possível o levantamento de dados e embasamento para discutir sobre o tema apresentado.</w:t>
      </w:r>
    </w:p>
    <w:p w14:paraId="32BC1D03" w14:textId="3D7B9ED2" w:rsidR="004311F7" w:rsidRPr="00C0007F" w:rsidRDefault="004311F7">
      <w:pPr>
        <w:rPr>
          <w:b/>
          <w:bCs/>
          <w:caps/>
        </w:rPr>
      </w:pPr>
      <w:r w:rsidRPr="006328F8">
        <w:br w:type="page"/>
      </w:r>
    </w:p>
    <w:p w14:paraId="75B1CCEF" w14:textId="67952E72" w:rsidR="00260427" w:rsidRPr="00A94148" w:rsidRDefault="00327040" w:rsidP="00260427">
      <w:pPr>
        <w:pStyle w:val="1TTULO"/>
      </w:pPr>
      <w:bookmarkStart w:id="11" w:name="_Toc464678049"/>
      <w:bookmarkStart w:id="12" w:name="_Toc469728508"/>
      <w:r w:rsidRPr="00260427">
        <w:rPr>
          <w:caps w:val="0"/>
        </w:rPr>
        <w:lastRenderedPageBreak/>
        <w:t>SITUAÇÃO DA ÁGUA</w:t>
      </w:r>
      <w:bookmarkEnd w:id="11"/>
      <w:bookmarkEnd w:id="12"/>
    </w:p>
    <w:p w14:paraId="31103B89" w14:textId="0F792054" w:rsidR="00A94148" w:rsidRPr="00260427" w:rsidRDefault="00A94148" w:rsidP="00A94148">
      <w:r w:rsidRPr="000A3F14">
        <w:t>A água é um recurso importante para o desenvolvimento humano</w:t>
      </w:r>
      <w:r w:rsidR="00272817" w:rsidRPr="000A3F14">
        <w:t>, sua aplicação é imensamente abrangente, em todos os setores (residencial, industrial e agrícola)</w:t>
      </w:r>
      <w:r w:rsidRPr="000A3F14">
        <w:t xml:space="preserve">, </w:t>
      </w:r>
      <w:r w:rsidR="00272817" w:rsidRPr="000A3F14">
        <w:t>é necessária a definição de padrões de qualidade para seus usos, visto que é um bem cada vez mais escasso, se faz importante classifica-la e aproveita-la priorizando as necessidades mais fundamentais (água de melhor qualidade para consumo humano).</w:t>
      </w:r>
    </w:p>
    <w:p w14:paraId="38EF43C6" w14:textId="77777777" w:rsidR="00B153FC" w:rsidRDefault="00B153FC" w:rsidP="00B153FC">
      <w:pPr>
        <w:pStyle w:val="2TTULO"/>
      </w:pPr>
      <w:bookmarkStart w:id="13" w:name="_Toc469728509"/>
      <w:r>
        <w:t>Visão geral</w:t>
      </w:r>
      <w:bookmarkEnd w:id="13"/>
    </w:p>
    <w:p w14:paraId="7901D344" w14:textId="1B1E1905" w:rsidR="000509A2" w:rsidRPr="00A6241D" w:rsidRDefault="00BF7ABE" w:rsidP="00B153FC">
      <w:r>
        <w:t>A Resolução nº 357 de 17 de março de 2005</w:t>
      </w:r>
      <w:r w:rsidR="000509A2" w:rsidRPr="00A6241D">
        <w:t xml:space="preserve"> do </w:t>
      </w:r>
      <w:r w:rsidRPr="00A6241D">
        <w:t xml:space="preserve">Conselho Nacional do Meio Ambiente </w:t>
      </w:r>
      <w:r>
        <w:t>(CONAMA, 2005)</w:t>
      </w:r>
      <w:r w:rsidR="000509A2" w:rsidRPr="00A6241D">
        <w:t>, responsável por determinar os padrões da qualidade da água no território nacional, determina que a classificação da água doce, salgada e salobra é de extrema importância para determinação da sua qu</w:t>
      </w:r>
      <w:r>
        <w:t>alidade, como apresentado na Figura 2</w:t>
      </w:r>
      <w:r w:rsidR="00605054">
        <w:t>, que descreve a porcentagem de sódio dissolvido para cada composição da água (</w:t>
      </w:r>
      <w:proofErr w:type="gramStart"/>
      <w:r w:rsidR="00605054">
        <w:t>doce, salgada</w:t>
      </w:r>
      <w:proofErr w:type="gramEnd"/>
      <w:r w:rsidR="00605054">
        <w:t xml:space="preserve"> e salobra)</w:t>
      </w:r>
      <w:r w:rsidR="00122C75" w:rsidRPr="00A6241D">
        <w:t>.</w:t>
      </w:r>
    </w:p>
    <w:p w14:paraId="0A129DD2" w14:textId="160EF041" w:rsidR="00CB629D" w:rsidRDefault="00CB629D" w:rsidP="0097398E">
      <w:pPr>
        <w:pStyle w:val="Legenda"/>
        <w:keepNext/>
        <w:spacing w:line="276" w:lineRule="auto"/>
        <w:jc w:val="left"/>
      </w:pPr>
      <w:bookmarkStart w:id="14" w:name="_Toc469684733"/>
      <w:r>
        <w:t xml:space="preserve">Figura </w:t>
      </w:r>
      <w:fldSimple w:instr=" SEQ Figura \* ARABIC ">
        <w:r w:rsidR="006E0236">
          <w:rPr>
            <w:noProof/>
          </w:rPr>
          <w:t>2</w:t>
        </w:r>
      </w:fldSimple>
      <w:r>
        <w:t xml:space="preserve"> - </w:t>
      </w:r>
      <w:r w:rsidRPr="00A6241D">
        <w:t>Classificação da água de acordo com o nível de salinidade.</w:t>
      </w:r>
      <w:bookmarkEnd w:id="14"/>
    </w:p>
    <w:p w14:paraId="5FC7EE47" w14:textId="446E1C9F" w:rsidR="00122C75" w:rsidRPr="00A6241D" w:rsidRDefault="000509A2" w:rsidP="00BF7ABE">
      <w:pPr>
        <w:spacing w:before="0" w:after="0" w:line="240" w:lineRule="auto"/>
        <w:jc w:val="center"/>
      </w:pPr>
      <w:r w:rsidRPr="00A6241D">
        <w:rPr>
          <w:noProof/>
          <w:lang w:eastAsia="pt-BR"/>
        </w:rPr>
        <w:drawing>
          <wp:inline distT="0" distB="0" distL="0" distR="0" wp14:anchorId="43208256" wp14:editId="3C834DFE">
            <wp:extent cx="2424430" cy="775970"/>
            <wp:effectExtent l="0" t="0" r="0" b="50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4430" cy="775970"/>
                    </a:xfrm>
                    <a:prstGeom prst="rect">
                      <a:avLst/>
                    </a:prstGeom>
                    <a:noFill/>
                    <a:ln>
                      <a:noFill/>
                    </a:ln>
                  </pic:spPr>
                </pic:pic>
              </a:graphicData>
            </a:graphic>
          </wp:inline>
        </w:drawing>
      </w:r>
    </w:p>
    <w:p w14:paraId="4F4CD0E9" w14:textId="2020EE5D" w:rsidR="00122C75" w:rsidRPr="007D23B2" w:rsidRDefault="00CB629D" w:rsidP="00BF7ABE">
      <w:pPr>
        <w:spacing w:before="0" w:line="240" w:lineRule="auto"/>
        <w:jc w:val="left"/>
        <w:rPr>
          <w:sz w:val="20"/>
        </w:rPr>
      </w:pPr>
      <w:r w:rsidRPr="007D23B2">
        <w:rPr>
          <w:sz w:val="20"/>
        </w:rPr>
        <w:t xml:space="preserve">Fonte: Conselho Nacional Do Meio Ambiente (CONAMA, </w:t>
      </w:r>
      <w:r w:rsidR="00122C75" w:rsidRPr="007D23B2">
        <w:rPr>
          <w:sz w:val="20"/>
        </w:rPr>
        <w:t>2005.)</w:t>
      </w:r>
      <w:r w:rsidR="00BF7ABE" w:rsidRPr="007D23B2">
        <w:rPr>
          <w:sz w:val="20"/>
        </w:rPr>
        <w:t>.</w:t>
      </w:r>
    </w:p>
    <w:p w14:paraId="6984CCDA" w14:textId="388D2DAD" w:rsidR="00122C75" w:rsidRPr="00A6241D" w:rsidRDefault="00CB5563" w:rsidP="00122C75">
      <w:r w:rsidRPr="00A6241D">
        <w:t xml:space="preserve">Logan </w:t>
      </w:r>
      <w:r w:rsidR="00122C75" w:rsidRPr="00A6241D">
        <w:t xml:space="preserve">(1965 apud </w:t>
      </w:r>
      <w:r w:rsidR="004B051B" w:rsidRPr="00A6241D">
        <w:t>OLIVEIRA</w:t>
      </w:r>
      <w:r w:rsidR="00122C75" w:rsidRPr="00A6241D">
        <w:t>, 2005)</w:t>
      </w:r>
      <w:r w:rsidR="00122C75">
        <w:t xml:space="preserve"> </w:t>
      </w:r>
      <w:r w:rsidR="00122C75" w:rsidRPr="00A6241D">
        <w:t xml:space="preserve">define a qualidade da água de acordo com a concentração de íons dissolvidos na água, </w:t>
      </w:r>
      <w:r>
        <w:t xml:space="preserve">sendo que </w:t>
      </w:r>
      <w:r w:rsidR="00122C75" w:rsidRPr="00A6241D">
        <w:t>quanto maior a quantidade de íons, maior a concentração</w:t>
      </w:r>
      <w:r w:rsidR="00B25184">
        <w:t xml:space="preserve"> de sólidos totais dissolvidos (</w:t>
      </w:r>
      <w:r w:rsidR="00122C75" w:rsidRPr="00A6241D">
        <w:t>STD</w:t>
      </w:r>
      <w:r w:rsidR="00B25184">
        <w:t>). A</w:t>
      </w:r>
      <w:r w:rsidR="00122C75" w:rsidRPr="00A6241D">
        <w:t xml:space="preserve"> </w:t>
      </w:r>
      <w:r w:rsidR="00B25184">
        <w:t>Figura 3 classifica a água de acordo com a quantidade de sódio dissolvido por litro de água e a considera como boa quando apresenta uma concentração entre 300</w:t>
      </w:r>
      <w:r>
        <w:rPr>
          <w:rFonts w:eastAsiaTheme="minorEastAsia"/>
        </w:rPr>
        <w:t xml:space="preserve"> </w:t>
      </w:r>
      <m:oMath>
        <m:sSup>
          <m:sSupPr>
            <m:ctrlPr>
              <w:rPr>
                <w:rFonts w:ascii="Cambria Math" w:hAnsi="Cambria Math" w:cstheme="minorHAnsi"/>
                <w:i/>
              </w:rPr>
            </m:ctrlPr>
          </m:sSupPr>
          <m:e>
            <m:r>
              <w:rPr>
                <w:rFonts w:ascii="Cambria Math" w:hAnsi="Cambria Math" w:cstheme="minorHAnsi"/>
              </w:rPr>
              <m:t>mg. L</m:t>
            </m:r>
          </m:e>
          <m:sup>
            <m:r>
              <w:rPr>
                <w:rFonts w:ascii="Cambria Math" w:hAnsi="Cambria Math" w:cstheme="minorHAnsi"/>
              </w:rPr>
              <m:t>-1</m:t>
            </m:r>
          </m:sup>
        </m:sSup>
      </m:oMath>
      <w:r w:rsidR="00B25184">
        <w:rPr>
          <w:rFonts w:eastAsiaTheme="minorEastAsia"/>
        </w:rPr>
        <w:t xml:space="preserve"> </w:t>
      </w:r>
      <w:proofErr w:type="gramStart"/>
      <w:r w:rsidR="00B25184">
        <w:rPr>
          <w:rFonts w:eastAsiaTheme="minorEastAsia"/>
        </w:rPr>
        <w:t>e</w:t>
      </w:r>
      <w:proofErr w:type="gramEnd"/>
      <w:r w:rsidR="00B25184">
        <w:rPr>
          <w:rFonts w:eastAsiaTheme="minorEastAsia"/>
        </w:rPr>
        <w:t xml:space="preserve"> 600</w:t>
      </w:r>
      <w:r>
        <w:rPr>
          <w:rFonts w:eastAsiaTheme="minorEastAsia"/>
        </w:rPr>
        <w:t xml:space="preserve"> </w:t>
      </w:r>
      <m:oMath>
        <m:r>
          <w:rPr>
            <w:rFonts w:ascii="Cambria Math" w:eastAsiaTheme="minorEastAsia" w:hAnsi="Cambria Math"/>
          </w:rPr>
          <m:t>mg.</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-1</m:t>
            </m:r>
          </m:sup>
        </m:sSup>
      </m:oMath>
      <w:r w:rsidR="00B25184">
        <w:rPr>
          <w:rFonts w:eastAsiaTheme="minorEastAsia"/>
        </w:rPr>
        <w:t>.</w:t>
      </w:r>
    </w:p>
    <w:p w14:paraId="35A20DF8" w14:textId="07BBC810" w:rsidR="00200079" w:rsidRPr="00F140D8" w:rsidRDefault="00200079" w:rsidP="0097398E">
      <w:pPr>
        <w:pStyle w:val="Legenda"/>
        <w:keepNext/>
        <w:spacing w:line="276" w:lineRule="auto"/>
        <w:jc w:val="center"/>
      </w:pPr>
      <w:bookmarkStart w:id="15" w:name="_Toc469684734"/>
      <w:r w:rsidRPr="00F140D8">
        <w:lastRenderedPageBreak/>
        <w:t xml:space="preserve">Figura </w:t>
      </w:r>
      <w:fldSimple w:instr=" SEQ Figura \* ARABIC ">
        <w:r w:rsidR="006E0236" w:rsidRPr="00F140D8">
          <w:rPr>
            <w:noProof/>
          </w:rPr>
          <w:t>3</w:t>
        </w:r>
      </w:fldSimple>
      <w:r w:rsidRPr="00F140D8">
        <w:t xml:space="preserve"> - Classificação da água de acordo com a quantidade de sólidos dissolvidos.</w:t>
      </w:r>
      <w:bookmarkEnd w:id="15"/>
    </w:p>
    <w:p w14:paraId="601C5958" w14:textId="4836A465" w:rsidR="00122C75" w:rsidRPr="00A6241D" w:rsidRDefault="00F140D8" w:rsidP="007D23B2">
      <w:pPr>
        <w:spacing w:before="0" w:after="0" w:line="240" w:lineRule="auto"/>
        <w:jc w:val="center"/>
      </w:pPr>
      <w:r w:rsidRPr="00F140D8">
        <w:rPr>
          <w:noProof/>
          <w:lang w:eastAsia="pt-BR"/>
        </w:rPr>
        <w:drawing>
          <wp:inline distT="0" distB="0" distL="0" distR="0" wp14:anchorId="734D93AD" wp14:editId="02273DA7">
            <wp:extent cx="2477135" cy="1530985"/>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7135" cy="1530985"/>
                    </a:xfrm>
                    <a:prstGeom prst="rect">
                      <a:avLst/>
                    </a:prstGeom>
                    <a:noFill/>
                    <a:ln>
                      <a:noFill/>
                    </a:ln>
                  </pic:spPr>
                </pic:pic>
              </a:graphicData>
            </a:graphic>
          </wp:inline>
        </w:drawing>
      </w:r>
    </w:p>
    <w:p w14:paraId="721F31AC" w14:textId="10EE6B9A" w:rsidR="00122C75" w:rsidRPr="007D23B2" w:rsidRDefault="009236A8" w:rsidP="007D23B2">
      <w:pPr>
        <w:spacing w:before="0" w:line="240" w:lineRule="auto"/>
        <w:jc w:val="left"/>
        <w:rPr>
          <w:sz w:val="20"/>
          <w:lang w:val="en-US"/>
        </w:rPr>
      </w:pPr>
      <w:proofErr w:type="spellStart"/>
      <w:r w:rsidRPr="007D23B2">
        <w:rPr>
          <w:sz w:val="20"/>
          <w:lang w:val="en-US"/>
        </w:rPr>
        <w:t>Fonte</w:t>
      </w:r>
      <w:proofErr w:type="spellEnd"/>
      <w:r w:rsidRPr="007D23B2">
        <w:rPr>
          <w:sz w:val="20"/>
          <w:lang w:val="en-US"/>
        </w:rPr>
        <w:t>: Foundation for Water Research, 2011</w:t>
      </w:r>
      <w:r w:rsidR="00200079" w:rsidRPr="007D23B2">
        <w:rPr>
          <w:sz w:val="20"/>
          <w:lang w:val="en-US"/>
        </w:rPr>
        <w:t xml:space="preserve"> </w:t>
      </w:r>
      <w:proofErr w:type="spellStart"/>
      <w:r w:rsidR="00200079" w:rsidRPr="007D23B2">
        <w:rPr>
          <w:sz w:val="20"/>
          <w:lang w:val="en-US"/>
        </w:rPr>
        <w:t>apud</w:t>
      </w:r>
      <w:proofErr w:type="spellEnd"/>
      <w:r w:rsidR="00200079" w:rsidRPr="007D23B2">
        <w:rPr>
          <w:sz w:val="20"/>
          <w:lang w:val="en-US"/>
        </w:rPr>
        <w:t xml:space="preserve"> </w:t>
      </w:r>
      <w:proofErr w:type="spellStart"/>
      <w:r w:rsidR="00530F03">
        <w:rPr>
          <w:sz w:val="20"/>
          <w:lang w:val="en-US"/>
        </w:rPr>
        <w:t>Torri</w:t>
      </w:r>
      <w:proofErr w:type="spellEnd"/>
      <w:r w:rsidR="00530F03">
        <w:rPr>
          <w:sz w:val="20"/>
          <w:lang w:val="en-US"/>
        </w:rPr>
        <w:t>, 201</w:t>
      </w:r>
      <w:r w:rsidR="00200079" w:rsidRPr="007D23B2">
        <w:rPr>
          <w:sz w:val="20"/>
          <w:lang w:val="en-US"/>
        </w:rPr>
        <w:t>5.</w:t>
      </w:r>
    </w:p>
    <w:p w14:paraId="097E9782" w14:textId="2D00C2F3" w:rsidR="00260427" w:rsidRPr="00260427" w:rsidRDefault="00327040" w:rsidP="00327040">
      <w:pPr>
        <w:pStyle w:val="2TTULO"/>
      </w:pPr>
      <w:bookmarkStart w:id="16" w:name="_Toc469728510"/>
      <w:r w:rsidRPr="00260427">
        <w:rPr>
          <w:caps w:val="0"/>
        </w:rPr>
        <w:t>CONSUMO DE ÁGUA</w:t>
      </w:r>
      <w:bookmarkEnd w:id="16"/>
    </w:p>
    <w:p w14:paraId="59BF55F4" w14:textId="5595FB74" w:rsidR="00437758" w:rsidRPr="002C1DA8" w:rsidRDefault="0083617F" w:rsidP="0056565D">
      <w:r w:rsidRPr="002C1DA8">
        <w:t>Em</w:t>
      </w:r>
      <w:r w:rsidR="00260427" w:rsidRPr="002C1DA8">
        <w:t xml:space="preserve"> países</w:t>
      </w:r>
      <w:r w:rsidR="00BF79BD" w:rsidRPr="002C1DA8">
        <w:t xml:space="preserve"> em que a renda é elevada,</w:t>
      </w:r>
      <w:r w:rsidR="00260427" w:rsidRPr="002C1DA8">
        <w:t xml:space="preserve"> </w:t>
      </w:r>
      <w:r w:rsidR="00BF79BD" w:rsidRPr="002C1DA8">
        <w:t>o setor industrial é o que mais consome a água disponível, seguida pelo setor agrícola e posteriormente o setor residencial</w:t>
      </w:r>
      <w:r w:rsidR="00260427" w:rsidRPr="002C1DA8">
        <w:t xml:space="preserve"> e </w:t>
      </w:r>
      <w:r w:rsidR="00246D1F" w:rsidRPr="002C1DA8">
        <w:t>comercial</w:t>
      </w:r>
      <w:r w:rsidR="005C2072">
        <w:t>, diferentemente, em países com rendas mais baixas, o consumo mais expressivo de água é no setor agrícola</w:t>
      </w:r>
      <w:r w:rsidR="00260427" w:rsidRPr="002C1DA8">
        <w:t xml:space="preserve">. Essa diferença é devido a razões econômicas, </w:t>
      </w:r>
      <w:r w:rsidR="00CB5563">
        <w:t xml:space="preserve">pois como </w:t>
      </w:r>
      <w:r w:rsidR="00260427" w:rsidRPr="002C1DA8">
        <w:t>os países mais desenvolvidos investem bastante em indústria</w:t>
      </w:r>
      <w:r w:rsidR="005C2072">
        <w:t>, já os de renda inferior tem sua economia voltada principalmente para setores primários</w:t>
      </w:r>
      <w:r w:rsidR="00260427" w:rsidRPr="002C1DA8">
        <w:t xml:space="preserve">, logo, se tem um alto consumo de água nessa área (Figura </w:t>
      </w:r>
      <w:r w:rsidR="00806EAA">
        <w:t>4</w:t>
      </w:r>
      <w:r w:rsidR="00260427" w:rsidRPr="002C1DA8">
        <w:t>).</w:t>
      </w:r>
    </w:p>
    <w:p w14:paraId="6CF93568" w14:textId="5624F6E7" w:rsidR="0056565D" w:rsidRDefault="0056565D" w:rsidP="0056565D">
      <w:pPr>
        <w:pStyle w:val="Legenda"/>
        <w:keepNext/>
      </w:pPr>
      <w:bookmarkStart w:id="17" w:name="_Toc469684735"/>
      <w:r>
        <w:t xml:space="preserve">Figura </w:t>
      </w:r>
      <w:fldSimple w:instr=" SEQ Figura \* ARABIC ">
        <w:r w:rsidR="006E0236">
          <w:rPr>
            <w:noProof/>
          </w:rPr>
          <w:t>4</w:t>
        </w:r>
      </w:fldSimple>
      <w:r>
        <w:t xml:space="preserve"> - </w:t>
      </w:r>
      <w:r w:rsidRPr="002C1DA8">
        <w:t>Consumo de água por setor.</w:t>
      </w:r>
      <w:bookmarkEnd w:id="17"/>
    </w:p>
    <w:p w14:paraId="5AF8D5D3" w14:textId="70D4F35F" w:rsidR="00260427" w:rsidRDefault="007D23B2" w:rsidP="007D23B2">
      <w:pPr>
        <w:spacing w:before="0" w:after="0" w:line="240" w:lineRule="auto"/>
        <w:jc w:val="center"/>
      </w:pPr>
      <w:r>
        <w:rPr>
          <w:noProof/>
          <w:lang w:eastAsia="pt-BR"/>
        </w:rPr>
        <w:drawing>
          <wp:inline distT="0" distB="0" distL="0" distR="0" wp14:anchorId="28CD8B5D" wp14:editId="1DB62C7A">
            <wp:extent cx="5883275" cy="3023870"/>
            <wp:effectExtent l="0" t="0" r="3175" b="508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3275" cy="3023870"/>
                    </a:xfrm>
                    <a:prstGeom prst="rect">
                      <a:avLst/>
                    </a:prstGeom>
                    <a:noFill/>
                  </pic:spPr>
                </pic:pic>
              </a:graphicData>
            </a:graphic>
          </wp:inline>
        </w:drawing>
      </w:r>
    </w:p>
    <w:p w14:paraId="172FE6C2" w14:textId="70F2495E" w:rsidR="00260427" w:rsidRDefault="00260427" w:rsidP="002C1DA8">
      <w:pPr>
        <w:pStyle w:val="PargrafodaLista"/>
        <w:rPr>
          <w:sz w:val="20"/>
        </w:rPr>
      </w:pPr>
      <w:r w:rsidRPr="007D23B2">
        <w:rPr>
          <w:sz w:val="20"/>
        </w:rPr>
        <w:t>F</w:t>
      </w:r>
      <w:r w:rsidR="002C1DA8" w:rsidRPr="007D23B2">
        <w:rPr>
          <w:sz w:val="20"/>
        </w:rPr>
        <w:t>onte</w:t>
      </w:r>
      <w:r w:rsidRPr="007D23B2">
        <w:rPr>
          <w:sz w:val="20"/>
        </w:rPr>
        <w:t xml:space="preserve">: </w:t>
      </w:r>
      <w:r w:rsidR="007D23B2" w:rsidRPr="007D23B2">
        <w:rPr>
          <w:sz w:val="20"/>
        </w:rPr>
        <w:t>ANA (</w:t>
      </w:r>
      <w:r w:rsidR="00211CBE" w:rsidRPr="007D23B2">
        <w:rPr>
          <w:sz w:val="20"/>
        </w:rPr>
        <w:t>2009</w:t>
      </w:r>
      <w:r w:rsidR="007D23B2" w:rsidRPr="007D23B2">
        <w:rPr>
          <w:sz w:val="20"/>
        </w:rPr>
        <w:t>)</w:t>
      </w:r>
      <w:r w:rsidR="00211CBE" w:rsidRPr="007D23B2">
        <w:rPr>
          <w:sz w:val="20"/>
        </w:rPr>
        <w:t>.</w:t>
      </w:r>
    </w:p>
    <w:p w14:paraId="6E75A35A" w14:textId="77777777" w:rsidR="0097398E" w:rsidRDefault="0097398E" w:rsidP="002C1DA8">
      <w:pPr>
        <w:pStyle w:val="PargrafodaLista"/>
        <w:rPr>
          <w:sz w:val="20"/>
        </w:rPr>
      </w:pPr>
    </w:p>
    <w:p w14:paraId="3208AEA7" w14:textId="77777777" w:rsidR="0097398E" w:rsidRDefault="0097398E" w:rsidP="002C1DA8">
      <w:pPr>
        <w:pStyle w:val="PargrafodaLista"/>
        <w:rPr>
          <w:sz w:val="20"/>
        </w:rPr>
      </w:pPr>
    </w:p>
    <w:p w14:paraId="1221195B" w14:textId="77777777" w:rsidR="0097398E" w:rsidRPr="007D23B2" w:rsidRDefault="0097398E" w:rsidP="002C1DA8">
      <w:pPr>
        <w:pStyle w:val="PargrafodaLista"/>
        <w:rPr>
          <w:sz w:val="20"/>
        </w:rPr>
      </w:pPr>
    </w:p>
    <w:p w14:paraId="1EA45EF4" w14:textId="0C1B8548" w:rsidR="00260427" w:rsidRPr="00260427" w:rsidRDefault="005C2072" w:rsidP="00327040">
      <w:pPr>
        <w:pStyle w:val="2TTULO"/>
      </w:pPr>
      <w:bookmarkStart w:id="18" w:name="_Toc469728511"/>
      <w:r>
        <w:rPr>
          <w:caps w:val="0"/>
        </w:rPr>
        <w:lastRenderedPageBreak/>
        <w:t xml:space="preserve">SITUAÇÃO DA ÁGUA NO </w:t>
      </w:r>
      <w:r w:rsidR="00327040" w:rsidRPr="00260427">
        <w:rPr>
          <w:caps w:val="0"/>
        </w:rPr>
        <w:t>BRASIL</w:t>
      </w:r>
      <w:bookmarkEnd w:id="18"/>
    </w:p>
    <w:p w14:paraId="22DB78E1" w14:textId="31EC023E" w:rsidR="00D759F4" w:rsidRDefault="00246D1F" w:rsidP="00260427">
      <w:r>
        <w:t>O Brasil é considerado uma grande res</w:t>
      </w:r>
      <w:r w:rsidR="00CB5563">
        <w:t>erva mundial de água doce, pois</w:t>
      </w:r>
      <w:r>
        <w:t xml:space="preserve"> detém </w:t>
      </w:r>
      <w:proofErr w:type="gramStart"/>
      <w:r>
        <w:t>cerca de</w:t>
      </w:r>
      <w:r w:rsidR="00260427" w:rsidRPr="00260427">
        <w:t xml:space="preserve"> 12</w:t>
      </w:r>
      <w:proofErr w:type="gramEnd"/>
      <w:r w:rsidR="00260427" w:rsidRPr="00260427">
        <w:t>% dos recursos hídricos disponíveis</w:t>
      </w:r>
      <w:r>
        <w:t xml:space="preserve"> no mundo</w:t>
      </w:r>
      <w:r w:rsidR="00260427" w:rsidRPr="00260427">
        <w:t xml:space="preserve">. Porém, mesmo com </w:t>
      </w:r>
      <w:r>
        <w:t>essa</w:t>
      </w:r>
      <w:r w:rsidR="00260427" w:rsidRPr="00260427">
        <w:t xml:space="preserve"> grande r</w:t>
      </w:r>
      <w:r>
        <w:t>eserva de água</w:t>
      </w:r>
      <w:r w:rsidR="00260427" w:rsidRPr="00260427">
        <w:t xml:space="preserve"> a disposição, </w:t>
      </w:r>
      <w:r>
        <w:t>sua distribuição</w:t>
      </w:r>
      <w:r w:rsidR="00063293">
        <w:t xml:space="preserve"> per capta</w:t>
      </w:r>
      <w:r>
        <w:t xml:space="preserve"> é desigual ao longo do território brasileiro</w:t>
      </w:r>
      <w:r w:rsidR="00CB5563">
        <w:t>.</w:t>
      </w:r>
      <w:r>
        <w:t xml:space="preserve"> </w:t>
      </w:r>
      <w:r w:rsidR="00CB5563">
        <w:t>Essa</w:t>
      </w:r>
      <w:r w:rsidR="002E1790">
        <w:t xml:space="preserve"> má distribuição de recursos </w:t>
      </w:r>
      <w:proofErr w:type="gramStart"/>
      <w:r w:rsidR="002E1790">
        <w:t>hídricos somad</w:t>
      </w:r>
      <w:r w:rsidR="00E47320">
        <w:t>a</w:t>
      </w:r>
      <w:proofErr w:type="gramEnd"/>
      <w:r w:rsidR="00CB5563">
        <w:t xml:space="preserve"> à</w:t>
      </w:r>
      <w:r w:rsidR="00260427" w:rsidRPr="00260427">
        <w:t>s variações climáticas</w:t>
      </w:r>
      <w:r w:rsidR="002E1790">
        <w:t xml:space="preserve"> decorrentes da grande extensão territorial do país</w:t>
      </w:r>
      <w:r w:rsidR="00A4100D">
        <w:t xml:space="preserve"> (</w:t>
      </w:r>
      <w:r w:rsidR="00A4100D" w:rsidRPr="007C51D4">
        <w:t>8.515.767,049 km</w:t>
      </w:r>
      <w:r w:rsidR="006B21A0">
        <w:rPr>
          <w:rFonts w:ascii="Calibri" w:hAnsi="Calibri"/>
        </w:rPr>
        <w:t>²</w:t>
      </w:r>
      <w:r w:rsidR="00A4100D" w:rsidRPr="007C51D4">
        <w:t xml:space="preserve"> de </w:t>
      </w:r>
      <w:r w:rsidR="00A4100D" w:rsidRPr="00761F74">
        <w:t>área</w:t>
      </w:r>
      <w:r w:rsidR="00E47320" w:rsidRPr="00761F74">
        <w:t xml:space="preserve"> segundo o </w:t>
      </w:r>
      <w:r w:rsidR="00A4100D" w:rsidRPr="00761F74">
        <w:t>IBGE, 2016),</w:t>
      </w:r>
      <w:r w:rsidR="00260427" w:rsidRPr="00761F74">
        <w:t xml:space="preserve"> </w:t>
      </w:r>
      <w:r w:rsidR="00E47320" w:rsidRPr="00761F74">
        <w:t xml:space="preserve">acarretam uma baixa disponibilidade </w:t>
      </w:r>
      <w:r w:rsidR="00260427" w:rsidRPr="00761F74">
        <w:t xml:space="preserve">de </w:t>
      </w:r>
      <w:r w:rsidR="00A859F4" w:rsidRPr="00761F74">
        <w:t>á</w:t>
      </w:r>
      <w:r w:rsidR="00260427" w:rsidRPr="00761F74">
        <w:t xml:space="preserve">gua </w:t>
      </w:r>
      <w:r w:rsidR="00E47320" w:rsidRPr="00761F74">
        <w:t xml:space="preserve">em </w:t>
      </w:r>
      <w:r w:rsidR="00E47320">
        <w:t>determinadas regiões brasileiras (nordeste e parte do sudeste)</w:t>
      </w:r>
      <w:r w:rsidR="00260427" w:rsidRPr="00260427">
        <w:t xml:space="preserve">. </w:t>
      </w:r>
      <w:r w:rsidR="00E47320">
        <w:t>Mesmo com</w:t>
      </w:r>
      <w:r w:rsidR="00260427" w:rsidRPr="00260427">
        <w:t xml:space="preserve"> </w:t>
      </w:r>
      <w:r w:rsidR="00E47320">
        <w:t>um volume de água disponível</w:t>
      </w:r>
      <w:r w:rsidR="00260427" w:rsidRPr="00260427">
        <w:t xml:space="preserve"> capaz de atender 57 vezes a demanda</w:t>
      </w:r>
      <w:r w:rsidR="00E47320">
        <w:t xml:space="preserve"> hídrica do país,</w:t>
      </w:r>
      <w:r w:rsidR="00260427" w:rsidRPr="00260427">
        <w:t xml:space="preserve"> </w:t>
      </w:r>
      <w:r w:rsidR="00E47320" w:rsidRPr="00956C25">
        <w:t>boa parte da população</w:t>
      </w:r>
      <w:r w:rsidR="00467793" w:rsidRPr="00956C25">
        <w:t xml:space="preserve"> não te</w:t>
      </w:r>
      <w:r w:rsidR="00260427" w:rsidRPr="00956C25">
        <w:t xml:space="preserve">m acesso </w:t>
      </w:r>
      <w:r w:rsidR="006B21A0">
        <w:t>à á</w:t>
      </w:r>
      <w:r w:rsidR="00260427" w:rsidRPr="00956C25">
        <w:t>gua potável</w:t>
      </w:r>
      <w:r w:rsidR="00D759F4" w:rsidRPr="00956C25">
        <w:t xml:space="preserve"> (</w:t>
      </w:r>
      <w:r w:rsidR="001732E3" w:rsidRPr="00956C25">
        <w:t>PORTAL BRASIL</w:t>
      </w:r>
      <w:r w:rsidR="00D759F4" w:rsidRPr="00956C25">
        <w:t>, 2010)</w:t>
      </w:r>
      <w:r w:rsidR="00260427" w:rsidRPr="00956C25">
        <w:t>.</w:t>
      </w:r>
      <w:r w:rsidR="00260427" w:rsidRPr="00260427">
        <w:t xml:space="preserve"> </w:t>
      </w:r>
    </w:p>
    <w:p w14:paraId="500480E3" w14:textId="7E01365D" w:rsidR="005863FE" w:rsidRDefault="00260427" w:rsidP="00260427">
      <w:r w:rsidRPr="00260427">
        <w:t xml:space="preserve">A região norte </w:t>
      </w:r>
      <w:r w:rsidR="008B448C" w:rsidRPr="00D25591">
        <w:t>do país</w:t>
      </w:r>
      <w:r w:rsidR="008B448C">
        <w:t xml:space="preserve"> </w:t>
      </w:r>
      <w:r w:rsidRPr="00260427">
        <w:t xml:space="preserve">é a que apresenta maior disponibilidade hídrica, </w:t>
      </w:r>
      <w:proofErr w:type="gramStart"/>
      <w:r w:rsidRPr="00260427">
        <w:t>cerca de 68</w:t>
      </w:r>
      <w:proofErr w:type="gramEnd"/>
      <w:r w:rsidRPr="00260427">
        <w:t>%</w:t>
      </w:r>
      <w:r w:rsidR="007C51D4">
        <w:t xml:space="preserve"> do total disponível no Brasil, enquanto as regiões</w:t>
      </w:r>
      <w:r w:rsidRPr="00260427">
        <w:t xml:space="preserve"> sudeste e nordeste apresentam uma distribuição hídrica menor, 6% e 3% respect</w:t>
      </w:r>
      <w:r w:rsidR="006B21A0">
        <w:t>ivamente. E</w:t>
      </w:r>
      <w:r w:rsidR="007C51D4">
        <w:t>ssa capacidade hídrica é inversamente</w:t>
      </w:r>
      <w:r w:rsidRPr="00260427">
        <w:t xml:space="preserve"> proporcional ao nú</w:t>
      </w:r>
      <w:r w:rsidR="005863FE">
        <w:t>mero de habitantes das regiões</w:t>
      </w:r>
      <w:r w:rsidR="00183338">
        <w:t xml:space="preserve"> citadas</w:t>
      </w:r>
      <w:r w:rsidR="005863FE">
        <w:t xml:space="preserve">, </w:t>
      </w:r>
      <w:r w:rsidR="00183338">
        <w:t>como</w:t>
      </w:r>
      <w:r w:rsidR="005863FE">
        <w:t xml:space="preserve"> pode ser observado n</w:t>
      </w:r>
      <w:r w:rsidR="00110A89">
        <w:t>a</w:t>
      </w:r>
      <w:r w:rsidR="005863FE">
        <w:t xml:space="preserve"> </w:t>
      </w:r>
      <w:r w:rsidR="00110A89">
        <w:t>Tabela</w:t>
      </w:r>
      <w:r w:rsidR="007C51D4">
        <w:t xml:space="preserve"> 1</w:t>
      </w:r>
      <w:r w:rsidR="00605054">
        <w:t>, que compara disponibilidade</w:t>
      </w:r>
      <w:r w:rsidR="005863FE">
        <w:t xml:space="preserve"> hídrica dos estados </w:t>
      </w:r>
      <w:r w:rsidR="00605054">
        <w:t>brasilei</w:t>
      </w:r>
      <w:r w:rsidR="006B21A0">
        <w:t>ros em relação a alguns países e</w:t>
      </w:r>
      <w:r w:rsidR="00605054">
        <w:t>uropeus</w:t>
      </w:r>
      <w:r w:rsidR="005863FE">
        <w:t>.</w:t>
      </w:r>
    </w:p>
    <w:p w14:paraId="1AD685FD" w14:textId="77777777" w:rsidR="0097398E" w:rsidRDefault="0097398E" w:rsidP="005B34E3">
      <w:pPr>
        <w:pStyle w:val="Legenda"/>
      </w:pPr>
      <w:bookmarkStart w:id="19" w:name="_Toc469684689"/>
    </w:p>
    <w:p w14:paraId="32DEEACA" w14:textId="77777777" w:rsidR="0097398E" w:rsidRDefault="0097398E" w:rsidP="005B34E3">
      <w:pPr>
        <w:pStyle w:val="Legenda"/>
      </w:pPr>
    </w:p>
    <w:p w14:paraId="2CE223D9" w14:textId="77777777" w:rsidR="0097398E" w:rsidRDefault="0097398E" w:rsidP="005B34E3">
      <w:pPr>
        <w:pStyle w:val="Legenda"/>
      </w:pPr>
    </w:p>
    <w:p w14:paraId="7A85F4D9" w14:textId="77777777" w:rsidR="0097398E" w:rsidRDefault="0097398E" w:rsidP="005B34E3">
      <w:pPr>
        <w:pStyle w:val="Legenda"/>
      </w:pPr>
    </w:p>
    <w:p w14:paraId="000F31CE" w14:textId="77777777" w:rsidR="0097398E" w:rsidRDefault="0097398E" w:rsidP="005B34E3">
      <w:pPr>
        <w:pStyle w:val="Legenda"/>
      </w:pPr>
    </w:p>
    <w:p w14:paraId="61F660CF" w14:textId="77777777" w:rsidR="0097398E" w:rsidRDefault="0097398E" w:rsidP="005B34E3">
      <w:pPr>
        <w:pStyle w:val="Legenda"/>
      </w:pPr>
    </w:p>
    <w:p w14:paraId="43ECCF26" w14:textId="77777777" w:rsidR="0097398E" w:rsidRDefault="0097398E" w:rsidP="005B34E3">
      <w:pPr>
        <w:pStyle w:val="Legenda"/>
      </w:pPr>
    </w:p>
    <w:p w14:paraId="6ED3C622" w14:textId="77777777" w:rsidR="0097398E" w:rsidRDefault="0097398E" w:rsidP="005B34E3">
      <w:pPr>
        <w:pStyle w:val="Legenda"/>
      </w:pPr>
    </w:p>
    <w:p w14:paraId="4D6504AE" w14:textId="77777777" w:rsidR="0097398E" w:rsidRDefault="0097398E" w:rsidP="005B34E3">
      <w:pPr>
        <w:pStyle w:val="Legenda"/>
      </w:pPr>
    </w:p>
    <w:p w14:paraId="37716A7E" w14:textId="77777777" w:rsidR="0097398E" w:rsidRDefault="0097398E" w:rsidP="005B34E3">
      <w:pPr>
        <w:pStyle w:val="Legenda"/>
      </w:pPr>
    </w:p>
    <w:p w14:paraId="150F311A" w14:textId="77777777" w:rsidR="0097398E" w:rsidRDefault="0097398E" w:rsidP="005B34E3">
      <w:pPr>
        <w:pStyle w:val="Legenda"/>
      </w:pPr>
    </w:p>
    <w:p w14:paraId="204F8EB2" w14:textId="71EE082D" w:rsidR="00A52AAC" w:rsidRDefault="00A52AAC" w:rsidP="0097398E">
      <w:pPr>
        <w:pStyle w:val="Legenda"/>
        <w:spacing w:line="276" w:lineRule="auto"/>
      </w:pPr>
      <w:r w:rsidRPr="00605054">
        <w:lastRenderedPageBreak/>
        <w:t xml:space="preserve">Tabela </w:t>
      </w:r>
      <w:fldSimple w:instr=" SEQ Tabela \* ARABIC ">
        <w:r w:rsidR="001C1701">
          <w:rPr>
            <w:noProof/>
          </w:rPr>
          <w:t>1</w:t>
        </w:r>
      </w:fldSimple>
      <w:r w:rsidRPr="00605054">
        <w:t xml:space="preserve"> </w:t>
      </w:r>
      <w:r w:rsidR="000509A2" w:rsidRPr="00605054">
        <w:t>–</w:t>
      </w:r>
      <w:r w:rsidRPr="00605054">
        <w:t xml:space="preserve"> </w:t>
      </w:r>
      <w:r w:rsidR="000509A2" w:rsidRPr="00605054">
        <w:t>Comparação da capacidade hídrica de alguns países da Europa em relação aos estados brasileiros.</w:t>
      </w:r>
      <w:bookmarkEnd w:id="19"/>
    </w:p>
    <w:p w14:paraId="19ADBEE3" w14:textId="30881E24" w:rsidR="005863FE" w:rsidRDefault="00C762D0" w:rsidP="00335C15">
      <w:pPr>
        <w:spacing w:before="0" w:after="0" w:line="240" w:lineRule="auto"/>
      </w:pPr>
      <w:r w:rsidRPr="00C762D0">
        <w:rPr>
          <w:noProof/>
          <w:lang w:eastAsia="pt-BR"/>
        </w:rPr>
        <w:drawing>
          <wp:inline distT="0" distB="0" distL="0" distR="0" wp14:anchorId="080CFC3B" wp14:editId="5A9B88DF">
            <wp:extent cx="5760720" cy="7216498"/>
            <wp:effectExtent l="0" t="0" r="0" b="381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216498"/>
                    </a:xfrm>
                    <a:prstGeom prst="rect">
                      <a:avLst/>
                    </a:prstGeom>
                    <a:noFill/>
                    <a:ln>
                      <a:noFill/>
                    </a:ln>
                  </pic:spPr>
                </pic:pic>
              </a:graphicData>
            </a:graphic>
          </wp:inline>
        </w:drawing>
      </w:r>
    </w:p>
    <w:p w14:paraId="3980B759" w14:textId="58029E63" w:rsidR="005863FE" w:rsidRPr="001732E3" w:rsidRDefault="005863FE" w:rsidP="005B34E3">
      <w:pPr>
        <w:pStyle w:val="PargrafodaLista"/>
        <w:rPr>
          <w:sz w:val="20"/>
          <w:szCs w:val="20"/>
        </w:rPr>
      </w:pPr>
      <w:r w:rsidRPr="00C213CB">
        <w:rPr>
          <w:sz w:val="20"/>
          <w:szCs w:val="20"/>
        </w:rPr>
        <w:t xml:space="preserve">Fonte: </w:t>
      </w:r>
      <w:r w:rsidR="001732E3" w:rsidRPr="00C213CB">
        <w:rPr>
          <w:sz w:val="20"/>
          <w:szCs w:val="20"/>
        </w:rPr>
        <w:t>GOMES (2004).</w:t>
      </w:r>
    </w:p>
    <w:p w14:paraId="0CAFC95B" w14:textId="0FFD8D96" w:rsidR="00260427" w:rsidRPr="00E50C84" w:rsidRDefault="004A1709">
      <w:r>
        <w:t>A desigualdade hídrica</w:t>
      </w:r>
      <w:r w:rsidR="00260427" w:rsidRPr="00D25591">
        <w:t xml:space="preserve"> geográfica</w:t>
      </w:r>
      <w:r>
        <w:t xml:space="preserve"> do Brasil (</w:t>
      </w:r>
      <w:r w:rsidRPr="00260427">
        <w:t>68%</w:t>
      </w:r>
      <w:r>
        <w:t xml:space="preserve"> do total de água disponível concentrada na região norte)</w:t>
      </w:r>
      <w:r w:rsidR="00260427" w:rsidRPr="00D25591">
        <w:t>, não</w:t>
      </w:r>
      <w:r>
        <w:t xml:space="preserve"> implica em dizer que a região norte está imune</w:t>
      </w:r>
      <w:r w:rsidR="00260427" w:rsidRPr="00D25591">
        <w:t xml:space="preserve"> </w:t>
      </w:r>
      <w:r>
        <w:t xml:space="preserve">a </w:t>
      </w:r>
      <w:r w:rsidR="00F140D8" w:rsidRPr="00F140D8">
        <w:t xml:space="preserve">uma crise hídrica. É necessário ter planejamento, gestão e infraestrutura para que </w:t>
      </w:r>
      <w:r w:rsidR="00F140D8" w:rsidRPr="00F140D8">
        <w:lastRenderedPageBreak/>
        <w:t>essa água chegue a todos, para que seja empregada em locais mais populosos, como o sudeste brasileiro (</w:t>
      </w:r>
      <w:proofErr w:type="gramStart"/>
      <w:r w:rsidR="00F140D8" w:rsidRPr="00F140D8">
        <w:rPr>
          <w:sz w:val="22"/>
        </w:rPr>
        <w:t>PENA,</w:t>
      </w:r>
      <w:r w:rsidR="00F140D8" w:rsidRPr="00F140D8">
        <w:t xml:space="preserve"> 2016</w:t>
      </w:r>
      <w:proofErr w:type="gramEnd"/>
      <w:r w:rsidR="00F140D8" w:rsidRPr="00F140D8">
        <w:t>).</w:t>
      </w:r>
      <w:r w:rsidR="00F140D8">
        <w:rPr>
          <w:sz w:val="22"/>
        </w:rPr>
        <w:br w:type="page"/>
      </w:r>
    </w:p>
    <w:p w14:paraId="4ECC5730" w14:textId="47EF7EF2" w:rsidR="00A4062D" w:rsidRPr="00A4062D" w:rsidRDefault="00063293" w:rsidP="00A4062D">
      <w:pPr>
        <w:pStyle w:val="1TTULO"/>
      </w:pPr>
      <w:bookmarkStart w:id="20" w:name="_Toc469728512"/>
      <w:r>
        <w:rPr>
          <w:caps w:val="0"/>
        </w:rPr>
        <w:lastRenderedPageBreak/>
        <w:t xml:space="preserve">PROCESSO DE </w:t>
      </w:r>
      <w:r w:rsidRPr="00A4062D">
        <w:rPr>
          <w:caps w:val="0"/>
        </w:rPr>
        <w:t>DESSALINIZAÇÃO</w:t>
      </w:r>
      <w:bookmarkEnd w:id="20"/>
    </w:p>
    <w:p w14:paraId="1039AFF2" w14:textId="362A559F" w:rsidR="00A4062D" w:rsidRDefault="00063293" w:rsidP="00A4062D">
      <w:r>
        <w:t>O processo</w:t>
      </w:r>
      <w:r w:rsidR="00A4062D">
        <w:t xml:space="preserve"> de dessalinização no tratamento da água do mar</w:t>
      </w:r>
      <w:r w:rsidR="00BF2B45">
        <w:t xml:space="preserve"> se caracteriza</w:t>
      </w:r>
      <w:r w:rsidR="00A4062D">
        <w:t xml:space="preserve"> pela redução da concentração de sal do insumo, tornando-a adequada para o consumo humano. Quando se considera a água dos oceanos, pode-se ponder</w:t>
      </w:r>
      <w:r w:rsidR="00BF2B45">
        <w:t>á</w:t>
      </w:r>
      <w:r w:rsidR="00A4062D">
        <w:t xml:space="preserve">-lo como um recurso inesgotável mediante </w:t>
      </w:r>
      <w:r w:rsidR="00BF2B45">
        <w:t>o</w:t>
      </w:r>
      <w:r w:rsidR="00A4062D">
        <w:t xml:space="preserve"> seu volume.</w:t>
      </w:r>
    </w:p>
    <w:p w14:paraId="7D80DA10" w14:textId="7A8D62AE" w:rsidR="00CD6BCC" w:rsidRDefault="00A4062D" w:rsidP="00A4062D">
      <w:r>
        <w:t>A água doce ou potável é o produto da unidade dessalinizadora, que também produz rejeitos (salmoura), água com maior concentração salina que o l</w:t>
      </w:r>
      <w:r w:rsidR="00BF2B45">
        <w:t>í</w:t>
      </w:r>
      <w:r>
        <w:t xml:space="preserve">quido bruto que </w:t>
      </w:r>
      <w:r w:rsidRPr="009D6676">
        <w:t xml:space="preserve">entra no processo, é </w:t>
      </w:r>
      <w:proofErr w:type="gramStart"/>
      <w:r w:rsidRPr="009D6676">
        <w:t>descartada no ambiente</w:t>
      </w:r>
      <w:proofErr w:type="gramEnd"/>
      <w:r w:rsidR="00CD6BCC" w:rsidRPr="009D6676">
        <w:t xml:space="preserve">, como pode ser visto na </w:t>
      </w:r>
      <w:r w:rsidR="00806EAA">
        <w:t>Figura 5</w:t>
      </w:r>
      <w:r>
        <w:t xml:space="preserve"> </w:t>
      </w:r>
      <w:r w:rsidRPr="00956C25">
        <w:t>(</w:t>
      </w:r>
      <w:r w:rsidR="008C4844" w:rsidRPr="00956C25">
        <w:t>UCHE</w:t>
      </w:r>
      <w:r w:rsidRPr="00956C25">
        <w:t>, 2005)</w:t>
      </w:r>
      <w:r w:rsidR="00110A89" w:rsidRPr="00956C25">
        <w:t>.</w:t>
      </w:r>
    </w:p>
    <w:p w14:paraId="4D460D5E" w14:textId="594E0D39" w:rsidR="00437758" w:rsidRPr="005B34E3" w:rsidRDefault="00437758" w:rsidP="005B34E3">
      <w:pPr>
        <w:pStyle w:val="Legenda"/>
      </w:pPr>
      <w:bookmarkStart w:id="21" w:name="_Toc469684736"/>
      <w:r w:rsidRPr="009D6676">
        <w:t xml:space="preserve">Figura </w:t>
      </w:r>
      <w:fldSimple w:instr=" SEQ Figura \* ARABIC ">
        <w:r w:rsidR="006E0236">
          <w:rPr>
            <w:noProof/>
          </w:rPr>
          <w:t>5</w:t>
        </w:r>
      </w:fldSimple>
      <w:r w:rsidRPr="009D6676">
        <w:t xml:space="preserve"> - Esquema de um processo de dessalinização</w:t>
      </w:r>
      <w:bookmarkEnd w:id="21"/>
    </w:p>
    <w:p w14:paraId="533A9E3C" w14:textId="6513EC1A" w:rsidR="00CD6BCC" w:rsidRDefault="00CD6BCC" w:rsidP="00335C15">
      <w:pPr>
        <w:spacing w:before="0" w:after="0" w:line="240" w:lineRule="auto"/>
        <w:jc w:val="center"/>
      </w:pPr>
      <w:r>
        <w:rPr>
          <w:noProof/>
          <w:lang w:eastAsia="pt-BR"/>
        </w:rPr>
        <w:drawing>
          <wp:inline distT="0" distB="0" distL="0" distR="0" wp14:anchorId="5C2605AF" wp14:editId="608A7B6F">
            <wp:extent cx="3414647" cy="18764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8579" cy="1889576"/>
                    </a:xfrm>
                    <a:prstGeom prst="rect">
                      <a:avLst/>
                    </a:prstGeom>
                    <a:noFill/>
                  </pic:spPr>
                </pic:pic>
              </a:graphicData>
            </a:graphic>
          </wp:inline>
        </w:drawing>
      </w:r>
    </w:p>
    <w:p w14:paraId="3BAE2DDC" w14:textId="4F450B3D" w:rsidR="00CD6BCC" w:rsidRPr="002F1992" w:rsidRDefault="009D6676" w:rsidP="002F1992">
      <w:pPr>
        <w:pStyle w:val="PargrafodaLista"/>
        <w:rPr>
          <w:sz w:val="20"/>
        </w:rPr>
      </w:pPr>
      <w:r w:rsidRPr="00956C25">
        <w:rPr>
          <w:sz w:val="20"/>
        </w:rPr>
        <w:t>F</w:t>
      </w:r>
      <w:r w:rsidR="00CD6BCC" w:rsidRPr="00956C25">
        <w:rPr>
          <w:sz w:val="20"/>
        </w:rPr>
        <w:t>onte</w:t>
      </w:r>
      <w:r w:rsidRPr="00956C25">
        <w:rPr>
          <w:sz w:val="20"/>
        </w:rPr>
        <w:t>:</w:t>
      </w:r>
      <w:r w:rsidR="002F1992" w:rsidRPr="00956C25">
        <w:rPr>
          <w:sz w:val="20"/>
        </w:rPr>
        <w:t xml:space="preserve"> </w:t>
      </w:r>
      <w:r w:rsidR="00063293" w:rsidRPr="00063293">
        <w:rPr>
          <w:sz w:val="20"/>
        </w:rPr>
        <w:t>Dessalinização de água salobra e/ou salgada</w:t>
      </w:r>
      <w:r w:rsidR="00063293">
        <w:rPr>
          <w:sz w:val="20"/>
        </w:rPr>
        <w:t xml:space="preserve"> (</w:t>
      </w:r>
      <w:r w:rsidR="002F1992" w:rsidRPr="00956C25">
        <w:rPr>
          <w:sz w:val="20"/>
        </w:rPr>
        <w:t>TORRI</w:t>
      </w:r>
      <w:r w:rsidR="00063293">
        <w:rPr>
          <w:sz w:val="20"/>
        </w:rPr>
        <w:t xml:space="preserve">, </w:t>
      </w:r>
      <w:r w:rsidR="002F1992" w:rsidRPr="00956C25">
        <w:rPr>
          <w:sz w:val="20"/>
          <w:szCs w:val="20"/>
        </w:rPr>
        <w:t>2015</w:t>
      </w:r>
      <w:proofErr w:type="gramStart"/>
      <w:r w:rsidR="00063293">
        <w:rPr>
          <w:sz w:val="20"/>
          <w:szCs w:val="20"/>
        </w:rPr>
        <w:t>)</w:t>
      </w:r>
      <w:proofErr w:type="gramEnd"/>
    </w:p>
    <w:p w14:paraId="264EE184" w14:textId="6EF49EB8" w:rsidR="00A4062D" w:rsidRDefault="00327040" w:rsidP="00327040">
      <w:pPr>
        <w:pStyle w:val="2TTULO"/>
      </w:pPr>
      <w:bookmarkStart w:id="22" w:name="_Toc469728513"/>
      <w:r>
        <w:t>ETAPAS DE TRATAMENTO DA ÁGUA</w:t>
      </w:r>
      <w:bookmarkEnd w:id="22"/>
    </w:p>
    <w:p w14:paraId="3B2E5D25" w14:textId="406A0A9E" w:rsidR="00F34CA3" w:rsidRPr="00063293" w:rsidRDefault="00F34CA3" w:rsidP="00063293">
      <w:pPr>
        <w:spacing w:before="0" w:after="0"/>
        <w:rPr>
          <w:rFonts w:asciiTheme="majorHAnsi" w:eastAsiaTheme="majorEastAsia" w:hAnsiTheme="majorHAnsi" w:cstheme="majorBidi"/>
          <w:bCs/>
          <w:i/>
          <w:caps/>
          <w:szCs w:val="28"/>
        </w:rPr>
      </w:pPr>
      <w:r w:rsidRPr="00956C25">
        <w:t>É importante ressaltar que</w:t>
      </w:r>
      <w:r w:rsidR="004D0CA8" w:rsidRPr="00956C25">
        <w:t xml:space="preserve"> a </w:t>
      </w:r>
      <w:r w:rsidR="00063293" w:rsidRPr="00956C25">
        <w:t>Organização Mundial de Saúde</w:t>
      </w:r>
      <w:r w:rsidR="00063293" w:rsidRPr="00063293">
        <w:t xml:space="preserve"> </w:t>
      </w:r>
      <w:r w:rsidR="004D0CA8" w:rsidRPr="00956C25">
        <w:t>(</w:t>
      </w:r>
      <w:r w:rsidR="00063293" w:rsidRPr="00956C25">
        <w:t>OMS</w:t>
      </w:r>
      <w:r w:rsidR="004D0CA8" w:rsidRPr="00956C25">
        <w:t>) estipulou</w:t>
      </w:r>
      <w:r w:rsidR="004D0CA8">
        <w:t xml:space="preserve"> </w:t>
      </w:r>
      <w:proofErr w:type="gramStart"/>
      <w:r w:rsidR="004D0CA8">
        <w:t>diretrizes</w:t>
      </w:r>
      <w:proofErr w:type="gramEnd"/>
      <w:r w:rsidR="004D0CA8">
        <w:t xml:space="preserve"> a serem seguidas e uma sequ</w:t>
      </w:r>
      <w:r w:rsidR="00BF2B45">
        <w:t>ê</w:t>
      </w:r>
      <w:r w:rsidR="004D0CA8">
        <w:t>ncia de manuseio e tratamento</w:t>
      </w:r>
      <w:r w:rsidR="005E3B2E">
        <w:t xml:space="preserve"> </w:t>
      </w:r>
      <w:r w:rsidR="004D0CA8">
        <w:t>d</w:t>
      </w:r>
      <w:r>
        <w:t xml:space="preserve">a água desde sua fonte até o </w:t>
      </w:r>
      <w:r w:rsidR="001C1A23">
        <w:t xml:space="preserve">produto no </w:t>
      </w:r>
      <w:r>
        <w:t xml:space="preserve">estado final (água potável), independentemente do </w:t>
      </w:r>
      <w:r w:rsidRPr="00956C25">
        <w:t>tipo de tecnologia de dessalinização a ser usada</w:t>
      </w:r>
      <w:r w:rsidR="004D0CA8" w:rsidRPr="00956C25">
        <w:t xml:space="preserve"> (NRC</w:t>
      </w:r>
      <w:r w:rsidR="0079539D" w:rsidRPr="00956C25">
        <w:t>,</w:t>
      </w:r>
      <w:r w:rsidR="004D0CA8" w:rsidRPr="00956C25">
        <w:t xml:space="preserve"> 2008)</w:t>
      </w:r>
      <w:r w:rsidRPr="00956C25">
        <w:t>.</w:t>
      </w:r>
      <w:r w:rsidR="00C06D8D" w:rsidRPr="00956C25">
        <w:t xml:space="preserve"> </w:t>
      </w:r>
      <w:r w:rsidR="0079539D" w:rsidRPr="00956C25">
        <w:t>O Conselho Nacional de Pesquisa dos Estados Unidos da América (</w:t>
      </w:r>
      <w:proofErr w:type="spellStart"/>
      <w:r w:rsidR="00063293">
        <w:rPr>
          <w:rFonts w:asciiTheme="majorHAnsi" w:eastAsiaTheme="majorEastAsia" w:hAnsiTheme="majorHAnsi" w:cstheme="majorBidi"/>
          <w:bCs/>
          <w:i/>
          <w:szCs w:val="28"/>
        </w:rPr>
        <w:t>National</w:t>
      </w:r>
      <w:proofErr w:type="spellEnd"/>
      <w:r w:rsidR="00063293">
        <w:rPr>
          <w:rFonts w:asciiTheme="majorHAnsi" w:eastAsiaTheme="majorEastAsia" w:hAnsiTheme="majorHAnsi" w:cstheme="majorBidi"/>
          <w:bCs/>
          <w:i/>
          <w:szCs w:val="28"/>
        </w:rPr>
        <w:t xml:space="preserve"> </w:t>
      </w:r>
      <w:proofErr w:type="spellStart"/>
      <w:r w:rsidR="00063293">
        <w:rPr>
          <w:rFonts w:asciiTheme="majorHAnsi" w:eastAsiaTheme="majorEastAsia" w:hAnsiTheme="majorHAnsi" w:cstheme="majorBidi"/>
          <w:bCs/>
          <w:i/>
          <w:szCs w:val="28"/>
        </w:rPr>
        <w:t>Research</w:t>
      </w:r>
      <w:proofErr w:type="spellEnd"/>
      <w:r w:rsidR="00063293">
        <w:rPr>
          <w:rFonts w:asciiTheme="majorHAnsi" w:eastAsiaTheme="majorEastAsia" w:hAnsiTheme="majorHAnsi" w:cstheme="majorBidi"/>
          <w:bCs/>
          <w:i/>
          <w:szCs w:val="28"/>
        </w:rPr>
        <w:t xml:space="preserve"> </w:t>
      </w:r>
      <w:proofErr w:type="spellStart"/>
      <w:r w:rsidR="00063293">
        <w:rPr>
          <w:rFonts w:asciiTheme="majorHAnsi" w:eastAsiaTheme="majorEastAsia" w:hAnsiTheme="majorHAnsi" w:cstheme="majorBidi"/>
          <w:bCs/>
          <w:i/>
          <w:szCs w:val="28"/>
        </w:rPr>
        <w:t>Council</w:t>
      </w:r>
      <w:proofErr w:type="spellEnd"/>
      <w:r w:rsidR="00063293">
        <w:rPr>
          <w:rFonts w:asciiTheme="majorHAnsi" w:eastAsiaTheme="majorEastAsia" w:hAnsiTheme="majorHAnsi" w:cstheme="majorBidi"/>
          <w:bCs/>
          <w:i/>
          <w:szCs w:val="28"/>
        </w:rPr>
        <w:t xml:space="preserve"> - </w:t>
      </w:r>
      <w:r w:rsidR="0079539D" w:rsidRPr="00956C25">
        <w:t xml:space="preserve">NRC, </w:t>
      </w:r>
      <w:r w:rsidR="00C06D8D" w:rsidRPr="00956C25">
        <w:t>2008)</w:t>
      </w:r>
      <w:r w:rsidR="0079539D" w:rsidRPr="00956C25">
        <w:t>,</w:t>
      </w:r>
      <w:r w:rsidR="00C06D8D" w:rsidRPr="00956C25">
        <w:t xml:space="preserve"> define como cinco</w:t>
      </w:r>
      <w:r w:rsidR="0079539D" w:rsidRPr="00956C25">
        <w:t xml:space="preserve"> </w:t>
      </w:r>
      <w:r w:rsidR="001C1A23" w:rsidRPr="00956C25">
        <w:t>etapas</w:t>
      </w:r>
      <w:r w:rsidR="001C1A23">
        <w:t xml:space="preserve"> a serem seguidas:</w:t>
      </w:r>
    </w:p>
    <w:p w14:paraId="7CB82642" w14:textId="77777777" w:rsidR="005E3B2E" w:rsidRDefault="005E3B2E" w:rsidP="009D6676">
      <w:pPr>
        <w:pStyle w:val="PargrafodaLista"/>
        <w:numPr>
          <w:ilvl w:val="0"/>
          <w:numId w:val="32"/>
        </w:numPr>
        <w:spacing w:line="360" w:lineRule="auto"/>
      </w:pPr>
      <w:r>
        <w:t>Captação da água:</w:t>
      </w:r>
      <w:r w:rsidR="00C06D8D">
        <w:t xml:space="preserve"> Estrutura de extração da água bruta no local de origem e transmissão da mesma até o processo.</w:t>
      </w:r>
    </w:p>
    <w:p w14:paraId="3FA0BFAB" w14:textId="77777777" w:rsidR="005E3B2E" w:rsidRDefault="005E3B2E" w:rsidP="009D6676">
      <w:pPr>
        <w:pStyle w:val="PargrafodaLista"/>
        <w:numPr>
          <w:ilvl w:val="0"/>
          <w:numId w:val="32"/>
        </w:numPr>
        <w:spacing w:line="360" w:lineRule="auto"/>
      </w:pPr>
      <w:r>
        <w:t>Pré-tratamento</w:t>
      </w:r>
      <w:r w:rsidR="00C06D8D">
        <w:t>: Remoção dos sólidos em suspenção e controle de crescimento biológico.</w:t>
      </w:r>
    </w:p>
    <w:p w14:paraId="14E5C92F" w14:textId="7DCF3E43" w:rsidR="005E3B2E" w:rsidRDefault="005E3B2E" w:rsidP="009D6676">
      <w:pPr>
        <w:pStyle w:val="PargrafodaLista"/>
        <w:numPr>
          <w:ilvl w:val="0"/>
          <w:numId w:val="32"/>
        </w:numPr>
        <w:spacing w:line="360" w:lineRule="auto"/>
      </w:pPr>
      <w:r>
        <w:t>Dessalinização</w:t>
      </w:r>
      <w:r w:rsidR="00C06D8D">
        <w:t xml:space="preserve">: </w:t>
      </w:r>
      <w:r w:rsidR="00340040">
        <w:t>Etapa de redução</w:t>
      </w:r>
      <w:r w:rsidR="0079539D">
        <w:t xml:space="preserve"> ou remoção</w:t>
      </w:r>
      <w:r w:rsidR="00340040">
        <w:t xml:space="preserve"> dos sais e outros constituintes orgânicos dissolvidos na água </w:t>
      </w:r>
      <w:proofErr w:type="spellStart"/>
      <w:r w:rsidR="00340040">
        <w:t>pré-tratada</w:t>
      </w:r>
      <w:proofErr w:type="spellEnd"/>
      <w:r w:rsidR="00340040">
        <w:t>.</w:t>
      </w:r>
    </w:p>
    <w:p w14:paraId="4E63BD2E" w14:textId="77777777" w:rsidR="005E3B2E" w:rsidRDefault="005E3B2E" w:rsidP="009D6676">
      <w:pPr>
        <w:pStyle w:val="PargrafodaLista"/>
        <w:numPr>
          <w:ilvl w:val="0"/>
          <w:numId w:val="32"/>
        </w:numPr>
        <w:spacing w:line="360" w:lineRule="auto"/>
      </w:pPr>
      <w:r>
        <w:lastRenderedPageBreak/>
        <w:t>Pós-tratamento</w:t>
      </w:r>
      <w:r w:rsidR="00340040">
        <w:t>: Adição de produtos químicos à água para evitar a corrosão da tubulação.</w:t>
      </w:r>
    </w:p>
    <w:p w14:paraId="635D74E3" w14:textId="3FF392D0" w:rsidR="005E3B2E" w:rsidRDefault="005E3B2E" w:rsidP="009D6676">
      <w:pPr>
        <w:pStyle w:val="PargrafodaLista"/>
        <w:numPr>
          <w:ilvl w:val="0"/>
          <w:numId w:val="32"/>
        </w:numPr>
        <w:spacing w:line="360" w:lineRule="auto"/>
      </w:pPr>
      <w:r w:rsidRPr="005E3B2E">
        <w:t xml:space="preserve">Gestão </w:t>
      </w:r>
      <w:r>
        <w:t>dos resíduos g</w:t>
      </w:r>
      <w:r w:rsidRPr="005E3B2E">
        <w:t>erados</w:t>
      </w:r>
      <w:r w:rsidR="0079539D">
        <w:t>:</w:t>
      </w:r>
      <w:r w:rsidR="00340040">
        <w:t xml:space="preserve"> Descarte ou reuso dos rejeitos</w:t>
      </w:r>
      <w:r w:rsidR="0079539D">
        <w:rPr>
          <w:rStyle w:val="Refdenotaderodap"/>
        </w:rPr>
        <w:footnoteReference w:id="5"/>
      </w:r>
      <w:r w:rsidR="00340040">
        <w:t>.</w:t>
      </w:r>
    </w:p>
    <w:p w14:paraId="21586F54" w14:textId="14A802FC" w:rsidR="00F140D8" w:rsidRDefault="00F140D8" w:rsidP="00F140D8">
      <w:r w:rsidRPr="00F140D8">
        <w:t>A NRC (2008) também destaca que a caracterização de importância para as etapas definidas depende da salinidade da água bruta, sua origem e unidade de dessalinização usada no processo. Um exemplo é quando se usa um sistema de separação por membrana, onde o pré-tratamento deve ser evidenciado para melhorar a eficiência do processo de remoção dos sais.</w:t>
      </w:r>
    </w:p>
    <w:p w14:paraId="7FC6941E" w14:textId="77777777" w:rsidR="006A2ECA" w:rsidRDefault="006A2ECA" w:rsidP="00327040">
      <w:pPr>
        <w:pStyle w:val="3Ttulo"/>
      </w:pPr>
      <w:bookmarkStart w:id="23" w:name="_Toc469728514"/>
      <w:r>
        <w:t>Captação da água</w:t>
      </w:r>
      <w:bookmarkEnd w:id="23"/>
    </w:p>
    <w:p w14:paraId="002D2D73" w14:textId="0D43D771" w:rsidR="007569AC" w:rsidRDefault="007569AC" w:rsidP="007569AC">
      <w:r>
        <w:t xml:space="preserve">A aquisição da água bruta é </w:t>
      </w:r>
      <w:r w:rsidR="00342E92">
        <w:t>caracterizada</w:t>
      </w:r>
      <w:r>
        <w:t xml:space="preserve"> em captação de superfície e subterrânea </w:t>
      </w:r>
      <w:r w:rsidRPr="00956C25">
        <w:t>e as instalaç</w:t>
      </w:r>
      <w:r w:rsidR="00342E92" w:rsidRPr="00956C25">
        <w:t>ões são distintas para cada fonte de matéria prima</w:t>
      </w:r>
      <w:r w:rsidR="00B90032" w:rsidRPr="00956C25">
        <w:t xml:space="preserve"> (WHO, 2007)</w:t>
      </w:r>
      <w:r w:rsidRPr="00956C25">
        <w:t>.</w:t>
      </w:r>
    </w:p>
    <w:p w14:paraId="603553A4" w14:textId="6442D8E5" w:rsidR="007569AC" w:rsidRDefault="00B90032" w:rsidP="007569AC">
      <w:r>
        <w:t>Para captação de água em</w:t>
      </w:r>
      <w:r w:rsidR="00437037">
        <w:t xml:space="preserve"> fontes abertas (mar) é viável optar por estruturas de dessalinização de porte grande com capacidade de captação acima de 20.000</w:t>
      </w:r>
      <w:r w:rsidR="006F180A">
        <w:t xml:space="preserve"> </w:t>
      </w:r>
      <w:r w:rsidR="00437037">
        <w:t xml:space="preserve">m³/d devido </w:t>
      </w:r>
      <w:r>
        <w:t>à</w:t>
      </w:r>
      <w:r w:rsidR="00437037">
        <w:t xml:space="preserve"> dificuldade</w:t>
      </w:r>
      <w:r>
        <w:t xml:space="preserve"> de instalação de equipamentos de captação posteriormente</w:t>
      </w:r>
      <w:r w:rsidR="00437037">
        <w:t xml:space="preserve"> e </w:t>
      </w:r>
      <w:r w:rsidR="00342E92">
        <w:t xml:space="preserve">o </w:t>
      </w:r>
      <w:r w:rsidR="00437037" w:rsidRPr="00956C25">
        <w:t>custo de instalação destas unidades (WHO, 2007)</w:t>
      </w:r>
      <w:r w:rsidR="00212491" w:rsidRPr="00956C25">
        <w:t>.</w:t>
      </w:r>
    </w:p>
    <w:p w14:paraId="78D6A3A0" w14:textId="77777777" w:rsidR="006A2ECA" w:rsidRDefault="006A2ECA" w:rsidP="00327040">
      <w:pPr>
        <w:pStyle w:val="3Ttulo"/>
      </w:pPr>
      <w:bookmarkStart w:id="24" w:name="_Toc469728515"/>
      <w:r>
        <w:t>Pré-tratamento</w:t>
      </w:r>
      <w:bookmarkEnd w:id="24"/>
    </w:p>
    <w:p w14:paraId="13532FD0" w14:textId="02C28986" w:rsidR="00D80065" w:rsidRPr="001F145F" w:rsidRDefault="00D80065" w:rsidP="00D80065">
      <w:pPr>
        <w:spacing w:before="0"/>
        <w:rPr>
          <w:lang w:eastAsia="pt-BR"/>
        </w:rPr>
      </w:pPr>
      <w:r w:rsidRPr="001F145F">
        <w:rPr>
          <w:lang w:val="pt-PT" w:eastAsia="pt-BR"/>
        </w:rPr>
        <w:t>A Organização Mundial de Saúde (</w:t>
      </w:r>
      <w:r w:rsidRPr="001F145F">
        <w:rPr>
          <w:i/>
        </w:rPr>
        <w:t xml:space="preserve">World Health </w:t>
      </w:r>
      <w:proofErr w:type="spellStart"/>
      <w:r w:rsidRPr="001F145F">
        <w:rPr>
          <w:i/>
        </w:rPr>
        <w:t>Organization</w:t>
      </w:r>
      <w:proofErr w:type="spellEnd"/>
      <w:r w:rsidRPr="001F145F">
        <w:rPr>
          <w:i/>
        </w:rPr>
        <w:t xml:space="preserve"> - </w:t>
      </w:r>
      <w:r w:rsidRPr="001F145F">
        <w:t>WHO) afirma que o</w:t>
      </w:r>
      <w:r w:rsidRPr="001F145F">
        <w:rPr>
          <w:lang w:val="pt-PT" w:eastAsia="pt-BR"/>
        </w:rPr>
        <w:t xml:space="preserve"> processo de pré-tratamento melhora a qualidade da água bruta de alimentação para assegurar um desempenho consi</w:t>
      </w:r>
      <w:r w:rsidR="00BF2B45">
        <w:rPr>
          <w:lang w:val="pt-PT" w:eastAsia="pt-BR"/>
        </w:rPr>
        <w:t>s</w:t>
      </w:r>
      <w:r w:rsidRPr="001F145F">
        <w:rPr>
          <w:lang w:val="pt-PT" w:eastAsia="pt-BR"/>
        </w:rPr>
        <w:t>tente e volume de saída da água dessalinizada desejado do sistema. Quase todos os processos de dessalinização requerem</w:t>
      </w:r>
      <w:r w:rsidR="00CF3F62">
        <w:rPr>
          <w:lang w:val="pt-PT" w:eastAsia="pt-BR"/>
        </w:rPr>
        <w:t xml:space="preserve"> algum </w:t>
      </w:r>
      <w:r w:rsidRPr="001F145F">
        <w:rPr>
          <w:lang w:val="pt-PT" w:eastAsia="pt-BR"/>
        </w:rPr>
        <w:t xml:space="preserve">pré-tratamento </w:t>
      </w:r>
      <w:r w:rsidR="00CF3F62">
        <w:rPr>
          <w:lang w:val="pt-PT" w:eastAsia="pt-BR"/>
        </w:rPr>
        <w:t>descrito posteriormente.</w:t>
      </w:r>
      <w:r w:rsidRPr="001F145F">
        <w:rPr>
          <w:lang w:val="pt-PT" w:eastAsia="pt-BR"/>
        </w:rPr>
        <w:t xml:space="preserve"> O nível e o tipo de pré-tratamento necessário depende da </w:t>
      </w:r>
      <w:r w:rsidR="0063443A" w:rsidRPr="001F145F">
        <w:rPr>
          <w:lang w:val="pt-PT" w:eastAsia="pt-BR"/>
        </w:rPr>
        <w:t>origem,</w:t>
      </w:r>
      <w:r w:rsidRPr="001F145F">
        <w:rPr>
          <w:lang w:val="pt-PT" w:eastAsia="pt-BR"/>
        </w:rPr>
        <w:t xml:space="preserve"> da qualidade da água de alimentação além da tecnologia de dessalinização adotada (WHO, 2007).</w:t>
      </w:r>
    </w:p>
    <w:p w14:paraId="1F256BB3" w14:textId="0C872FFA" w:rsidR="00973965" w:rsidRPr="00AB4E12" w:rsidRDefault="00973965" w:rsidP="00973965">
      <w:r w:rsidRPr="00973965">
        <w:t xml:space="preserve">Ainda segundo a WHO (2007), no pré-tratamento ocorrem uma série de </w:t>
      </w:r>
      <w:proofErr w:type="spellStart"/>
      <w:r w:rsidRPr="00973965">
        <w:t>subprocessos</w:t>
      </w:r>
      <w:proofErr w:type="spellEnd"/>
      <w:r w:rsidRPr="00973965">
        <w:t xml:space="preserve">, a filtragem da água bruta que promove a remoção dos sólidos </w:t>
      </w:r>
      <w:r w:rsidRPr="00973965">
        <w:lastRenderedPageBreak/>
        <w:t xml:space="preserve">suspensos (principalmente areia, </w:t>
      </w:r>
      <w:r w:rsidRPr="00973965">
        <w:rPr>
          <w:lang w:val="pt-PT"/>
        </w:rPr>
        <w:t>lodo, orgânicos, algas, etc.</w:t>
      </w:r>
      <w:r w:rsidRPr="00973965">
        <w:t>) além de óleos e graxas presentes no líquido evitando desgaste por abrasão na tubulação, adição de produtos ou componentes químicos (</w:t>
      </w:r>
      <w:r w:rsidRPr="00973965">
        <w:rPr>
          <w:lang w:val="pt-PT"/>
        </w:rPr>
        <w:t xml:space="preserve">biocidas, </w:t>
      </w:r>
      <w:r w:rsidRPr="00973965">
        <w:t xml:space="preserve">coagulantes, </w:t>
      </w:r>
      <w:proofErr w:type="spellStart"/>
      <w:r w:rsidRPr="00973965">
        <w:t>floculantes</w:t>
      </w:r>
      <w:proofErr w:type="spellEnd"/>
      <w:r w:rsidRPr="00973965">
        <w:t xml:space="preserve">, </w:t>
      </w:r>
      <w:proofErr w:type="spellStart"/>
      <w:r w:rsidRPr="00973965">
        <w:t>antincrustante</w:t>
      </w:r>
      <w:proofErr w:type="spellEnd"/>
      <w:r w:rsidRPr="00973965">
        <w:t>, etc.</w:t>
      </w:r>
      <w:proofErr w:type="gramStart"/>
      <w:r w:rsidRPr="00973965">
        <w:t>)</w:t>
      </w:r>
      <w:proofErr w:type="gramEnd"/>
      <w:r w:rsidRPr="00973965">
        <w:rPr>
          <w:rStyle w:val="Refdenotaderodap"/>
        </w:rPr>
        <w:footnoteReference w:id="6"/>
      </w:r>
      <w:r w:rsidRPr="00973965">
        <w:t xml:space="preserve"> afim de evitar potenciais problemas à saúde p</w:t>
      </w:r>
      <w:r w:rsidR="00BF2B45">
        <w:t>ú</w:t>
      </w:r>
      <w:r w:rsidRPr="00973965">
        <w:t xml:space="preserve">blica e em casos mais específicos </w:t>
      </w:r>
      <w:r w:rsidRPr="00973965">
        <w:rPr>
          <w:lang w:val="pt-PT"/>
        </w:rPr>
        <w:t xml:space="preserve">controle do </w:t>
      </w:r>
      <w:r w:rsidRPr="00973965">
        <w:rPr>
          <w:lang w:val="pt-PT" w:eastAsia="pt-BR"/>
        </w:rPr>
        <w:t>crescimento microbiano, do pH (</w:t>
      </w:r>
      <w:r w:rsidRPr="00973965">
        <w:t>percent</w:t>
      </w:r>
      <w:r w:rsidR="00F140D8">
        <w:t>u</w:t>
      </w:r>
      <w:r w:rsidRPr="00973965">
        <w:t xml:space="preserve">al </w:t>
      </w:r>
      <w:proofErr w:type="spellStart"/>
      <w:r w:rsidRPr="00973965">
        <w:t>hidrogeniônico</w:t>
      </w:r>
      <w:proofErr w:type="spellEnd"/>
      <w:r w:rsidRPr="00973965">
        <w:t>)</w:t>
      </w:r>
      <w:r w:rsidRPr="00973965">
        <w:rPr>
          <w:rStyle w:val="Refdenotaderodap"/>
        </w:rPr>
        <w:footnoteReference w:id="7"/>
      </w:r>
      <w:r w:rsidRPr="00973965">
        <w:t xml:space="preserve"> e para o controle de incrustação biológica </w:t>
      </w:r>
      <w:r w:rsidR="00DD7EA8">
        <w:t xml:space="preserve">nos processos de dessalinização com </w:t>
      </w:r>
      <w:r w:rsidRPr="00973965">
        <w:t>membrana</w:t>
      </w:r>
      <w:r w:rsidR="00DD7EA8">
        <w:t>s</w:t>
      </w:r>
      <w:r w:rsidRPr="00973965">
        <w:t>.</w:t>
      </w:r>
    </w:p>
    <w:p w14:paraId="00D89DBC" w14:textId="77777777" w:rsidR="00A4062D" w:rsidRPr="00A4062D" w:rsidRDefault="00A4062D" w:rsidP="00327040">
      <w:pPr>
        <w:pStyle w:val="3Ttulo"/>
      </w:pPr>
      <w:bookmarkStart w:id="25" w:name="_Toc469728516"/>
      <w:r w:rsidRPr="00A4062D">
        <w:t>Tecnologias de dessalinização</w:t>
      </w:r>
      <w:bookmarkEnd w:id="25"/>
    </w:p>
    <w:p w14:paraId="1127DFC9" w14:textId="54D31B61" w:rsidR="00A4062D" w:rsidRDefault="00A4062D" w:rsidP="00A4062D">
      <w:r>
        <w:t xml:space="preserve">Existem diversas tecnologias para </w:t>
      </w:r>
      <w:r w:rsidR="00360C47">
        <w:t>se conseguir á</w:t>
      </w:r>
      <w:r>
        <w:t>gua doce através da separação do sal da água, assim,</w:t>
      </w:r>
      <w:r w:rsidR="00364B11">
        <w:t xml:space="preserve"> conforme Santos (2005)</w:t>
      </w:r>
      <w:r>
        <w:t xml:space="preserve"> as tecnologias de dessalinização </w:t>
      </w:r>
      <w:r w:rsidR="00364B11">
        <w:t>podem ser classificadas</w:t>
      </w:r>
      <w:r w:rsidR="00927372">
        <w:t xml:space="preserve"> </w:t>
      </w:r>
      <w:r w:rsidR="00364B11">
        <w:t xml:space="preserve">em três grandes grupos (químicos, com membranas e com mudança de fase), </w:t>
      </w:r>
      <w:r>
        <w:t>a</w:t>
      </w:r>
      <w:r w:rsidR="00364B11">
        <w:t>o</w:t>
      </w:r>
      <w:r>
        <w:t xml:space="preserve">s quais serão </w:t>
      </w:r>
      <w:r w:rsidR="00364B11">
        <w:t>discutidas</w:t>
      </w:r>
      <w:r>
        <w:t xml:space="preserve"> </w:t>
      </w:r>
      <w:r w:rsidR="00364B11">
        <w:t>apenas as tecnologias mais expressivas no mercado</w:t>
      </w:r>
      <w:r>
        <w:t>:</w:t>
      </w:r>
    </w:p>
    <w:p w14:paraId="41C0D51F" w14:textId="77777777" w:rsidR="00A4062D" w:rsidRDefault="00A4062D" w:rsidP="00A4062D">
      <w:pPr>
        <w:pStyle w:val="PargrafodaLista"/>
        <w:numPr>
          <w:ilvl w:val="0"/>
          <w:numId w:val="23"/>
        </w:numPr>
        <w:spacing w:after="0" w:line="360" w:lineRule="auto"/>
      </w:pPr>
      <w:r>
        <w:t>Processos térmicos</w:t>
      </w:r>
    </w:p>
    <w:p w14:paraId="1DBCE6F6" w14:textId="77777777" w:rsidR="00A4062D" w:rsidRPr="00956C25" w:rsidRDefault="00A4062D" w:rsidP="00A4062D">
      <w:pPr>
        <w:pStyle w:val="PargrafodaLista"/>
        <w:numPr>
          <w:ilvl w:val="1"/>
          <w:numId w:val="23"/>
        </w:numPr>
        <w:spacing w:after="0" w:line="360" w:lineRule="auto"/>
        <w:rPr>
          <w:szCs w:val="24"/>
        </w:rPr>
      </w:pPr>
      <w:r w:rsidRPr="00956C25">
        <w:rPr>
          <w:szCs w:val="24"/>
        </w:rPr>
        <w:t xml:space="preserve">Destilação flash de múltiplos estágios (MSF, </w:t>
      </w:r>
      <w:r w:rsidRPr="00956C25">
        <w:rPr>
          <w:i/>
          <w:szCs w:val="24"/>
        </w:rPr>
        <w:t>Multi Flash Distillation</w:t>
      </w:r>
      <w:r w:rsidRPr="00956C25">
        <w:rPr>
          <w:szCs w:val="24"/>
        </w:rPr>
        <w:t>);</w:t>
      </w:r>
    </w:p>
    <w:p w14:paraId="72F51B52" w14:textId="77777777" w:rsidR="00A4062D" w:rsidRPr="00956C25" w:rsidRDefault="00A4062D" w:rsidP="00A4062D">
      <w:pPr>
        <w:pStyle w:val="PargrafodaLista"/>
        <w:numPr>
          <w:ilvl w:val="1"/>
          <w:numId w:val="23"/>
        </w:numPr>
        <w:spacing w:after="0" w:line="360" w:lineRule="auto"/>
        <w:rPr>
          <w:szCs w:val="24"/>
        </w:rPr>
      </w:pPr>
      <w:r w:rsidRPr="00956C25">
        <w:rPr>
          <w:szCs w:val="24"/>
        </w:rPr>
        <w:t xml:space="preserve">Destilação a múltiplos efeitos (MED, </w:t>
      </w:r>
      <w:r w:rsidRPr="00956C25">
        <w:rPr>
          <w:i/>
          <w:szCs w:val="24"/>
        </w:rPr>
        <w:t>Multi Effect Distillation</w:t>
      </w:r>
      <w:r w:rsidRPr="00956C25">
        <w:rPr>
          <w:szCs w:val="24"/>
        </w:rPr>
        <w:t>);</w:t>
      </w:r>
    </w:p>
    <w:p w14:paraId="4025FC38" w14:textId="77777777" w:rsidR="00A4062D" w:rsidRPr="00956C25" w:rsidRDefault="00A4062D" w:rsidP="00A4062D">
      <w:pPr>
        <w:pStyle w:val="PargrafodaLista"/>
        <w:numPr>
          <w:ilvl w:val="1"/>
          <w:numId w:val="23"/>
        </w:numPr>
        <w:spacing w:after="0" w:line="360" w:lineRule="auto"/>
        <w:rPr>
          <w:szCs w:val="24"/>
        </w:rPr>
      </w:pPr>
      <w:r w:rsidRPr="00956C25">
        <w:rPr>
          <w:szCs w:val="24"/>
        </w:rPr>
        <w:t xml:space="preserve">Destilação por compressão de Vapor (VCD, </w:t>
      </w:r>
      <w:r w:rsidRPr="00956C25">
        <w:rPr>
          <w:i/>
        </w:rPr>
        <w:t>Vapour Compression Distillation</w:t>
      </w:r>
      <w:r w:rsidRPr="00956C25">
        <w:rPr>
          <w:szCs w:val="24"/>
        </w:rPr>
        <w:t>);</w:t>
      </w:r>
    </w:p>
    <w:p w14:paraId="0617BC2A" w14:textId="42AA8DCE" w:rsidR="00A4062D" w:rsidRPr="00C213CB" w:rsidRDefault="00A4062D" w:rsidP="00A4062D">
      <w:pPr>
        <w:pStyle w:val="PargrafodaLista"/>
        <w:numPr>
          <w:ilvl w:val="1"/>
          <w:numId w:val="23"/>
        </w:numPr>
        <w:spacing w:after="0" w:line="360" w:lineRule="auto"/>
        <w:rPr>
          <w:szCs w:val="24"/>
        </w:rPr>
      </w:pPr>
      <w:r w:rsidRPr="00956C25">
        <w:rPr>
          <w:szCs w:val="24"/>
        </w:rPr>
        <w:t xml:space="preserve">Destilação solar (SD, </w:t>
      </w:r>
      <w:r w:rsidRPr="00956C25">
        <w:rPr>
          <w:i/>
          <w:szCs w:val="24"/>
        </w:rPr>
        <w:t xml:space="preserve">Solar </w:t>
      </w:r>
      <w:proofErr w:type="spellStart"/>
      <w:r w:rsidRPr="00956C25">
        <w:rPr>
          <w:i/>
          <w:szCs w:val="24"/>
        </w:rPr>
        <w:t>Distillation</w:t>
      </w:r>
      <w:proofErr w:type="spellEnd"/>
      <w:r w:rsidRPr="00956C25">
        <w:rPr>
          <w:szCs w:val="24"/>
        </w:rPr>
        <w:t>)</w:t>
      </w:r>
      <w:r w:rsidRPr="00956C25">
        <w:rPr>
          <w:i/>
          <w:szCs w:val="24"/>
        </w:rPr>
        <w:t>.</w:t>
      </w:r>
    </w:p>
    <w:p w14:paraId="579A4497" w14:textId="77777777" w:rsidR="00A4062D" w:rsidRPr="008F5448" w:rsidRDefault="00A4062D" w:rsidP="00A4062D">
      <w:pPr>
        <w:pStyle w:val="PargrafodaLista"/>
        <w:numPr>
          <w:ilvl w:val="0"/>
          <w:numId w:val="23"/>
        </w:numPr>
        <w:spacing w:after="0" w:line="360" w:lineRule="auto"/>
        <w:rPr>
          <w:szCs w:val="24"/>
        </w:rPr>
      </w:pPr>
      <w:r w:rsidRPr="008F5448">
        <w:rPr>
          <w:szCs w:val="24"/>
        </w:rPr>
        <w:t>Processos de separação por membrana</w:t>
      </w:r>
    </w:p>
    <w:p w14:paraId="54462A93" w14:textId="77777777" w:rsidR="00A4062D" w:rsidRPr="00956C25" w:rsidRDefault="00A4062D" w:rsidP="00A4062D">
      <w:pPr>
        <w:pStyle w:val="PargrafodaLista"/>
        <w:numPr>
          <w:ilvl w:val="1"/>
          <w:numId w:val="23"/>
        </w:numPr>
        <w:spacing w:after="0" w:line="360" w:lineRule="auto"/>
        <w:rPr>
          <w:szCs w:val="24"/>
        </w:rPr>
      </w:pPr>
      <w:r w:rsidRPr="00956C25">
        <w:rPr>
          <w:szCs w:val="24"/>
        </w:rPr>
        <w:t xml:space="preserve">Osmose reversa (RO, </w:t>
      </w:r>
      <w:r w:rsidRPr="00956C25">
        <w:rPr>
          <w:i/>
          <w:szCs w:val="24"/>
        </w:rPr>
        <w:t>Reverse Osmosis</w:t>
      </w:r>
      <w:r w:rsidRPr="00956C25">
        <w:rPr>
          <w:szCs w:val="24"/>
        </w:rPr>
        <w:t>);</w:t>
      </w:r>
    </w:p>
    <w:p w14:paraId="22DC1B73" w14:textId="77777777" w:rsidR="00A4062D" w:rsidRPr="00956C25" w:rsidRDefault="00A4062D" w:rsidP="00A4062D">
      <w:pPr>
        <w:pStyle w:val="PargrafodaLista"/>
        <w:numPr>
          <w:ilvl w:val="1"/>
          <w:numId w:val="23"/>
        </w:numPr>
        <w:spacing w:after="0" w:line="360" w:lineRule="auto"/>
      </w:pPr>
      <w:r w:rsidRPr="00956C25">
        <w:rPr>
          <w:szCs w:val="24"/>
        </w:rPr>
        <w:t xml:space="preserve">Eletrodiálise (ED, </w:t>
      </w:r>
      <w:r w:rsidRPr="00956C25">
        <w:rPr>
          <w:i/>
          <w:szCs w:val="24"/>
        </w:rPr>
        <w:t>Electrodialysis</w:t>
      </w:r>
      <w:r w:rsidRPr="00956C25">
        <w:rPr>
          <w:szCs w:val="24"/>
        </w:rPr>
        <w:t>).</w:t>
      </w:r>
    </w:p>
    <w:p w14:paraId="4DA667E2" w14:textId="76DC76B2" w:rsidR="00645D1F" w:rsidRDefault="0044351F" w:rsidP="00E91B8B">
      <w:pPr>
        <w:rPr>
          <w:szCs w:val="24"/>
        </w:rPr>
      </w:pPr>
      <w:r w:rsidRPr="00956C25">
        <w:rPr>
          <w:szCs w:val="24"/>
        </w:rPr>
        <w:t>Os tópicos subs</w:t>
      </w:r>
      <w:r w:rsidR="00405BBC" w:rsidRPr="00956C25">
        <w:rPr>
          <w:szCs w:val="24"/>
        </w:rPr>
        <w:t>equentes discorrerão</w:t>
      </w:r>
      <w:r w:rsidRPr="00956C25">
        <w:rPr>
          <w:szCs w:val="24"/>
        </w:rPr>
        <w:t xml:space="preserve"> de forma mais detalhada sobre as </w:t>
      </w:r>
      <w:r w:rsidR="00405BBC" w:rsidRPr="00956C25">
        <w:rPr>
          <w:szCs w:val="24"/>
        </w:rPr>
        <w:t>principais</w:t>
      </w:r>
      <w:r w:rsidRPr="00956C25">
        <w:rPr>
          <w:szCs w:val="24"/>
        </w:rPr>
        <w:t xml:space="preserve"> </w:t>
      </w:r>
      <w:r w:rsidR="00405BBC" w:rsidRPr="00956C25">
        <w:rPr>
          <w:szCs w:val="24"/>
        </w:rPr>
        <w:t>tecnologias</w:t>
      </w:r>
      <w:r w:rsidRPr="00956C25">
        <w:rPr>
          <w:szCs w:val="24"/>
        </w:rPr>
        <w:t xml:space="preserve"> de</w:t>
      </w:r>
      <w:r w:rsidR="00405BBC" w:rsidRPr="00956C25">
        <w:rPr>
          <w:szCs w:val="24"/>
        </w:rPr>
        <w:t xml:space="preserve"> dessalinização</w:t>
      </w:r>
      <w:r w:rsidR="0064282B">
        <w:rPr>
          <w:szCs w:val="24"/>
        </w:rPr>
        <w:t xml:space="preserve"> existentes</w:t>
      </w:r>
      <w:r w:rsidR="00405BBC" w:rsidRPr="00956C25">
        <w:rPr>
          <w:szCs w:val="24"/>
        </w:rPr>
        <w:t xml:space="preserve"> atualmente.</w:t>
      </w:r>
    </w:p>
    <w:p w14:paraId="253AC5CF" w14:textId="77777777" w:rsidR="0097398E" w:rsidRPr="00956C25" w:rsidRDefault="0097398E" w:rsidP="00E91B8B">
      <w:pPr>
        <w:rPr>
          <w:szCs w:val="24"/>
        </w:rPr>
      </w:pPr>
    </w:p>
    <w:p w14:paraId="03EC38E6" w14:textId="77777777" w:rsidR="00A4062D" w:rsidRDefault="00612B51" w:rsidP="00327040">
      <w:pPr>
        <w:pStyle w:val="4Ttulo"/>
      </w:pPr>
      <w:bookmarkStart w:id="26" w:name="_Toc464678051"/>
      <w:bookmarkStart w:id="27" w:name="_Toc469728517"/>
      <w:r w:rsidRPr="00956C25">
        <w:lastRenderedPageBreak/>
        <w:t>Processos t</w:t>
      </w:r>
      <w:r w:rsidR="00A4062D" w:rsidRPr="00956C25">
        <w:t>érmicos</w:t>
      </w:r>
      <w:bookmarkEnd w:id="27"/>
    </w:p>
    <w:p w14:paraId="38FA18C4" w14:textId="1960ABCC" w:rsidR="004E336E" w:rsidRPr="00956C25" w:rsidRDefault="003B11F5" w:rsidP="004E336E">
      <w:r>
        <w:t xml:space="preserve">A dessalinização, por processos térmicos, consiste basicamente no método de evaporação da água salgada, visto que os sais presentes na solução salina apresentam uma diferença considerável de volatilidade, </w:t>
      </w:r>
      <w:r w:rsidR="00915087">
        <w:t xml:space="preserve">a água evapora a temperaturas mais baixas, </w:t>
      </w:r>
      <w:proofErr w:type="gramStart"/>
      <w:r w:rsidR="00915087">
        <w:t>é</w:t>
      </w:r>
      <w:proofErr w:type="gramEnd"/>
      <w:r w:rsidR="00915087">
        <w:t xml:space="preserve"> captada e condensada posteriormente, os sais permanecem na solução</w:t>
      </w:r>
      <w:r w:rsidR="00CA18BD">
        <w:t xml:space="preserve"> (TORRI, 2015)</w:t>
      </w:r>
      <w:r w:rsidR="00915087">
        <w:t>.</w:t>
      </w:r>
    </w:p>
    <w:p w14:paraId="184F8355" w14:textId="77777777" w:rsidR="00A4062D" w:rsidRPr="00956C25" w:rsidRDefault="00612B51" w:rsidP="00327040">
      <w:pPr>
        <w:pStyle w:val="5Ttulo"/>
      </w:pPr>
      <w:bookmarkStart w:id="28" w:name="_Toc469728518"/>
      <w:r w:rsidRPr="00956C25">
        <w:t>Destilação flash de múltiplos e</w:t>
      </w:r>
      <w:r w:rsidR="00A4062D" w:rsidRPr="00956C25">
        <w:t>stágios</w:t>
      </w:r>
      <w:bookmarkEnd w:id="28"/>
    </w:p>
    <w:p w14:paraId="3D6E1B10" w14:textId="0776F86D" w:rsidR="00A4062D" w:rsidRDefault="00A4062D" w:rsidP="00A4062D">
      <w:r w:rsidRPr="00956C25">
        <w:t>Destilação flash de múltiplos estágios (MSF) é um processo que está no mercado a mais de 30 anos e é</w:t>
      </w:r>
      <w:r w:rsidR="0064282B">
        <w:t xml:space="preserve"> responsável pelo</w:t>
      </w:r>
      <w:r w:rsidRPr="00956C25">
        <w:t xml:space="preserve"> maior </w:t>
      </w:r>
      <w:r w:rsidR="000E19C3" w:rsidRPr="00956C25">
        <w:t>volume de</w:t>
      </w:r>
      <w:r w:rsidRPr="00956C25">
        <w:t xml:space="preserve"> água d</w:t>
      </w:r>
      <w:r w:rsidR="00110A89" w:rsidRPr="00956C25">
        <w:t>essalinizada produzida no mundo</w:t>
      </w:r>
      <w:r w:rsidR="002F1992" w:rsidRPr="00956C25">
        <w:t xml:space="preserve"> (</w:t>
      </w:r>
      <w:proofErr w:type="spellStart"/>
      <w:r w:rsidR="009C33F9" w:rsidRPr="00956C25">
        <w:rPr>
          <w:i/>
        </w:rPr>
        <w:t>Agriculture</w:t>
      </w:r>
      <w:proofErr w:type="spellEnd"/>
      <w:r w:rsidR="009C33F9" w:rsidRPr="00956C25">
        <w:rPr>
          <w:i/>
        </w:rPr>
        <w:t xml:space="preserve">, </w:t>
      </w:r>
      <w:proofErr w:type="spellStart"/>
      <w:r w:rsidR="009C33F9" w:rsidRPr="00956C25">
        <w:rPr>
          <w:i/>
        </w:rPr>
        <w:t>Fisheries</w:t>
      </w:r>
      <w:proofErr w:type="spellEnd"/>
      <w:r w:rsidR="009C33F9" w:rsidRPr="00956C25">
        <w:rPr>
          <w:i/>
        </w:rPr>
        <w:t xml:space="preserve"> &amp; </w:t>
      </w:r>
      <w:proofErr w:type="spellStart"/>
      <w:r w:rsidR="009C33F9" w:rsidRPr="00956C25">
        <w:rPr>
          <w:i/>
        </w:rPr>
        <w:t>Forestry</w:t>
      </w:r>
      <w:proofErr w:type="spellEnd"/>
      <w:r w:rsidR="009C33F9" w:rsidRPr="00956C25">
        <w:rPr>
          <w:i/>
        </w:rPr>
        <w:t xml:space="preserve"> – </w:t>
      </w:r>
      <w:proofErr w:type="spellStart"/>
      <w:r w:rsidR="009C33F9" w:rsidRPr="00956C25">
        <w:rPr>
          <w:i/>
        </w:rPr>
        <w:t>Australia</w:t>
      </w:r>
      <w:proofErr w:type="spellEnd"/>
      <w:r w:rsidR="009C33F9" w:rsidRPr="00956C25">
        <w:rPr>
          <w:i/>
        </w:rPr>
        <w:t>,</w:t>
      </w:r>
      <w:r w:rsidR="009C33F9" w:rsidRPr="00956C25">
        <w:t xml:space="preserve"> </w:t>
      </w:r>
      <w:r w:rsidRPr="00956C25">
        <w:t>AFF</w:t>
      </w:r>
      <w:r w:rsidR="009C33F9" w:rsidRPr="00956C25">
        <w:t>A</w:t>
      </w:r>
      <w:r w:rsidR="00110A89" w:rsidRPr="00956C25">
        <w:t>, 2002</w:t>
      </w:r>
      <w:r w:rsidRPr="00956C25">
        <w:t>)</w:t>
      </w:r>
      <w:r w:rsidR="00110A89" w:rsidRPr="00956C25">
        <w:t>.</w:t>
      </w:r>
    </w:p>
    <w:p w14:paraId="5D7551BA" w14:textId="77777777" w:rsidR="00915087" w:rsidRPr="00956C25" w:rsidRDefault="00915087" w:rsidP="00915087">
      <w:r w:rsidRPr="00956C25">
        <w:t>A Figura 6 ilustra o processo simplificado (o procedimento real possui mais etapas) de destilação MSF, evidenciando o pré-aquecimento da água bruta e a geração de vapor de água nos estágios.</w:t>
      </w:r>
    </w:p>
    <w:p w14:paraId="0C9D98AC" w14:textId="78AC0B32" w:rsidR="008F029C" w:rsidRDefault="00A4062D" w:rsidP="00A4062D">
      <w:r w:rsidRPr="00633B11">
        <w:t xml:space="preserve">O processo consiste na captação da água </w:t>
      </w:r>
      <w:r w:rsidR="008F1C62" w:rsidRPr="00633B11">
        <w:t>bruta</w:t>
      </w:r>
      <w:r w:rsidRPr="00633B11">
        <w:t xml:space="preserve"> </w:t>
      </w:r>
      <w:r w:rsidR="008F1C62" w:rsidRPr="00633B11">
        <w:t>(</w:t>
      </w:r>
      <w:r w:rsidR="00BF2B45">
        <w:t>á</w:t>
      </w:r>
      <w:r w:rsidR="008F1C62" w:rsidRPr="00633B11">
        <w:t>gua do mar), a qual será</w:t>
      </w:r>
      <w:r w:rsidRPr="00633B11">
        <w:t xml:space="preserve"> </w:t>
      </w:r>
      <w:r w:rsidR="003D4718">
        <w:t>bombeada à pressão determinada</w:t>
      </w:r>
      <w:r w:rsidRPr="00633B11">
        <w:t xml:space="preserve">, </w:t>
      </w:r>
      <w:r w:rsidR="00633B11" w:rsidRPr="00633B11">
        <w:t>conduzi</w:t>
      </w:r>
      <w:r w:rsidR="003D4718">
        <w:t>d</w:t>
      </w:r>
      <w:r w:rsidRPr="00633B11">
        <w:t>a</w:t>
      </w:r>
      <w:r w:rsidR="00633B11" w:rsidRPr="00633B11">
        <w:t xml:space="preserve"> através de</w:t>
      </w:r>
      <w:r w:rsidRPr="00633B11">
        <w:t xml:space="preserve"> tubos, que estão </w:t>
      </w:r>
      <w:r w:rsidR="003D4718" w:rsidRPr="00633B11">
        <w:t>e</w:t>
      </w:r>
      <w:r w:rsidR="003D4718">
        <w:t>mersos em</w:t>
      </w:r>
      <w:r w:rsidRPr="00633B11">
        <w:t xml:space="preserve"> vapor de água</w:t>
      </w:r>
      <w:r w:rsidR="00633B11" w:rsidRPr="00633B11">
        <w:t xml:space="preserve"> a temperatura </w:t>
      </w:r>
      <w:r w:rsidR="00B44E78">
        <w:t xml:space="preserve">mais </w:t>
      </w:r>
      <w:r w:rsidR="00633B11" w:rsidRPr="00633B11">
        <w:t xml:space="preserve">elevada, </w:t>
      </w:r>
      <w:r w:rsidR="003D4718">
        <w:t>ocasionand</w:t>
      </w:r>
      <w:r w:rsidR="00633B11" w:rsidRPr="00633B11">
        <w:t>o</w:t>
      </w:r>
      <w:r w:rsidRPr="00633B11">
        <w:t xml:space="preserve"> a troca de </w:t>
      </w:r>
      <w:r w:rsidRPr="008F029C">
        <w:t>calor</w:t>
      </w:r>
      <w:r w:rsidR="00633B11" w:rsidRPr="008F029C">
        <w:t xml:space="preserve"> da água</w:t>
      </w:r>
      <w:r w:rsidRPr="008F029C">
        <w:t xml:space="preserve"> com o vapor</w:t>
      </w:r>
      <w:r w:rsidR="008F029C" w:rsidRPr="008F029C">
        <w:t xml:space="preserve">, ou seja, promovendo um pré-aquecimento na água bruta </w:t>
      </w:r>
      <w:r w:rsidR="00633B11" w:rsidRPr="008F029C">
        <w:t>(</w:t>
      </w:r>
      <w:r w:rsidR="007E2DE7">
        <w:t>AFF</w:t>
      </w:r>
      <w:r w:rsidR="009C33F9">
        <w:t>A</w:t>
      </w:r>
      <w:r w:rsidR="007E2DE7">
        <w:t>, 2002</w:t>
      </w:r>
      <w:r w:rsidR="00633B11" w:rsidRPr="008F029C">
        <w:t>). A</w:t>
      </w:r>
      <w:r w:rsidRPr="008F029C">
        <w:t xml:space="preserve"> água bruta, </w:t>
      </w:r>
      <w:r w:rsidR="008F029C" w:rsidRPr="008F029C">
        <w:t>pré-</w:t>
      </w:r>
      <w:r w:rsidRPr="008F029C">
        <w:t xml:space="preserve">aquecida nos tubos, passa pelo trocador de calor e entra no primeiro estágio, devido à diferença de pressão, ocorre o efeito </w:t>
      </w:r>
      <w:r w:rsidRPr="008F029C">
        <w:rPr>
          <w:i/>
        </w:rPr>
        <w:t xml:space="preserve">flash, </w:t>
      </w:r>
      <w:r w:rsidRPr="008F029C">
        <w:t>fazendo com que parte dessa água evapore instantaneamente</w:t>
      </w:r>
      <w:r w:rsidR="008F029C">
        <w:t xml:space="preserve"> </w:t>
      </w:r>
      <w:r w:rsidR="008F029C" w:rsidRPr="008F029C">
        <w:t>(</w:t>
      </w:r>
      <w:r w:rsidR="007E2DE7">
        <w:t>AFF</w:t>
      </w:r>
      <w:r w:rsidR="009C33F9">
        <w:t>A</w:t>
      </w:r>
      <w:r w:rsidR="007E2DE7">
        <w:t>, 2002</w:t>
      </w:r>
      <w:r w:rsidR="008F029C" w:rsidRPr="008F029C">
        <w:t>)</w:t>
      </w:r>
      <w:r w:rsidRPr="008F029C">
        <w:t>.</w:t>
      </w:r>
    </w:p>
    <w:p w14:paraId="4410FDB8" w14:textId="420A751C" w:rsidR="00A4062D" w:rsidRDefault="00B44E78" w:rsidP="00A4062D">
      <w:r w:rsidRPr="007E2DE7">
        <w:t>O</w:t>
      </w:r>
      <w:r w:rsidR="00A4062D" w:rsidRPr="007E2DE7">
        <w:t xml:space="preserve"> vapor de água </w:t>
      </w:r>
      <w:r w:rsidRPr="007E2DE7">
        <w:t>que é produzido no primeiro estágio fornece calor para pré aquecer a água bruta que passa pela tubulação, como descrito no processo anteriormente, provocando então a condensação do vapor, que é</w:t>
      </w:r>
      <w:r w:rsidR="00A4062D" w:rsidRPr="007E2DE7">
        <w:t xml:space="preserve"> captado por calhas e destinado para o próximo estágio, </w:t>
      </w:r>
      <w:r w:rsidRPr="007E2DE7">
        <w:t>onde o processo se repete</w:t>
      </w:r>
      <w:r w:rsidR="00A4062D" w:rsidRPr="007E2DE7">
        <w:t>. A água br</w:t>
      </w:r>
      <w:r w:rsidR="007E2DE7" w:rsidRPr="007E2DE7">
        <w:t>uta que não evaporou, também passa</w:t>
      </w:r>
      <w:r w:rsidR="00A4062D" w:rsidRPr="007E2DE7">
        <w:t xml:space="preserve"> para o próximo estágio, seguindo todo o processo, até que no final,</w:t>
      </w:r>
      <w:r w:rsidR="007E2DE7" w:rsidRPr="007E2DE7">
        <w:t xml:space="preserve"> seu volume esteja reduzido consideravelmente e</w:t>
      </w:r>
      <w:r w:rsidR="00A4062D" w:rsidRPr="007E2DE7">
        <w:t xml:space="preserve"> a quantidade salina </w:t>
      </w:r>
      <w:r w:rsidR="007E2DE7" w:rsidRPr="007E2DE7">
        <w:t>presente na água seja bem alta, por fim o rejeito é retirado</w:t>
      </w:r>
      <w:r w:rsidR="00A4062D" w:rsidRPr="007E2DE7">
        <w:t xml:space="preserve"> do processo</w:t>
      </w:r>
      <w:r w:rsidR="007E2DE7">
        <w:t xml:space="preserve"> </w:t>
      </w:r>
      <w:r w:rsidR="009C33F9">
        <w:t>(</w:t>
      </w:r>
      <w:r w:rsidR="007E2DE7" w:rsidRPr="007E2DE7">
        <w:t>AFF</w:t>
      </w:r>
      <w:r w:rsidR="009C33F9">
        <w:t>A</w:t>
      </w:r>
      <w:r w:rsidR="007E2DE7" w:rsidRPr="007E2DE7">
        <w:t>, 2002</w:t>
      </w:r>
      <w:r w:rsidR="007E2DE7" w:rsidRPr="00EC17AD">
        <w:t>).</w:t>
      </w:r>
      <w:r w:rsidR="00EC17AD" w:rsidRPr="00EC17AD">
        <w:t xml:space="preserve"> </w:t>
      </w:r>
      <w:r w:rsidR="00EC17AD">
        <w:t>“</w:t>
      </w:r>
      <w:r w:rsidR="00A4062D" w:rsidRPr="00EC17AD">
        <w:t xml:space="preserve">A cada estágio que passa, a temperatura necessária para que ocorra a evaporação é </w:t>
      </w:r>
      <w:r w:rsidR="00A4062D" w:rsidRPr="00EC17AD">
        <w:lastRenderedPageBreak/>
        <w:t xml:space="preserve">menor, isso ocorre porque a cada estágio a pressão </w:t>
      </w:r>
      <w:r w:rsidR="00EC17AD">
        <w:t>no interior das câmaras diminui”</w:t>
      </w:r>
      <w:r w:rsidR="00110A89">
        <w:t xml:space="preserve"> (AFF</w:t>
      </w:r>
      <w:r w:rsidR="009C33F9">
        <w:t>A</w:t>
      </w:r>
      <w:r w:rsidR="00110A89">
        <w:t>, 2002</w:t>
      </w:r>
      <w:r w:rsidR="00A4062D" w:rsidRPr="00EC17AD">
        <w:t>)</w:t>
      </w:r>
      <w:r w:rsidR="00EC17AD">
        <w:t>.</w:t>
      </w:r>
    </w:p>
    <w:p w14:paraId="2D5465D2" w14:textId="77777777" w:rsidR="00C213CB" w:rsidRDefault="008F029C" w:rsidP="00C213CB">
      <w:pPr>
        <w:pStyle w:val="Legenda"/>
      </w:pPr>
      <w:bookmarkStart w:id="29" w:name="_Toc469684737"/>
      <w:r w:rsidRPr="00956C25">
        <w:t xml:space="preserve">Figura </w:t>
      </w:r>
      <w:fldSimple w:instr=" SEQ Figura \* ARABIC ">
        <w:r w:rsidR="006E0236">
          <w:rPr>
            <w:noProof/>
          </w:rPr>
          <w:t>6</w:t>
        </w:r>
      </w:fldSimple>
      <w:r w:rsidRPr="00956C25">
        <w:t xml:space="preserve"> - Diagrama de um processo de destilação flash por múltiplos estágios (MSF).</w:t>
      </w:r>
      <w:bookmarkEnd w:id="29"/>
    </w:p>
    <w:p w14:paraId="3B8C2299" w14:textId="19D2FEC9" w:rsidR="008F029C" w:rsidRPr="00956C25" w:rsidRDefault="008F029C" w:rsidP="00C213CB">
      <w:pPr>
        <w:pStyle w:val="Legenda"/>
        <w:jc w:val="center"/>
      </w:pPr>
      <w:r w:rsidRPr="00956C25">
        <w:rPr>
          <w:noProof/>
          <w:lang w:eastAsia="pt-BR"/>
        </w:rPr>
        <w:drawing>
          <wp:inline distT="0" distB="0" distL="0" distR="0" wp14:anchorId="570F88B6" wp14:editId="09FC9CDD">
            <wp:extent cx="4505325" cy="2991118"/>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5325" cy="2991118"/>
                    </a:xfrm>
                    <a:prstGeom prst="rect">
                      <a:avLst/>
                    </a:prstGeom>
                    <a:noFill/>
                    <a:ln>
                      <a:noFill/>
                    </a:ln>
                  </pic:spPr>
                </pic:pic>
              </a:graphicData>
            </a:graphic>
          </wp:inline>
        </w:drawing>
      </w:r>
    </w:p>
    <w:p w14:paraId="7AD44F5E" w14:textId="18265FDC" w:rsidR="007B3C47" w:rsidRPr="007B3C47" w:rsidRDefault="008F029C" w:rsidP="008F029C">
      <w:pPr>
        <w:pStyle w:val="PargrafodaLista"/>
        <w:rPr>
          <w:sz w:val="20"/>
        </w:rPr>
      </w:pPr>
      <w:r w:rsidRPr="00956C25">
        <w:rPr>
          <w:sz w:val="20"/>
        </w:rPr>
        <w:t xml:space="preserve">Fonte: </w:t>
      </w:r>
      <w:r w:rsidR="007B3C47" w:rsidRPr="00956C25">
        <w:rPr>
          <w:sz w:val="20"/>
        </w:rPr>
        <w:t>TORRI (2015)</w:t>
      </w:r>
    </w:p>
    <w:p w14:paraId="058854A6" w14:textId="62B67218" w:rsidR="00A4062D" w:rsidRDefault="00A4062D" w:rsidP="0056565D">
      <w:r>
        <w:t>As plantas MSF conseguem lidar com uma produção de água dessalinizada de boa qualidade em larga escala, além de possuir uma alta confiabilidade, ela também pode ser combinada com outros processos</w:t>
      </w:r>
      <w:r w:rsidR="008B29B4">
        <w:t xml:space="preserve"> industriais</w:t>
      </w:r>
      <w:r w:rsidR="00276F74">
        <w:t>, nos</w:t>
      </w:r>
      <w:r>
        <w:t xml:space="preserve"> qual o calor </w:t>
      </w:r>
      <w:r w:rsidR="008B29B4">
        <w:t>que seria desperdiçado n</w:t>
      </w:r>
      <w:r>
        <w:t>o processo</w:t>
      </w:r>
      <w:r w:rsidR="008B29B4">
        <w:t xml:space="preserve"> industrial possa</w:t>
      </w:r>
      <w:r>
        <w:t xml:space="preserve"> ser aproveitado na planta MSF. Porém, ela é uma planta cara que exige um bom conhecimento técnico. </w:t>
      </w:r>
      <w:r w:rsidR="008B29B4">
        <w:t xml:space="preserve">O sistema exige um alto consumo de energia, predominantemente calor, porém, energia elétrica também é usada </w:t>
      </w:r>
      <w:r w:rsidR="00CA18BD">
        <w:t>só para bombas e equipamentos auxiliares</w:t>
      </w:r>
      <w:r>
        <w:t xml:space="preserve"> </w:t>
      </w:r>
      <w:r w:rsidR="0056565D">
        <w:t>(DAFF, 2002)</w:t>
      </w:r>
      <w:r w:rsidR="00110A89">
        <w:t>.</w:t>
      </w:r>
    </w:p>
    <w:p w14:paraId="5A2418D4" w14:textId="77777777" w:rsidR="00A4062D" w:rsidRPr="00A4062D" w:rsidRDefault="00612B51" w:rsidP="00327040">
      <w:pPr>
        <w:pStyle w:val="5Ttulo"/>
      </w:pPr>
      <w:bookmarkStart w:id="30" w:name="_Toc469728519"/>
      <w:r>
        <w:t>Destilação a múltiplos e</w:t>
      </w:r>
      <w:r w:rsidR="00A4062D" w:rsidRPr="00A4062D">
        <w:t>feitos</w:t>
      </w:r>
      <w:bookmarkEnd w:id="30"/>
    </w:p>
    <w:p w14:paraId="35D96385" w14:textId="6EE930C6" w:rsidR="00A4062D" w:rsidRPr="00110A89" w:rsidRDefault="00A4062D" w:rsidP="00A4062D">
      <w:r>
        <w:t>Destilação a múltiplos efeitos (MED) é um processo que consiste em evaporar a água do mar, com</w:t>
      </w:r>
      <w:r w:rsidR="00273377">
        <w:t xml:space="preserve"> o auxilio de baixas pressões, </w:t>
      </w:r>
      <w:r w:rsidR="005D67FE">
        <w:t>o</w:t>
      </w:r>
      <w:r w:rsidR="00273377">
        <w:t xml:space="preserve"> calor do vapor é aproveitado</w:t>
      </w:r>
      <w:r>
        <w:t xml:space="preserve"> para aquecer </w:t>
      </w:r>
      <w:r w:rsidR="00273377">
        <w:t>o próximo estágio de forma sequencial em todos os estágios do</w:t>
      </w:r>
      <w:r w:rsidR="00F833B8">
        <w:t xml:space="preserve"> método. N</w:t>
      </w:r>
      <w:r>
        <w:t>o final do pr</w:t>
      </w:r>
      <w:r w:rsidR="00F833B8">
        <w:t>ocesso, a salmoura retirada tem</w:t>
      </w:r>
      <w:r>
        <w:t xml:space="preserve"> </w:t>
      </w:r>
      <w:r w:rsidRPr="00110A89">
        <w:t>gran</w:t>
      </w:r>
      <w:r w:rsidR="00273377">
        <w:t>de concentração salina (</w:t>
      </w:r>
      <w:proofErr w:type="gramStart"/>
      <w:r w:rsidR="00E9693E">
        <w:t>SANTOS, 2005</w:t>
      </w:r>
      <w:proofErr w:type="gramEnd"/>
      <w:r w:rsidRPr="00110A89">
        <w:t>)</w:t>
      </w:r>
      <w:r w:rsidR="00110A89">
        <w:t>.</w:t>
      </w:r>
    </w:p>
    <w:p w14:paraId="6FCBAB5F" w14:textId="188AF677" w:rsidR="00A4062D" w:rsidRDefault="004C420C" w:rsidP="00A4062D">
      <w:r>
        <w:lastRenderedPageBreak/>
        <w:t>Como demonstrado na Figura 7</w:t>
      </w:r>
      <w:r w:rsidR="00F833B8">
        <w:t>, o</w:t>
      </w:r>
      <w:r w:rsidR="00A4062D">
        <w:t xml:space="preserve"> processo consiste na utilização de uma fonte externa geradora</w:t>
      </w:r>
      <w:r w:rsidR="00F833B8">
        <w:t xml:space="preserve"> de vapor, uma caldeira</w:t>
      </w:r>
      <w:r w:rsidR="00FA53D9">
        <w:t xml:space="preserve"> ou extração de uma turbina</w:t>
      </w:r>
      <w:r w:rsidR="00F833B8">
        <w:t>, que serve</w:t>
      </w:r>
      <w:r w:rsidR="00A4062D">
        <w:t xml:space="preserve"> para fornecer</w:t>
      </w:r>
      <w:r w:rsidR="00F833B8">
        <w:t xml:space="preserve"> a quantidade de calor necessária</w:t>
      </w:r>
      <w:r w:rsidR="00A4062D">
        <w:t xml:space="preserve"> para aquecer</w:t>
      </w:r>
      <w:r w:rsidR="00F833B8">
        <w:t xml:space="preserve"> os tubos e trocar calor com a á</w:t>
      </w:r>
      <w:r w:rsidR="00A4062D">
        <w:t>gua bruta no pr</w:t>
      </w:r>
      <w:r w:rsidR="00F833B8">
        <w:t>imeiro estágio, o condensado retorna</w:t>
      </w:r>
      <w:r w:rsidR="00A4062D">
        <w:t xml:space="preserve"> para a </w:t>
      </w:r>
      <w:r w:rsidR="00F833B8">
        <w:t>caldeira, fechando um ciclo</w:t>
      </w:r>
      <w:r w:rsidR="00CF4244">
        <w:t xml:space="preserve"> </w:t>
      </w:r>
      <w:r>
        <w:t>(</w:t>
      </w:r>
      <w:r w:rsidR="000B439A">
        <w:t>AFF</w:t>
      </w:r>
      <w:r>
        <w:t>A</w:t>
      </w:r>
      <w:r w:rsidR="000B439A">
        <w:t>, 2002)</w:t>
      </w:r>
      <w:r w:rsidR="00F833B8">
        <w:t>. A á</w:t>
      </w:r>
      <w:r w:rsidR="00A4062D">
        <w:t xml:space="preserve">gua do mar </w:t>
      </w:r>
      <w:r w:rsidR="00F833B8">
        <w:t>é</w:t>
      </w:r>
      <w:r w:rsidR="00A4062D">
        <w:t xml:space="preserve"> captada através de bombas e pulverizada no interior de cada estágio. Ao entrar em contato com</w:t>
      </w:r>
      <w:r w:rsidR="00D57D9A">
        <w:t xml:space="preserve"> o calor radiado pela</w:t>
      </w:r>
      <w:r w:rsidR="00A4062D">
        <w:t xml:space="preserve"> tubulação aquecida pelo </w:t>
      </w:r>
      <w:r w:rsidR="00D57D9A">
        <w:t>vapor da caldeira, essa água se evapora e é</w:t>
      </w:r>
      <w:r w:rsidR="00A4062D">
        <w:t xml:space="preserve"> destinada pa</w:t>
      </w:r>
      <w:r w:rsidR="00D57D9A">
        <w:t xml:space="preserve">ra o próximo estágio, onde </w:t>
      </w:r>
      <w:r w:rsidR="00A4062D">
        <w:t>o</w:t>
      </w:r>
      <w:r w:rsidR="00D57D9A">
        <w:t xml:space="preserve"> calor do vapor é aproveitado</w:t>
      </w:r>
      <w:r w:rsidR="00A4062D">
        <w:t xml:space="preserve"> para aquecer a água</w:t>
      </w:r>
      <w:r w:rsidR="00D57D9A">
        <w:t xml:space="preserve"> bruta</w:t>
      </w:r>
      <w:r w:rsidR="00A4062D">
        <w:t xml:space="preserve">, evaporando-a, </w:t>
      </w:r>
      <w:r w:rsidR="00D57D9A">
        <w:t>processo se repete em todos os estágios</w:t>
      </w:r>
      <w:r w:rsidR="00A4062D">
        <w:t>. A temperatura necessária para</w:t>
      </w:r>
      <w:r w:rsidR="00D57D9A">
        <w:t xml:space="preserve"> promover a evaporação da água é a temperatura de</w:t>
      </w:r>
      <w:r w:rsidR="00A4062D">
        <w:t xml:space="preserve"> saturação da água</w:t>
      </w:r>
      <w:r w:rsidR="00D57D9A">
        <w:t xml:space="preserve"> bruta</w:t>
      </w:r>
      <w:r w:rsidR="00C42493">
        <w:t xml:space="preserve"> de acordo com a pressão interna</w:t>
      </w:r>
      <w:r w:rsidR="00A4062D">
        <w:t xml:space="preserve"> em cada estágio</w:t>
      </w:r>
      <w:r w:rsidR="00C42493">
        <w:t>. A</w:t>
      </w:r>
      <w:r w:rsidR="00A4062D">
        <w:t>ssim como no MSF, a pressão</w:t>
      </w:r>
      <w:r w:rsidR="00C42493">
        <w:t xml:space="preserve"> e temperatura também diminuem</w:t>
      </w:r>
      <w:r w:rsidR="00A4062D">
        <w:t>. O condensado</w:t>
      </w:r>
      <w:r w:rsidR="00C42493">
        <w:t xml:space="preserve"> de cada efeito</w:t>
      </w:r>
      <w:r w:rsidR="00A4062D">
        <w:t xml:space="preserve"> já </w:t>
      </w:r>
      <w:r w:rsidR="00C42493">
        <w:t>é</w:t>
      </w:r>
      <w:r w:rsidR="00A4062D">
        <w:t xml:space="preserve"> </w:t>
      </w:r>
      <w:r w:rsidR="00C42493">
        <w:t>considerado água pura e pode ser</w:t>
      </w:r>
      <w:r w:rsidR="00A4062D">
        <w:t xml:space="preserve"> retirado da câmara. A salmoura </w:t>
      </w:r>
      <w:r w:rsidR="00C42493">
        <w:t>também é r</w:t>
      </w:r>
      <w:r w:rsidR="00276F74">
        <w:t>eaproveitada</w:t>
      </w:r>
      <w:r w:rsidR="00C42493">
        <w:t xml:space="preserve"> em</w:t>
      </w:r>
      <w:r w:rsidR="00A4062D">
        <w:t xml:space="preserve"> c</w:t>
      </w:r>
      <w:r w:rsidR="00C42493">
        <w:t>ada estágio (</w:t>
      </w:r>
      <w:r w:rsidR="00110A89">
        <w:t>AFF</w:t>
      </w:r>
      <w:r>
        <w:t>A</w:t>
      </w:r>
      <w:r w:rsidR="00110A89">
        <w:t>, 2002</w:t>
      </w:r>
      <w:r w:rsidR="00A4062D">
        <w:t>)</w:t>
      </w:r>
      <w:r w:rsidR="00110A89">
        <w:t>.</w:t>
      </w:r>
    </w:p>
    <w:p w14:paraId="737A5558" w14:textId="0BAE11C5" w:rsidR="00A4062D" w:rsidRDefault="00A4062D" w:rsidP="00A4062D">
      <w:r>
        <w:t xml:space="preserve">Como o processo MED aproveita o próprio calor gerado no </w:t>
      </w:r>
      <w:r w:rsidR="00C42493">
        <w:t xml:space="preserve">estágio </w:t>
      </w:r>
      <w:r>
        <w:t xml:space="preserve">seguinte, o consumo de energia menor </w:t>
      </w:r>
      <w:r w:rsidR="000B439A">
        <w:t>comparado ao</w:t>
      </w:r>
      <w:r>
        <w:t xml:space="preserve"> processo MSF, mas ainda é considerado alto. Além disso,</w:t>
      </w:r>
      <w:r w:rsidR="00045DB4">
        <w:t xml:space="preserve"> no MSF</w:t>
      </w:r>
      <w:r>
        <w:t xml:space="preserve"> não ser</w:t>
      </w:r>
      <w:r w:rsidR="00276F74">
        <w:t>ão necessários vários efeitos</w:t>
      </w:r>
      <w:r w:rsidR="00045DB4">
        <w:t>, como é no processo MED</w:t>
      </w:r>
      <w:r>
        <w:t xml:space="preserve">. A água produzida é de excelente qualidade e a planta possui uma alta confiabilidade. Porém, é necessário um grande investimento para construção e operação da planta. </w:t>
      </w:r>
      <w:r w:rsidRPr="00956C25">
        <w:t>Assim como o MSF, a planta MED pode ser combinada com outro</w:t>
      </w:r>
      <w:r w:rsidR="000B439A" w:rsidRPr="00956C25">
        <w:t>s processos.</w:t>
      </w:r>
      <w:r w:rsidR="000B439A">
        <w:t xml:space="preserve"> </w:t>
      </w:r>
      <w:r w:rsidR="000B439A" w:rsidRPr="00DE1C9F">
        <w:t>(</w:t>
      </w:r>
      <w:r w:rsidR="007B067D" w:rsidRPr="00DE1C9F">
        <w:t>AFF</w:t>
      </w:r>
      <w:r w:rsidR="004C420C" w:rsidRPr="00DE1C9F">
        <w:t>A</w:t>
      </w:r>
      <w:r w:rsidR="007B067D" w:rsidRPr="00DE1C9F">
        <w:t>, 2002</w:t>
      </w:r>
      <w:r w:rsidRPr="00DE1C9F">
        <w:t>)</w:t>
      </w:r>
      <w:r w:rsidR="007B067D" w:rsidRPr="00DE1C9F">
        <w:t>.</w:t>
      </w:r>
    </w:p>
    <w:p w14:paraId="113285F8" w14:textId="65E90898" w:rsidR="00437758" w:rsidRPr="009E4D12" w:rsidRDefault="00437758" w:rsidP="009E4D12">
      <w:pPr>
        <w:pStyle w:val="Legenda"/>
      </w:pPr>
      <w:bookmarkStart w:id="31" w:name="_Toc469684738"/>
      <w:r w:rsidRPr="0039202D">
        <w:t xml:space="preserve">Figura </w:t>
      </w:r>
      <w:fldSimple w:instr=" SEQ Figura \* ARABIC ">
        <w:r w:rsidR="006E0236">
          <w:rPr>
            <w:noProof/>
          </w:rPr>
          <w:t>7</w:t>
        </w:r>
      </w:fldSimple>
      <w:r w:rsidR="00C42493" w:rsidRPr="0039202D">
        <w:t xml:space="preserve"> -</w:t>
      </w:r>
      <w:r w:rsidR="009E4D12" w:rsidRPr="0039202D">
        <w:t xml:space="preserve"> Diagrama do processo de destilação a múltiplos estágios (MED).</w:t>
      </w:r>
      <w:bookmarkEnd w:id="31"/>
    </w:p>
    <w:p w14:paraId="39CA41AB" w14:textId="77777777" w:rsidR="00A4062D" w:rsidRDefault="00A4062D" w:rsidP="00335C15">
      <w:pPr>
        <w:spacing w:before="0" w:after="0" w:line="240" w:lineRule="auto"/>
      </w:pPr>
      <w:r>
        <w:rPr>
          <w:noProof/>
          <w:lang w:eastAsia="pt-BR"/>
        </w:rPr>
        <w:drawing>
          <wp:inline distT="0" distB="0" distL="0" distR="0" wp14:anchorId="744A0736" wp14:editId="570396E8">
            <wp:extent cx="5753100" cy="19812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14:paraId="1F461098" w14:textId="0747B99F" w:rsidR="00A4062D" w:rsidRDefault="004C420C" w:rsidP="009E4D12">
      <w:pPr>
        <w:pStyle w:val="PargrafodaLista"/>
        <w:rPr>
          <w:sz w:val="20"/>
        </w:rPr>
      </w:pPr>
      <w:r w:rsidRPr="00DE1C9F">
        <w:rPr>
          <w:sz w:val="20"/>
        </w:rPr>
        <w:t xml:space="preserve">Fonte: </w:t>
      </w:r>
      <w:r w:rsidR="00A4062D" w:rsidRPr="00DE1C9F">
        <w:rPr>
          <w:sz w:val="20"/>
        </w:rPr>
        <w:t>AFF</w:t>
      </w:r>
      <w:r w:rsidRPr="00DE1C9F">
        <w:rPr>
          <w:sz w:val="20"/>
        </w:rPr>
        <w:t>A</w:t>
      </w:r>
      <w:r w:rsidR="00A4062D" w:rsidRPr="00DE1C9F">
        <w:rPr>
          <w:sz w:val="20"/>
        </w:rPr>
        <w:t>, 2002</w:t>
      </w:r>
      <w:r w:rsidR="000B439A" w:rsidRPr="00DE1C9F">
        <w:rPr>
          <w:sz w:val="20"/>
        </w:rPr>
        <w:t>.</w:t>
      </w:r>
    </w:p>
    <w:p w14:paraId="5AC35F41" w14:textId="77777777" w:rsidR="0097398E" w:rsidRDefault="0097398E" w:rsidP="009E4D12">
      <w:pPr>
        <w:pStyle w:val="PargrafodaLista"/>
        <w:rPr>
          <w:sz w:val="20"/>
        </w:rPr>
      </w:pPr>
    </w:p>
    <w:p w14:paraId="142A1E47" w14:textId="77777777" w:rsidR="0097398E" w:rsidRPr="004C420C" w:rsidRDefault="0097398E" w:rsidP="009E4D12">
      <w:pPr>
        <w:pStyle w:val="PargrafodaLista"/>
        <w:rPr>
          <w:sz w:val="20"/>
        </w:rPr>
      </w:pPr>
    </w:p>
    <w:p w14:paraId="74F90950" w14:textId="77777777" w:rsidR="00A4062D" w:rsidRPr="00DE1C9F" w:rsidRDefault="00612B51" w:rsidP="00327040">
      <w:pPr>
        <w:pStyle w:val="5Ttulo"/>
      </w:pPr>
      <w:bookmarkStart w:id="32" w:name="_Toc469728520"/>
      <w:r w:rsidRPr="00DE1C9F">
        <w:lastRenderedPageBreak/>
        <w:t>Destilação por compressão de v</w:t>
      </w:r>
      <w:r w:rsidR="00A4062D" w:rsidRPr="00DE1C9F">
        <w:t>apor</w:t>
      </w:r>
      <w:bookmarkEnd w:id="32"/>
    </w:p>
    <w:p w14:paraId="10E73D2C" w14:textId="3A738F99" w:rsidR="00A4062D" w:rsidRDefault="00A4062D" w:rsidP="00A4062D">
      <w:r>
        <w:t>Destilação por compressão de vapor (</w:t>
      </w:r>
      <w:r w:rsidRPr="00DE1C9F">
        <w:t>VCD)</w:t>
      </w:r>
      <w:r>
        <w:t xml:space="preserve"> é um processo que utiliza baixa</w:t>
      </w:r>
      <w:r w:rsidR="0039202D">
        <w:t>s</w:t>
      </w:r>
      <w:r>
        <w:t xml:space="preserve"> temperatura</w:t>
      </w:r>
      <w:r w:rsidR="0039202D">
        <w:t>s</w:t>
      </w:r>
      <w:r>
        <w:t xml:space="preserve"> e possui uma alta eficiência. Essa eficiência é decorrente da exigência de uma baixa energia e do seu </w:t>
      </w:r>
      <w:r w:rsidRPr="00681316">
        <w:rPr>
          <w:i/>
        </w:rPr>
        <w:t>design</w:t>
      </w:r>
      <w:r>
        <w:t xml:space="preserve">, que é baseado no principio de </w:t>
      </w:r>
      <w:r w:rsidR="001C3DBA">
        <w:t>compressão térmica</w:t>
      </w:r>
      <w:r w:rsidR="00721F8B">
        <w:t>, onde há uma reciclagem contí</w:t>
      </w:r>
      <w:r>
        <w:t>nua do calor latente trocado no processo de</w:t>
      </w:r>
      <w:r w:rsidR="00312BED">
        <w:t xml:space="preserve"> evaporação-condensação (</w:t>
      </w:r>
      <w:r>
        <w:t>AFF</w:t>
      </w:r>
      <w:r w:rsidR="004C420C">
        <w:t>A</w:t>
      </w:r>
      <w:r>
        <w:t>, 2002)</w:t>
      </w:r>
      <w:r w:rsidR="00312BED">
        <w:t>.</w:t>
      </w:r>
    </w:p>
    <w:p w14:paraId="02D91DDA" w14:textId="45B8F39A" w:rsidR="00115A17" w:rsidRDefault="00A4062D" w:rsidP="00A4062D">
      <w:r>
        <w:t xml:space="preserve">O processo </w:t>
      </w:r>
      <w:r w:rsidR="00312BED">
        <w:t>consiste no pré-aquecimento da á</w:t>
      </w:r>
      <w:r>
        <w:t>gua bruta através de um trocador de calor, que recebe calor tanto do prod</w:t>
      </w:r>
      <w:r w:rsidR="00312BED">
        <w:t>uto (á</w:t>
      </w:r>
      <w:r>
        <w:t>gua doce</w:t>
      </w:r>
      <w:r w:rsidR="00312BED">
        <w:t>), quanto do rejeito</w:t>
      </w:r>
      <w:r>
        <w:t xml:space="preserve"> </w:t>
      </w:r>
      <w:r w:rsidR="00312BED">
        <w:t>(</w:t>
      </w:r>
      <w:r>
        <w:t>salmoura</w:t>
      </w:r>
      <w:r w:rsidR="00312BED">
        <w:t>)</w:t>
      </w:r>
      <w:r w:rsidR="00DE1C9F">
        <w:t>. A água bruta recebe</w:t>
      </w:r>
      <w:r>
        <w:t xml:space="preserve"> calo</w:t>
      </w:r>
      <w:r w:rsidR="00312BED">
        <w:t>r latente no interior dos tubos d</w:t>
      </w:r>
      <w:r>
        <w:t>o trocador de calor e a evaporação acontece dentro de uma câma</w:t>
      </w:r>
      <w:r w:rsidR="00312BED">
        <w:t>ra, evaporador-condensador</w:t>
      </w:r>
      <w:r w:rsidR="00FB52C3">
        <w:t xml:space="preserve"> (</w:t>
      </w:r>
      <w:proofErr w:type="gramStart"/>
      <w:r w:rsidR="00CF4244" w:rsidRPr="002411EA">
        <w:t>SANTOS</w:t>
      </w:r>
      <w:r w:rsidR="00CF4244">
        <w:t>, 2005</w:t>
      </w:r>
      <w:proofErr w:type="gramEnd"/>
      <w:r w:rsidR="00FB52C3">
        <w:t>)</w:t>
      </w:r>
      <w:r w:rsidR="00312BED">
        <w:t>. O vapor gerado passa</w:t>
      </w:r>
      <w:r>
        <w:t xml:space="preserve"> por um eliminador de gotas, ond</w:t>
      </w:r>
      <w:r w:rsidR="00312BED">
        <w:t>e é permitida somente a passagem do</w:t>
      </w:r>
      <w:r>
        <w:t xml:space="preserve"> vapor seco. Esse vapor</w:t>
      </w:r>
      <w:r w:rsidR="00312BED">
        <w:t xml:space="preserve"> seco é então</w:t>
      </w:r>
      <w:r>
        <w:t xml:space="preserve"> comprimido</w:t>
      </w:r>
      <w:r w:rsidR="00312BED">
        <w:t xml:space="preserve"> e retorna para a câmara de evaporação</w:t>
      </w:r>
      <w:r>
        <w:t xml:space="preserve">, </w:t>
      </w:r>
      <w:r w:rsidR="00312BED">
        <w:t>com a pressão do vapor mais elevada, pode</w:t>
      </w:r>
      <w:r>
        <w:t xml:space="preserve"> ser condensado em temperaturas superiores à que se encon</w:t>
      </w:r>
      <w:r w:rsidR="00312BED">
        <w:t>tra no interior da mesma</w:t>
      </w:r>
      <w:r w:rsidR="00FB52C3">
        <w:t xml:space="preserve"> (</w:t>
      </w:r>
      <w:proofErr w:type="gramStart"/>
      <w:r w:rsidR="00CF4244" w:rsidRPr="002411EA">
        <w:t>SANTOS</w:t>
      </w:r>
      <w:r w:rsidR="00CF4244">
        <w:t>, 2005</w:t>
      </w:r>
      <w:proofErr w:type="gramEnd"/>
      <w:r w:rsidR="00FB52C3">
        <w:t>)</w:t>
      </w:r>
      <w:r w:rsidR="00312BED">
        <w:t xml:space="preserve">. </w:t>
      </w:r>
      <w:r w:rsidR="00115A17">
        <w:t>A</w:t>
      </w:r>
      <w:r>
        <w:t xml:space="preserve"> troca de calor</w:t>
      </w:r>
      <w:r w:rsidR="00115A17">
        <w:t xml:space="preserve"> ocorre</w:t>
      </w:r>
      <w:r>
        <w:t xml:space="preserve"> dentro da câmara, na qual o vapor</w:t>
      </w:r>
      <w:r w:rsidR="00312BED">
        <w:t>,</w:t>
      </w:r>
      <w:r>
        <w:t xml:space="preserve"> no interior dos tubos</w:t>
      </w:r>
      <w:r w:rsidR="00312BED">
        <w:t>,</w:t>
      </w:r>
      <w:r w:rsidR="00115A17">
        <w:t xml:space="preserve"> se condensa produzindo água dessalinizada. O calor da água doce produzida e da salmoura</w:t>
      </w:r>
      <w:r w:rsidR="00CF4244">
        <w:t xml:space="preserve"> </w:t>
      </w:r>
      <w:proofErr w:type="gramStart"/>
      <w:r w:rsidR="00CF4244">
        <w:t>são</w:t>
      </w:r>
      <w:r w:rsidR="00115A17">
        <w:t xml:space="preserve"> aproveitados</w:t>
      </w:r>
      <w:proofErr w:type="gramEnd"/>
      <w:r w:rsidR="00115A17">
        <w:t xml:space="preserve"> para pré-aquecer a água bruta em trocadores de calor, como descrito anteriormente,</w:t>
      </w:r>
      <w:r w:rsidR="00312BED">
        <w:t xml:space="preserve"> fechand</w:t>
      </w:r>
      <w:r w:rsidR="00FB52C3">
        <w:t>o o ciclo</w:t>
      </w:r>
      <w:r w:rsidR="00312BED">
        <w:t xml:space="preserve"> (</w:t>
      </w:r>
      <w:r w:rsidR="00CF4244" w:rsidRPr="002411EA">
        <w:t>SANTOS</w:t>
      </w:r>
      <w:r w:rsidR="00CF4244">
        <w:t>, 2005</w:t>
      </w:r>
      <w:r>
        <w:t>)</w:t>
      </w:r>
      <w:r w:rsidR="00FB52C3">
        <w:t>.</w:t>
      </w:r>
      <w:r w:rsidR="00DE1C9F">
        <w:t xml:space="preserve"> </w:t>
      </w:r>
      <w:r w:rsidR="00115A17">
        <w:t xml:space="preserve">A Figura </w:t>
      </w:r>
      <w:r w:rsidR="004C420C">
        <w:t>8</w:t>
      </w:r>
      <w:r w:rsidR="00115A17">
        <w:t xml:space="preserve"> é um esquemático simplificado do fluxo do processo de destilação por compressão de vapor</w:t>
      </w:r>
      <w:r w:rsidR="00DE1C9F">
        <w:t xml:space="preserve"> anteriormente descrito</w:t>
      </w:r>
    </w:p>
    <w:p w14:paraId="2ED83F38" w14:textId="77777777" w:rsidR="0097398E" w:rsidRDefault="0097398E" w:rsidP="00115A17">
      <w:pPr>
        <w:pStyle w:val="Legenda"/>
        <w:spacing w:before="0"/>
      </w:pPr>
      <w:bookmarkStart w:id="33" w:name="_Toc469684739"/>
    </w:p>
    <w:p w14:paraId="38FE0E60" w14:textId="77777777" w:rsidR="0097398E" w:rsidRDefault="0097398E" w:rsidP="00115A17">
      <w:pPr>
        <w:pStyle w:val="Legenda"/>
        <w:spacing w:before="0"/>
      </w:pPr>
    </w:p>
    <w:p w14:paraId="057A5A36" w14:textId="77777777" w:rsidR="0097398E" w:rsidRDefault="0097398E" w:rsidP="00115A17">
      <w:pPr>
        <w:pStyle w:val="Legenda"/>
        <w:spacing w:before="0"/>
      </w:pPr>
    </w:p>
    <w:p w14:paraId="41E37B38" w14:textId="77777777" w:rsidR="0097398E" w:rsidRDefault="0097398E" w:rsidP="00115A17">
      <w:pPr>
        <w:pStyle w:val="Legenda"/>
        <w:spacing w:before="0"/>
      </w:pPr>
    </w:p>
    <w:p w14:paraId="4EFAF6A0" w14:textId="77777777" w:rsidR="0097398E" w:rsidRDefault="0097398E" w:rsidP="00115A17">
      <w:pPr>
        <w:pStyle w:val="Legenda"/>
        <w:spacing w:before="0"/>
      </w:pPr>
    </w:p>
    <w:p w14:paraId="0CD42574" w14:textId="77777777" w:rsidR="0097398E" w:rsidRDefault="0097398E" w:rsidP="00115A17">
      <w:pPr>
        <w:pStyle w:val="Legenda"/>
        <w:spacing w:before="0"/>
      </w:pPr>
    </w:p>
    <w:p w14:paraId="41AD9800" w14:textId="77777777" w:rsidR="0097398E" w:rsidRDefault="0097398E" w:rsidP="00115A17">
      <w:pPr>
        <w:pStyle w:val="Legenda"/>
        <w:spacing w:before="0"/>
      </w:pPr>
    </w:p>
    <w:p w14:paraId="3BAD0F11" w14:textId="77777777" w:rsidR="0097398E" w:rsidRDefault="0097398E" w:rsidP="00115A17">
      <w:pPr>
        <w:pStyle w:val="Legenda"/>
        <w:spacing w:before="0"/>
      </w:pPr>
    </w:p>
    <w:p w14:paraId="7927DB8F" w14:textId="77777777" w:rsidR="0097398E" w:rsidRDefault="0097398E" w:rsidP="00115A17">
      <w:pPr>
        <w:pStyle w:val="Legenda"/>
        <w:spacing w:before="0"/>
      </w:pPr>
    </w:p>
    <w:p w14:paraId="091EFBBB" w14:textId="77777777" w:rsidR="0097398E" w:rsidRDefault="0097398E" w:rsidP="00115A17">
      <w:pPr>
        <w:pStyle w:val="Legenda"/>
        <w:spacing w:before="0"/>
      </w:pPr>
    </w:p>
    <w:p w14:paraId="04ABF54D" w14:textId="77777777" w:rsidR="0097398E" w:rsidRDefault="0097398E" w:rsidP="00115A17">
      <w:pPr>
        <w:pStyle w:val="Legenda"/>
        <w:spacing w:before="0"/>
      </w:pPr>
    </w:p>
    <w:p w14:paraId="53EE3F92" w14:textId="77777777" w:rsidR="0097398E" w:rsidRDefault="0097398E" w:rsidP="00115A17">
      <w:pPr>
        <w:pStyle w:val="Legenda"/>
        <w:spacing w:before="0"/>
      </w:pPr>
    </w:p>
    <w:p w14:paraId="7609B182" w14:textId="77777777" w:rsidR="0097398E" w:rsidRDefault="0097398E" w:rsidP="00115A17">
      <w:pPr>
        <w:pStyle w:val="Legenda"/>
        <w:spacing w:before="0"/>
      </w:pPr>
    </w:p>
    <w:p w14:paraId="6CEBB086" w14:textId="77777777" w:rsidR="0097398E" w:rsidRDefault="0097398E" w:rsidP="00115A17">
      <w:pPr>
        <w:pStyle w:val="Legenda"/>
        <w:spacing w:before="0"/>
      </w:pPr>
    </w:p>
    <w:p w14:paraId="28DFFEE4" w14:textId="77777777" w:rsidR="0097398E" w:rsidRDefault="0097398E" w:rsidP="00115A17">
      <w:pPr>
        <w:pStyle w:val="Legenda"/>
        <w:spacing w:before="0"/>
      </w:pPr>
    </w:p>
    <w:p w14:paraId="34422E32" w14:textId="77777777" w:rsidR="0097398E" w:rsidRDefault="0097398E" w:rsidP="00115A17">
      <w:pPr>
        <w:pStyle w:val="Legenda"/>
        <w:spacing w:before="0"/>
      </w:pPr>
    </w:p>
    <w:p w14:paraId="69F304EF" w14:textId="77777777" w:rsidR="0097398E" w:rsidRDefault="0097398E" w:rsidP="00115A17">
      <w:pPr>
        <w:pStyle w:val="Legenda"/>
        <w:spacing w:before="0"/>
      </w:pPr>
    </w:p>
    <w:p w14:paraId="185C8EBC" w14:textId="77777777" w:rsidR="00312BED" w:rsidRPr="00D53F1F" w:rsidRDefault="00312BED" w:rsidP="00115A17">
      <w:pPr>
        <w:pStyle w:val="Legenda"/>
        <w:spacing w:before="0"/>
      </w:pPr>
      <w:r w:rsidRPr="00312BED">
        <w:lastRenderedPageBreak/>
        <w:t xml:space="preserve">Figura </w:t>
      </w:r>
      <w:fldSimple w:instr=" SEQ Figura \* ARABIC ">
        <w:r w:rsidR="006E0236">
          <w:rPr>
            <w:noProof/>
          </w:rPr>
          <w:t>8</w:t>
        </w:r>
      </w:fldSimple>
      <w:r w:rsidRPr="00312BED">
        <w:t xml:space="preserve"> - Diagrama do processo de destilação por compressão a vapor </w:t>
      </w:r>
      <w:r w:rsidRPr="00DE1C9F">
        <w:t>(VCD</w:t>
      </w:r>
      <w:r w:rsidRPr="00312BED">
        <w:t>).</w:t>
      </w:r>
      <w:bookmarkEnd w:id="33"/>
    </w:p>
    <w:p w14:paraId="31DC8D73" w14:textId="77777777" w:rsidR="00312BED" w:rsidRDefault="00312BED" w:rsidP="00335C15">
      <w:pPr>
        <w:spacing w:before="0" w:after="0" w:line="240" w:lineRule="auto"/>
      </w:pPr>
      <w:r>
        <w:rPr>
          <w:noProof/>
          <w:lang w:eastAsia="pt-BR"/>
        </w:rPr>
        <w:drawing>
          <wp:inline distT="0" distB="0" distL="0" distR="0" wp14:anchorId="1A84E8C9" wp14:editId="42CCCE06">
            <wp:extent cx="5267325" cy="3226673"/>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627" cy="3226858"/>
                    </a:xfrm>
                    <a:prstGeom prst="rect">
                      <a:avLst/>
                    </a:prstGeom>
                    <a:noFill/>
                    <a:ln>
                      <a:noFill/>
                    </a:ln>
                  </pic:spPr>
                </pic:pic>
              </a:graphicData>
            </a:graphic>
          </wp:inline>
        </w:drawing>
      </w:r>
    </w:p>
    <w:p w14:paraId="0575EEF3" w14:textId="61A1559A" w:rsidR="00312BED" w:rsidRDefault="00312BED" w:rsidP="004C420C">
      <w:pPr>
        <w:pStyle w:val="PargrafodaLista"/>
        <w:spacing w:after="0"/>
      </w:pPr>
      <w:r w:rsidRPr="00DE1C9F">
        <w:rPr>
          <w:sz w:val="20"/>
        </w:rPr>
        <w:t xml:space="preserve">Fonte: </w:t>
      </w:r>
      <w:r w:rsidR="004C420C" w:rsidRPr="00DE1C9F">
        <w:rPr>
          <w:sz w:val="20"/>
        </w:rPr>
        <w:t>TORRI (2015).</w:t>
      </w:r>
    </w:p>
    <w:p w14:paraId="515E8792" w14:textId="45D012BE" w:rsidR="00A4062D" w:rsidRDefault="00A4062D" w:rsidP="00A4062D">
      <w:r>
        <w:t>O processo VCD é uma planta compacta, fazendo com que ela seja muito utilizada em situações onde espaço é primordial. Ela possui um alto índice de produção de água, de excelente qualidade, além de te</w:t>
      </w:r>
      <w:r w:rsidR="005D67FE">
        <w:t>r</w:t>
      </w:r>
      <w:r>
        <w:t xml:space="preserve"> uma ótima taxa de apr</w:t>
      </w:r>
      <w:r w:rsidR="00F67D51">
        <w:t>oveitamento da água bruta, p</w:t>
      </w:r>
      <w:r>
        <w:t>ossui</w:t>
      </w:r>
      <w:r w:rsidR="00F67D51">
        <w:t xml:space="preserve"> ainda</w:t>
      </w:r>
      <w:r>
        <w:t xml:space="preserve"> uma baixa demanda de energia e a sua temperatura de operação é abaixo de 70ºC, reduzindo o potencial da corrosão. O grande </w:t>
      </w:r>
      <w:r w:rsidR="00E2083D">
        <w:t>desafio</w:t>
      </w:r>
      <w:r>
        <w:t xml:space="preserve"> dessa planta, é que ela utiliza compressores de grande porte, que são muito caros e não estão prontamente disponíveis, devido à baixa</w:t>
      </w:r>
      <w:r w:rsidR="00F67D51">
        <w:t xml:space="preserve"> demanda deste</w:t>
      </w:r>
      <w:r w:rsidR="004C420C">
        <w:t>s equipamentos (</w:t>
      </w:r>
      <w:r w:rsidR="00F67D51">
        <w:t>AFF</w:t>
      </w:r>
      <w:r w:rsidR="004C420C">
        <w:t>A</w:t>
      </w:r>
      <w:r w:rsidR="00F67D51">
        <w:t>, 2002).</w:t>
      </w:r>
    </w:p>
    <w:p w14:paraId="6C76F94A" w14:textId="77777777" w:rsidR="00A4062D" w:rsidRDefault="00612B51" w:rsidP="00327040">
      <w:pPr>
        <w:pStyle w:val="5Ttulo"/>
      </w:pPr>
      <w:bookmarkStart w:id="34" w:name="_Toc469728521"/>
      <w:r>
        <w:t>Destilação s</w:t>
      </w:r>
      <w:r w:rsidR="00A4062D">
        <w:t>olar</w:t>
      </w:r>
      <w:bookmarkEnd w:id="34"/>
    </w:p>
    <w:p w14:paraId="2B466A85" w14:textId="53B8D3BD" w:rsidR="00A4062D" w:rsidRDefault="00F67D51" w:rsidP="00A4062D">
      <w:r>
        <w:t>A d</w:t>
      </w:r>
      <w:r w:rsidR="00A4062D">
        <w:t xml:space="preserve">estilação </w:t>
      </w:r>
      <w:r w:rsidR="00A4062D" w:rsidRPr="00DE1C9F">
        <w:t>solar (SD) é</w:t>
      </w:r>
      <w:r w:rsidR="00A4062D">
        <w:t xml:space="preserve"> considerada um processo simples, devido à facilidade de obtenç</w:t>
      </w:r>
      <w:r>
        <w:t>ão de materiais e da montagem, é</w:t>
      </w:r>
      <w:r w:rsidR="00A4062D">
        <w:t xml:space="preserve"> o mais antigo</w:t>
      </w:r>
      <w:r>
        <w:t xml:space="preserve"> modo</w:t>
      </w:r>
      <w:r w:rsidR="00A4062D">
        <w:t xml:space="preserve"> de dessalinização, </w:t>
      </w:r>
      <w:r w:rsidR="00721F8B">
        <w:t>consistindo</w:t>
      </w:r>
      <w:r>
        <w:t xml:space="preserve"> em utilizar a radiação solar para </w:t>
      </w:r>
      <w:proofErr w:type="spellStart"/>
      <w:r>
        <w:t>dessalinizar</w:t>
      </w:r>
      <w:proofErr w:type="spellEnd"/>
      <w:r>
        <w:t xml:space="preserve"> a água </w:t>
      </w:r>
      <w:r w:rsidR="005D67FE">
        <w:t>à</w:t>
      </w:r>
      <w:r w:rsidR="00DE1C9F">
        <w:t xml:space="preserve"> pressão ambiente. A Figura 9 </w:t>
      </w:r>
      <w:r w:rsidR="00721F8B">
        <w:t>demonstra</w:t>
      </w:r>
      <w:r w:rsidR="00DE1C9F">
        <w:t xml:space="preserve"> um esquema simplificado do recipiente onde acontece a destilação solar. O </w:t>
      </w:r>
      <w:r w:rsidR="00A4062D">
        <w:t>processo</w:t>
      </w:r>
      <w:r w:rsidR="00DE1C9F">
        <w:t xml:space="preserve"> é</w:t>
      </w:r>
      <w:r w:rsidR="00A4062D">
        <w:t xml:space="preserve"> </w:t>
      </w:r>
      <w:r w:rsidR="00DE1C9F">
        <w:t>constituído basicamente de</w:t>
      </w:r>
      <w:r w:rsidR="00A4062D">
        <w:t xml:space="preserve"> deixar a água dentro de um recipiente</w:t>
      </w:r>
      <w:r>
        <w:t xml:space="preserve"> (tanque)</w:t>
      </w:r>
      <w:r w:rsidR="00A4062D">
        <w:t xml:space="preserve"> c</w:t>
      </w:r>
      <w:r>
        <w:t xml:space="preserve">oberto por um vidro </w:t>
      </w:r>
      <w:r w:rsidR="00A4062D">
        <w:t xml:space="preserve">com certa </w:t>
      </w:r>
      <w:r>
        <w:t>inclinação, a radiação solar evapora a água, esse vapor entra</w:t>
      </w:r>
      <w:r w:rsidR="00A4062D">
        <w:t xml:space="preserve"> em contato com a s</w:t>
      </w:r>
      <w:r>
        <w:t xml:space="preserve">uperfície interna do vidro, se </w:t>
      </w:r>
      <w:r>
        <w:lastRenderedPageBreak/>
        <w:t>condensa</w:t>
      </w:r>
      <w:r w:rsidR="00A4062D">
        <w:t xml:space="preserve"> </w:t>
      </w:r>
      <w:r>
        <w:t>e é então</w:t>
      </w:r>
      <w:r w:rsidR="00A4062D">
        <w:t xml:space="preserve"> direcionado até um ponto de coleta, onde será</w:t>
      </w:r>
      <w:r>
        <w:t xml:space="preserve"> retirada a água dessalinizada (</w:t>
      </w:r>
      <w:r w:rsidR="00A4062D" w:rsidRPr="0012376E">
        <w:t xml:space="preserve">HAMED, </w:t>
      </w:r>
      <w:proofErr w:type="gramStart"/>
      <w:r w:rsidR="00A4062D" w:rsidRPr="0012376E">
        <w:rPr>
          <w:i/>
        </w:rPr>
        <w:t>et</w:t>
      </w:r>
      <w:proofErr w:type="gramEnd"/>
      <w:r w:rsidR="00A4062D" w:rsidRPr="0012376E">
        <w:rPr>
          <w:i/>
        </w:rPr>
        <w:t xml:space="preserve"> al</w:t>
      </w:r>
      <w:r>
        <w:t>, 1993</w:t>
      </w:r>
      <w:r w:rsidR="00EC7AE4">
        <w:t xml:space="preserve"> apud SIGNORELLI, 2015</w:t>
      </w:r>
      <w:r w:rsidR="00A4062D" w:rsidRPr="0012376E">
        <w:t>)</w:t>
      </w:r>
      <w:r>
        <w:t>.</w:t>
      </w:r>
    </w:p>
    <w:p w14:paraId="1444755A" w14:textId="5BBF7BB8" w:rsidR="00904952" w:rsidRPr="00D53F1F" w:rsidRDefault="00904952" w:rsidP="00335C15">
      <w:pPr>
        <w:pStyle w:val="Legenda"/>
        <w:spacing w:before="0"/>
      </w:pPr>
      <w:bookmarkStart w:id="35" w:name="_Toc469684740"/>
      <w:r w:rsidRPr="00DE1C9F">
        <w:t xml:space="preserve">Figura </w:t>
      </w:r>
      <w:fldSimple w:instr=" SEQ Figura \* ARABIC ">
        <w:r w:rsidR="006E0236">
          <w:rPr>
            <w:noProof/>
          </w:rPr>
          <w:t>9</w:t>
        </w:r>
      </w:fldSimple>
      <w:r w:rsidRPr="00DE1C9F">
        <w:t xml:space="preserve"> - Diagrama do processo de destilação solar (SD).</w:t>
      </w:r>
      <w:bookmarkEnd w:id="35"/>
    </w:p>
    <w:p w14:paraId="2156C302" w14:textId="5BFA1BE8" w:rsidR="00904952" w:rsidRDefault="00335C15" w:rsidP="00335C15">
      <w:pPr>
        <w:spacing w:before="0" w:after="0" w:line="240" w:lineRule="auto"/>
      </w:pPr>
      <w:r>
        <w:rPr>
          <w:noProof/>
          <w:lang w:eastAsia="pt-BR"/>
        </w:rPr>
        <mc:AlternateContent>
          <mc:Choice Requires="wpg">
            <w:drawing>
              <wp:anchor distT="0" distB="0" distL="114300" distR="114300" simplePos="0" relativeHeight="251667456" behindDoc="0" locked="0" layoutInCell="1" allowOverlap="1" wp14:anchorId="492677EE" wp14:editId="16D26EA1">
                <wp:simplePos x="0" y="0"/>
                <wp:positionH relativeFrom="column">
                  <wp:posOffset>-3810</wp:posOffset>
                </wp:positionH>
                <wp:positionV relativeFrom="paragraph">
                  <wp:posOffset>9525</wp:posOffset>
                </wp:positionV>
                <wp:extent cx="5076825" cy="2324100"/>
                <wp:effectExtent l="0" t="0" r="9525" b="0"/>
                <wp:wrapNone/>
                <wp:docPr id="29" name="Grupo 29"/>
                <wp:cNvGraphicFramePr/>
                <a:graphic xmlns:a="http://schemas.openxmlformats.org/drawingml/2006/main">
                  <a:graphicData uri="http://schemas.microsoft.com/office/word/2010/wordprocessingGroup">
                    <wpg:wgp>
                      <wpg:cNvGrpSpPr/>
                      <wpg:grpSpPr>
                        <a:xfrm>
                          <a:off x="0" y="0"/>
                          <a:ext cx="5076825" cy="2324100"/>
                          <a:chOff x="0" y="9525"/>
                          <a:chExt cx="5076825" cy="2324100"/>
                        </a:xfrm>
                      </wpg:grpSpPr>
                      <wps:wsp>
                        <wps:cNvPr id="3" name="Caixa de texto 3"/>
                        <wps:cNvSpPr txBox="1"/>
                        <wps:spPr>
                          <a:xfrm>
                            <a:off x="3324225" y="2057400"/>
                            <a:ext cx="10096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3EDF87" w14:textId="70D2DA57" w:rsidR="0097398E" w:rsidRPr="005479D2" w:rsidRDefault="0097398E" w:rsidP="00904952">
                              <w:pPr>
                                <w:spacing w:before="0" w:line="240" w:lineRule="auto"/>
                                <w:rPr>
                                  <w:sz w:val="22"/>
                                </w:rPr>
                              </w:pPr>
                              <w:r w:rsidRPr="005479D2">
                                <w:rPr>
                                  <w:sz w:val="22"/>
                                </w:rPr>
                                <w:t>Isolamento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aixa de texto 7"/>
                        <wps:cNvSpPr txBox="1"/>
                        <wps:spPr>
                          <a:xfrm>
                            <a:off x="0" y="628650"/>
                            <a:ext cx="15144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C858E" w14:textId="29E8CAD8" w:rsidR="0097398E" w:rsidRPr="005479D2" w:rsidRDefault="0097398E" w:rsidP="00904952">
                              <w:pPr>
                                <w:spacing w:before="0" w:line="240" w:lineRule="auto"/>
                                <w:jc w:val="right"/>
                                <w:rPr>
                                  <w:sz w:val="22"/>
                                </w:rPr>
                              </w:pPr>
                              <w:r w:rsidRPr="005479D2">
                                <w:rPr>
                                  <w:sz w:val="22"/>
                                </w:rPr>
                                <w:t>Coleta de destilado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Caixa de texto 25"/>
                        <wps:cNvSpPr txBox="1"/>
                        <wps:spPr>
                          <a:xfrm>
                            <a:off x="3067050" y="9525"/>
                            <a:ext cx="200977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7FDD22" w14:textId="70723DBB" w:rsidR="0097398E" w:rsidRPr="005479D2" w:rsidRDefault="0097398E" w:rsidP="00904952">
                              <w:pPr>
                                <w:spacing w:before="0" w:line="240" w:lineRule="auto"/>
                                <w:jc w:val="left"/>
                                <w:rPr>
                                  <w:sz w:val="22"/>
                                </w:rPr>
                              </w:pPr>
                              <w:r w:rsidRPr="005479D2">
                                <w:rPr>
                                  <w:sz w:val="22"/>
                                </w:rPr>
                                <w:t>Cobertura de vidro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Caixa de texto 27"/>
                        <wps:cNvSpPr txBox="1"/>
                        <wps:spPr>
                          <a:xfrm>
                            <a:off x="3533775" y="1162050"/>
                            <a:ext cx="9906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7AC44" w14:textId="333A7DE8" w:rsidR="0097398E" w:rsidRPr="005479D2" w:rsidRDefault="0097398E" w:rsidP="00904952">
                              <w:pPr>
                                <w:spacing w:before="0" w:line="240" w:lineRule="auto"/>
                                <w:jc w:val="left"/>
                                <w:rPr>
                                  <w:sz w:val="22"/>
                                </w:rPr>
                              </w:pPr>
                              <w:r w:rsidRPr="005479D2">
                                <w:rPr>
                                  <w:sz w:val="22"/>
                                </w:rPr>
                                <w:t>Água bruta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Caixa de texto 28"/>
                        <wps:cNvSpPr txBox="1"/>
                        <wps:spPr>
                          <a:xfrm>
                            <a:off x="1924050" y="1028700"/>
                            <a:ext cx="16097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121C4A" w14:textId="328B1115" w:rsidR="0097398E" w:rsidRPr="005479D2" w:rsidRDefault="0097398E" w:rsidP="00904952">
                              <w:pPr>
                                <w:spacing w:before="0" w:after="0" w:line="240" w:lineRule="auto"/>
                                <w:jc w:val="left"/>
                                <w:rPr>
                                  <w:sz w:val="22"/>
                                </w:rPr>
                              </w:pPr>
                              <w:r w:rsidRPr="005479D2">
                                <w:rPr>
                                  <w:sz w:val="22"/>
                                </w:rPr>
                                <w:t>Bacia de alumínio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upo 29" o:spid="_x0000_s1026" style="position:absolute;left:0;text-align:left;margin-left:-.3pt;margin-top:.75pt;width:399.75pt;height:183pt;z-index:251667456;mso-height-relative:margin" coordorigin=",95" coordsize="50768,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">
                <v:shapetype id="_x0000_t202" coordsize="21600,21600" o:spt="202" path="m,l,21600r21600,l21600,xe">
                  <v:stroke joinstyle="miter"/>
                  <v:path gradientshapeok="t" o:connecttype="rect"/>
                </v:shapetype>
                <v:shape id="Caixa de texto 3" o:spid="_x0000_s1027" type="#_x0000_t202" style="position:absolute;left:33242;top:20574;width:1009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14:paraId="6E3EDF87" w14:textId="70D2DA57" w:rsidR="0097398E" w:rsidRPr="005479D2" w:rsidRDefault="0097398E" w:rsidP="00904952">
                        <w:pPr>
                          <w:spacing w:before="0" w:line="240" w:lineRule="auto"/>
                          <w:rPr>
                            <w:sz w:val="22"/>
                          </w:rPr>
                        </w:pPr>
                        <w:r w:rsidRPr="005479D2">
                          <w:rPr>
                            <w:sz w:val="22"/>
                          </w:rPr>
                          <w:t>Isolamento</w:t>
                        </w:r>
                      </w:p>
                    </w:txbxContent>
                  </v:textbox>
                </v:shape>
                <v:shape id="Caixa de texto 7" o:spid="_x0000_s1028" type="#_x0000_t202" style="position:absolute;top:6286;width:1514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14:paraId="1D4C858E" w14:textId="29E8CAD8" w:rsidR="0097398E" w:rsidRPr="005479D2" w:rsidRDefault="0097398E" w:rsidP="00904952">
                        <w:pPr>
                          <w:spacing w:before="0" w:line="240" w:lineRule="auto"/>
                          <w:jc w:val="right"/>
                          <w:rPr>
                            <w:sz w:val="22"/>
                          </w:rPr>
                        </w:pPr>
                        <w:r w:rsidRPr="005479D2">
                          <w:rPr>
                            <w:sz w:val="22"/>
                          </w:rPr>
                          <w:t>Coleta de destilado</w:t>
                        </w:r>
                      </w:p>
                    </w:txbxContent>
                  </v:textbox>
                </v:shape>
                <v:shape id="Caixa de texto 25" o:spid="_x0000_s1029" type="#_x0000_t202" style="position:absolute;left:30670;top:95;width:2009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u/cUA&#10;AADbAAAADwAAAGRycy9kb3ducmV2LnhtbESPQWvCQBSE70L/w/IKXqRuqtiW1FWkWBVvTbSlt0f2&#10;NQlm34bsNon/3hUEj8PMfMPMl72pREuNKy0reB5HIIgzq0vOFRzSz6c3EM4ja6wsk4IzOVguHgZz&#10;jLXt+IvaxOciQNjFqKDwvo6ldFlBBt3Y1sTB+7ONQR9kk0vdYBfgppKTKHqRBksOCwXW9FFQdkr+&#10;jYLfUf6zd/3m2E1n03q9bdPXb50qNXzsV+8gPPX+Hr61d1rBZAb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79xQAAANsAAAAPAAAAAAAAAAAAAAAAAJgCAABkcnMv&#10;ZG93bnJldi54bWxQSwUGAAAAAAQABAD1AAAAigMAAAAA&#10;" fillcolor="white [3201]" stroked="f" strokeweight=".5pt">
                  <v:textbox>
                    <w:txbxContent>
                      <w:p w14:paraId="3B7FDD22" w14:textId="70723DBB" w:rsidR="0097398E" w:rsidRPr="005479D2" w:rsidRDefault="0097398E" w:rsidP="00904952">
                        <w:pPr>
                          <w:spacing w:before="0" w:line="240" w:lineRule="auto"/>
                          <w:jc w:val="left"/>
                          <w:rPr>
                            <w:sz w:val="22"/>
                          </w:rPr>
                        </w:pPr>
                        <w:r w:rsidRPr="005479D2">
                          <w:rPr>
                            <w:sz w:val="22"/>
                          </w:rPr>
                          <w:t>Cobertura de vidro</w:t>
                        </w:r>
                      </w:p>
                    </w:txbxContent>
                  </v:textbox>
                </v:shape>
                <v:shape id="Caixa de texto 27" o:spid="_x0000_s1030" type="#_x0000_t202" style="position:absolute;left:35337;top:11620;width:990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VEcUA&#10;AADbAAAADwAAAGRycy9kb3ducmV2LnhtbESPQWvCQBSE70L/w/KEXkQ3VaoSXaWU1oo3jbZ4e2Sf&#10;SWj2bciuSfrv3YLgcZiZb5jlujOlaKh2hWUFL6MIBHFqdcGZgmPyOZyDcB5ZY2mZFPyRg/XqqbfE&#10;WNuW99QcfCYChF2MCnLvq1hKl+Zk0I1sRRy8i60N+iDrTOoa2wA3pRxH0VQaLDgs5FjRe07p7+Fq&#10;FJwH2c/OdZtTO3mdVB9fTTL71olSz/3ubQHCU+cf4Xt7qxWMZ/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hURxQAAANsAAAAPAAAAAAAAAAAAAAAAAJgCAABkcnMv&#10;ZG93bnJldi54bWxQSwUGAAAAAAQABAD1AAAAigMAAAAA&#10;" fillcolor="white [3201]" stroked="f" strokeweight=".5pt">
                  <v:textbox>
                    <w:txbxContent>
                      <w:p w14:paraId="27E7AC44" w14:textId="333A7DE8" w:rsidR="0097398E" w:rsidRPr="005479D2" w:rsidRDefault="0097398E" w:rsidP="00904952">
                        <w:pPr>
                          <w:spacing w:before="0" w:line="240" w:lineRule="auto"/>
                          <w:jc w:val="left"/>
                          <w:rPr>
                            <w:sz w:val="22"/>
                          </w:rPr>
                        </w:pPr>
                        <w:r w:rsidRPr="005479D2">
                          <w:rPr>
                            <w:sz w:val="22"/>
                          </w:rPr>
                          <w:t>Água bruta</w:t>
                        </w:r>
                      </w:p>
                    </w:txbxContent>
                  </v:textbox>
                </v:shape>
                <v:shape id="Caixa de texto 28" o:spid="_x0000_s1031" type="#_x0000_t202" style="position:absolute;left:19240;top:10287;width:1609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Y8IA&#10;AADbAAAADwAAAGRycy9kb3ducmV2LnhtbERPy2rCQBTdC/7DcAU3RSdVWiU6Sik+irsaH7i7ZK5J&#10;aOZOyIxJ+vedRcHl4byX686UoqHaFZYVvI4jEMSp1QVnCk7JdjQH4TyyxtIyKfglB+tVv7fEWNuW&#10;v6k5+kyEEHYxKsi9r2IpXZqTQTe2FXHg7rY26AOsM6lrbEO4KeUkit6lwYJDQ44VfeaU/hwfRsHt&#10;JbseXLc7t9O3abXZN8nsohOlhoPuYwHCU+ef4n/3l1YwCWP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wgAAANsAAAAPAAAAAAAAAAAAAAAAAJgCAABkcnMvZG93&#10;bnJldi54bWxQSwUGAAAAAAQABAD1AAAAhwMAAAAA&#10;" fillcolor="white [3201]" stroked="f" strokeweight=".5pt">
                  <v:textbox>
                    <w:txbxContent>
                      <w:p w14:paraId="21121C4A" w14:textId="328B1115" w:rsidR="0097398E" w:rsidRPr="005479D2" w:rsidRDefault="0097398E" w:rsidP="00904952">
                        <w:pPr>
                          <w:spacing w:before="0" w:after="0" w:line="240" w:lineRule="auto"/>
                          <w:jc w:val="left"/>
                          <w:rPr>
                            <w:sz w:val="22"/>
                          </w:rPr>
                        </w:pPr>
                        <w:r w:rsidRPr="005479D2">
                          <w:rPr>
                            <w:sz w:val="22"/>
                          </w:rPr>
                          <w:t>Bacia de alumínio</w:t>
                        </w:r>
                      </w:p>
                    </w:txbxContent>
                  </v:textbox>
                </v:shape>
              </v:group>
            </w:pict>
          </mc:Fallback>
        </mc:AlternateContent>
      </w:r>
      <w:r w:rsidR="00904952">
        <w:rPr>
          <w:noProof/>
          <w:lang w:eastAsia="pt-BR"/>
        </w:rPr>
        <w:drawing>
          <wp:inline distT="0" distB="0" distL="0" distR="0" wp14:anchorId="16B6D28D" wp14:editId="5A84309C">
            <wp:extent cx="5286375" cy="2266950"/>
            <wp:effectExtent l="0" t="0" r="952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6375" cy="2266950"/>
                    </a:xfrm>
                    <a:prstGeom prst="rect">
                      <a:avLst/>
                    </a:prstGeom>
                    <a:noFill/>
                    <a:ln>
                      <a:noFill/>
                    </a:ln>
                  </pic:spPr>
                </pic:pic>
              </a:graphicData>
            </a:graphic>
          </wp:inline>
        </w:drawing>
      </w:r>
    </w:p>
    <w:p w14:paraId="1883E362" w14:textId="7E355F02" w:rsidR="00904952" w:rsidRPr="00CF5711" w:rsidRDefault="004C420C" w:rsidP="00904952">
      <w:pPr>
        <w:pStyle w:val="PargrafodaLista"/>
        <w:rPr>
          <w:sz w:val="20"/>
          <w:szCs w:val="20"/>
        </w:rPr>
      </w:pPr>
      <w:r w:rsidRPr="00CF5711">
        <w:rPr>
          <w:sz w:val="20"/>
        </w:rPr>
        <w:t>Fonte:</w:t>
      </w:r>
      <w:r w:rsidR="00904952" w:rsidRPr="00CF5711">
        <w:rPr>
          <w:sz w:val="20"/>
        </w:rPr>
        <w:t xml:space="preserve"> </w:t>
      </w:r>
      <w:proofErr w:type="spellStart"/>
      <w:r w:rsidR="00EC7AE4" w:rsidRPr="00CF5711">
        <w:rPr>
          <w:sz w:val="20"/>
        </w:rPr>
        <w:t>Hamed</w:t>
      </w:r>
      <w:proofErr w:type="spellEnd"/>
      <w:r w:rsidR="00904952" w:rsidRPr="00CF5711">
        <w:rPr>
          <w:sz w:val="20"/>
        </w:rPr>
        <w:t xml:space="preserve">, </w:t>
      </w:r>
      <w:proofErr w:type="gramStart"/>
      <w:r w:rsidR="00904952" w:rsidRPr="00CF5711">
        <w:rPr>
          <w:sz w:val="20"/>
        </w:rPr>
        <w:t>et</w:t>
      </w:r>
      <w:proofErr w:type="gramEnd"/>
      <w:r w:rsidR="00904952" w:rsidRPr="00CF5711">
        <w:rPr>
          <w:sz w:val="20"/>
        </w:rPr>
        <w:t xml:space="preserve"> al, 1993</w:t>
      </w:r>
      <w:r w:rsidR="00EC7AE4" w:rsidRPr="00CF5711">
        <w:t xml:space="preserve"> </w:t>
      </w:r>
      <w:r w:rsidR="00EC7AE4" w:rsidRPr="00CF5711">
        <w:rPr>
          <w:sz w:val="20"/>
          <w:szCs w:val="20"/>
        </w:rPr>
        <w:t xml:space="preserve">apud </w:t>
      </w:r>
      <w:proofErr w:type="spellStart"/>
      <w:r w:rsidR="00EC7AE4" w:rsidRPr="00CF5711">
        <w:rPr>
          <w:sz w:val="20"/>
          <w:szCs w:val="20"/>
        </w:rPr>
        <w:t>Signorelli</w:t>
      </w:r>
      <w:proofErr w:type="spellEnd"/>
      <w:r w:rsidR="00EC7AE4" w:rsidRPr="00CF5711">
        <w:rPr>
          <w:sz w:val="20"/>
          <w:szCs w:val="20"/>
        </w:rPr>
        <w:t>, 2015</w:t>
      </w:r>
      <w:r w:rsidRPr="00CF5711">
        <w:rPr>
          <w:sz w:val="20"/>
          <w:szCs w:val="20"/>
        </w:rPr>
        <w:t>.</w:t>
      </w:r>
    </w:p>
    <w:p w14:paraId="477133AD" w14:textId="7CDE101F" w:rsidR="00A4062D" w:rsidRDefault="00A4062D" w:rsidP="00A4062D">
      <w:r>
        <w:t xml:space="preserve">Apesar de ser um processo simples e barato, ele possui uma baixa eficiência e necessita de uma grande área para produção em larga </w:t>
      </w:r>
      <w:r w:rsidR="00F67D51">
        <w:t>escala, além disso, o clima influencia</w:t>
      </w:r>
      <w:r w:rsidR="004C420C">
        <w:t xml:space="preserve"> muito nesse processo (</w:t>
      </w:r>
      <w:r w:rsidR="00904952">
        <w:t>AFF</w:t>
      </w:r>
      <w:r w:rsidR="004C420C">
        <w:t>A</w:t>
      </w:r>
      <w:r w:rsidR="00904952">
        <w:t>, 2002).</w:t>
      </w:r>
    </w:p>
    <w:p w14:paraId="6B0C941A" w14:textId="77777777" w:rsidR="00A4062D" w:rsidRDefault="00A4062D" w:rsidP="00327040">
      <w:pPr>
        <w:pStyle w:val="4Ttulo"/>
      </w:pPr>
      <w:bookmarkStart w:id="36" w:name="_Toc469728522"/>
      <w:r>
        <w:t>Processos de separação por membrana</w:t>
      </w:r>
      <w:bookmarkEnd w:id="36"/>
    </w:p>
    <w:p w14:paraId="5C9A97D0" w14:textId="77777777" w:rsidR="00A4062D" w:rsidRPr="00B634AA" w:rsidRDefault="00612B51" w:rsidP="00327040">
      <w:pPr>
        <w:pStyle w:val="5Ttulo"/>
      </w:pPr>
      <w:bookmarkStart w:id="37" w:name="_Toc469728523"/>
      <w:r>
        <w:t>Dessalinização por osmose i</w:t>
      </w:r>
      <w:r w:rsidR="00A4062D" w:rsidRPr="00B634AA">
        <w:t>nversa</w:t>
      </w:r>
      <w:bookmarkEnd w:id="37"/>
    </w:p>
    <w:p w14:paraId="31BEF5D5" w14:textId="475FC3E1" w:rsidR="00A4062D" w:rsidRDefault="00A4062D" w:rsidP="00A4062D">
      <w:pPr>
        <w:pStyle w:val="Ttulo11"/>
      </w:pPr>
      <w:r w:rsidRPr="00956C25">
        <w:t>Osmose inversa (OI) é usada para remoção do sal na água do mar através de</w:t>
      </w:r>
      <w:r>
        <w:t xml:space="preserve"> membranas semipermeáveis, o processo é baseado na separação dos íons de sal da água aplicando-se uma pressão acima da pressão osmótica fazendo com que as membranas semipermeáveis permitam a passagem apenas da água por elas, promovendo assim a separação da solução,</w:t>
      </w:r>
      <w:r w:rsidRPr="00AC358C">
        <w:t xml:space="preserve"> </w:t>
      </w:r>
      <w:r>
        <w:t>(</w:t>
      </w:r>
      <w:r w:rsidR="00CF4244" w:rsidRPr="002411EA">
        <w:t>SANTOS</w:t>
      </w:r>
      <w:r w:rsidR="00CF4244">
        <w:t>, 2005</w:t>
      </w:r>
      <w:r>
        <w:t xml:space="preserve">). É necessário que anteriormente a esse processo a água seja </w:t>
      </w:r>
      <w:proofErr w:type="spellStart"/>
      <w:r>
        <w:t>pré-tratada</w:t>
      </w:r>
      <w:proofErr w:type="spellEnd"/>
      <w:r>
        <w:t xml:space="preserve"> (filtrada e desinfetada) para evitar a presença de microrganismos que provocam o entupimento</w:t>
      </w:r>
      <w:r w:rsidR="00FB52C3">
        <w:t xml:space="preserve"> e incrustação </w:t>
      </w:r>
      <w:r>
        <w:t xml:space="preserve">das </w:t>
      </w:r>
      <w:r w:rsidRPr="00721F8B">
        <w:t xml:space="preserve">membranas com maior facilidade. O principal obstáculo encontrado neste processo </w:t>
      </w:r>
      <w:r w:rsidR="00F448CA" w:rsidRPr="00721F8B">
        <w:t>é</w:t>
      </w:r>
      <w:r w:rsidRPr="00721F8B">
        <w:t xml:space="preserve"> a bomba e </w:t>
      </w:r>
      <w:r w:rsidR="00F448CA" w:rsidRPr="00721F8B">
        <w:t xml:space="preserve">a </w:t>
      </w:r>
      <w:r w:rsidRPr="00721F8B">
        <w:t>turbina trabalhando</w:t>
      </w:r>
      <w:r>
        <w:t xml:space="preserve"> a altas pressões, visto que o procedimento ocorre à temperatura ambiente, (</w:t>
      </w:r>
      <w:r w:rsidR="00CF4244" w:rsidRPr="002411EA">
        <w:t>SANTOS</w:t>
      </w:r>
      <w:r w:rsidR="00CF4244">
        <w:t>,</w:t>
      </w:r>
      <w:r>
        <w:t xml:space="preserve"> 2005).</w:t>
      </w:r>
    </w:p>
    <w:p w14:paraId="2B113DAF" w14:textId="77777777" w:rsidR="0097398E" w:rsidRDefault="0097398E" w:rsidP="00CF4244">
      <w:pPr>
        <w:spacing w:line="240" w:lineRule="auto"/>
        <w:ind w:left="2268"/>
        <w:rPr>
          <w:sz w:val="20"/>
        </w:rPr>
      </w:pPr>
    </w:p>
    <w:p w14:paraId="4F783BE3" w14:textId="77777777" w:rsidR="0097398E" w:rsidRDefault="0097398E" w:rsidP="00CF4244">
      <w:pPr>
        <w:spacing w:line="240" w:lineRule="auto"/>
        <w:ind w:left="2268"/>
        <w:rPr>
          <w:sz w:val="20"/>
        </w:rPr>
      </w:pPr>
    </w:p>
    <w:p w14:paraId="1181DBBC" w14:textId="58BCA4FF" w:rsidR="00CF4244" w:rsidRPr="00CF4244" w:rsidRDefault="00A4062D" w:rsidP="00CF4244">
      <w:pPr>
        <w:spacing w:line="240" w:lineRule="auto"/>
        <w:ind w:left="2268"/>
        <w:rPr>
          <w:sz w:val="20"/>
        </w:rPr>
      </w:pPr>
      <w:r w:rsidRPr="00CF4244">
        <w:rPr>
          <w:sz w:val="20"/>
        </w:rPr>
        <w:lastRenderedPageBreak/>
        <w:t>A membrana de osmose reversa basicamente deixa a água passar através dela, mas rejeita a passagem do sal, de fato, uma pequena porcentagem, por volta de 0,4% do sal passa por vazamentos ao redor do selo. Para o consumo humano, aplicações na agricultura e principalmente uso industrial, esse valor é aceitável (UCHE, 2005, tradução própria).</w:t>
      </w:r>
    </w:p>
    <w:p w14:paraId="7E34B69F" w14:textId="77777777" w:rsidR="003A1D83" w:rsidRPr="00D53F1F" w:rsidRDefault="00A4062D" w:rsidP="00D53F1F">
      <w:pPr>
        <w:pStyle w:val="Legenda"/>
      </w:pPr>
      <w:bookmarkStart w:id="38" w:name="_Toc469684741"/>
      <w:r w:rsidRPr="00D53F1F">
        <w:t xml:space="preserve">Figura </w:t>
      </w:r>
      <w:fldSimple w:instr=" SEQ Figura \* ARABIC ">
        <w:r w:rsidR="006E0236">
          <w:rPr>
            <w:noProof/>
          </w:rPr>
          <w:t>10</w:t>
        </w:r>
      </w:fldSimple>
      <w:r w:rsidRPr="00D53F1F">
        <w:t xml:space="preserve"> - Processo de Osmose Inversa</w:t>
      </w:r>
      <w:bookmarkEnd w:id="38"/>
    </w:p>
    <w:p w14:paraId="72E21579" w14:textId="474EF39D" w:rsidR="00A4062D" w:rsidRDefault="00A4062D" w:rsidP="00CF4244">
      <w:pPr>
        <w:pStyle w:val="Legenda"/>
        <w:spacing w:before="0"/>
        <w:jc w:val="center"/>
      </w:pPr>
      <w:r>
        <w:rPr>
          <w:noProof/>
          <w:sz w:val="20"/>
          <w:lang w:eastAsia="pt-BR"/>
        </w:rPr>
        <w:drawing>
          <wp:inline distT="0" distB="0" distL="0" distR="0" wp14:anchorId="1C873B2B" wp14:editId="0AF5A017">
            <wp:extent cx="5762625" cy="198120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1981200"/>
                    </a:xfrm>
                    <a:prstGeom prst="rect">
                      <a:avLst/>
                    </a:prstGeom>
                    <a:noFill/>
                    <a:ln>
                      <a:noFill/>
                    </a:ln>
                  </pic:spPr>
                </pic:pic>
              </a:graphicData>
            </a:graphic>
          </wp:inline>
        </w:drawing>
      </w:r>
    </w:p>
    <w:p w14:paraId="184D8AC7" w14:textId="57EDFC04" w:rsidR="00D53F1F" w:rsidRPr="00D53F1F" w:rsidRDefault="00D53F1F" w:rsidP="00D53F1F">
      <w:pPr>
        <w:pStyle w:val="PargrafodaLista"/>
      </w:pPr>
      <w:r>
        <w:t xml:space="preserve">Fonte: </w:t>
      </w:r>
      <w:r w:rsidR="00805126">
        <w:t>Adaptado</w:t>
      </w:r>
      <w:r w:rsidR="00806EAA">
        <w:t>,</w:t>
      </w:r>
      <w:r w:rsidR="00805126">
        <w:t xml:space="preserve"> </w:t>
      </w:r>
      <w:r w:rsidR="00806EAA">
        <w:t>SANTOS</w:t>
      </w:r>
      <w:r>
        <w:t xml:space="preserve"> </w:t>
      </w:r>
      <w:r w:rsidR="00806EAA">
        <w:t>(</w:t>
      </w:r>
      <w:r>
        <w:t>2005</w:t>
      </w:r>
      <w:r w:rsidR="00806EAA">
        <w:t>)</w:t>
      </w:r>
      <w:r>
        <w:t>.</w:t>
      </w:r>
    </w:p>
    <w:p w14:paraId="665EAF9A" w14:textId="677B6E4B" w:rsidR="00A4062D" w:rsidRPr="00D736FB" w:rsidRDefault="00805126" w:rsidP="00A4062D">
      <w:r>
        <w:t>A Figura 10</w:t>
      </w:r>
      <w:r w:rsidR="00A4062D">
        <w:t xml:space="preserve"> ilustra um esquemático do processo de osmose inversa, onde a água do mar passa pelo processo de pré-tratamento, em seguida é bombeada para o módulo de osmose inversa a alta pressão (60-80 bar), com as condições adequadas de pressão de trabalho forçando a água a passar pela membrana semipermeável que a sep</w:t>
      </w:r>
      <w:r w:rsidR="00FB52C3">
        <w:t>ara dos íons de sal, deixando-a</w:t>
      </w:r>
      <w:r w:rsidR="00A4062D">
        <w:t xml:space="preserve"> própria para o consumo</w:t>
      </w:r>
      <w:r w:rsidR="00A4062D" w:rsidRPr="00AC358C">
        <w:t xml:space="preserve"> </w:t>
      </w:r>
      <w:r w:rsidR="00A4062D">
        <w:t>(</w:t>
      </w:r>
      <w:r w:rsidR="00CF4244">
        <w:t>DARWISH</w:t>
      </w:r>
      <w:r w:rsidR="00721F8B">
        <w:t xml:space="preserve">, 2000). Na </w:t>
      </w:r>
      <w:r w:rsidR="00A4062D">
        <w:t xml:space="preserve">saída da salmoura, é usada uma turbina de alta pressão (50-65 bar) para recuperar </w:t>
      </w:r>
      <w:r w:rsidR="00600C18">
        <w:t>parte da energia (em média 35%</w:t>
      </w:r>
      <w:r w:rsidR="00A4062D">
        <w:t>) que a bomba de alta pressão consome (</w:t>
      </w:r>
      <w:r w:rsidR="00CF4244">
        <w:t>DARWISH</w:t>
      </w:r>
      <w:r w:rsidR="00A4062D">
        <w:t>, 2000).</w:t>
      </w:r>
    </w:p>
    <w:p w14:paraId="59838F78" w14:textId="1617B3E8" w:rsidR="00A4062D" w:rsidRDefault="00A4062D" w:rsidP="00A4062D">
      <w:proofErr w:type="spellStart"/>
      <w:r>
        <w:t>Uche</w:t>
      </w:r>
      <w:proofErr w:type="spellEnd"/>
      <w:r w:rsidR="00AE2A7B" w:rsidRPr="00AE2A7B">
        <w:t xml:space="preserve"> </w:t>
      </w:r>
      <w:proofErr w:type="gramStart"/>
      <w:r w:rsidR="00AE2A7B" w:rsidRPr="00AE2A7B">
        <w:t>et</w:t>
      </w:r>
      <w:proofErr w:type="gramEnd"/>
      <w:r w:rsidR="00AE2A7B" w:rsidRPr="00AE2A7B">
        <w:t xml:space="preserve"> al.,2002</w:t>
      </w:r>
      <w:r>
        <w:t xml:space="preserve"> apud (</w:t>
      </w:r>
      <w:r w:rsidR="00CF4244">
        <w:t>SANTOS</w:t>
      </w:r>
      <w:r>
        <w:t xml:space="preserve">, 2005) ressalta que o processo de osmose reversa não pode ser considerado um processo de filtração, pois a água escoa de forma paralela pela membrana e não perpendicularmente, </w:t>
      </w:r>
      <w:r w:rsidR="00766249">
        <w:t>portanto, ainda se faz necessário um processo de pós-tratamento da água doce</w:t>
      </w:r>
      <w:r>
        <w:t>.</w:t>
      </w:r>
    </w:p>
    <w:p w14:paraId="25092243" w14:textId="78EAFB91" w:rsidR="00A4062D" w:rsidRDefault="00766249" w:rsidP="00A4062D">
      <w:r>
        <w:t xml:space="preserve">Os sistemas </w:t>
      </w:r>
      <w:r w:rsidR="00A4062D">
        <w:t>O</w:t>
      </w:r>
      <w:r>
        <w:t>I</w:t>
      </w:r>
      <w:r w:rsidR="00A4062D">
        <w:t xml:space="preserve"> possuem um baixo custo na construção e uma operação simples, além de possuir um baixo consumo de energia, ela consegue produzir uma quantidade de </w:t>
      </w:r>
      <w:r w:rsidR="00242886">
        <w:t>á</w:t>
      </w:r>
      <w:r w:rsidR="00A4062D">
        <w:t xml:space="preserve">gua considerável e de boa qualidade. Porém, ela possui um alto custo de manutenção, visto que a vida útil da membrana é de 2 a 5 anos. Além disso, é necessário que haja um pré-tratamento de </w:t>
      </w:r>
      <w:r w:rsidR="00242886">
        <w:t>á</w:t>
      </w:r>
      <w:r w:rsidR="00A4062D">
        <w:t xml:space="preserve">gua para </w:t>
      </w:r>
      <w:r>
        <w:t>remoção de particulado (</w:t>
      </w:r>
      <w:r w:rsidR="00A4062D">
        <w:t>AFF</w:t>
      </w:r>
      <w:r w:rsidR="00805126">
        <w:t>A</w:t>
      </w:r>
      <w:r w:rsidR="00A4062D">
        <w:t>,</w:t>
      </w:r>
      <w:r>
        <w:t xml:space="preserve"> 2002</w:t>
      </w:r>
      <w:r w:rsidR="00A4062D">
        <w:t>)</w:t>
      </w:r>
      <w:r>
        <w:t>.</w:t>
      </w:r>
    </w:p>
    <w:p w14:paraId="6A742F44" w14:textId="77777777" w:rsidR="00A4062D" w:rsidRPr="00B634AA" w:rsidRDefault="00A4062D" w:rsidP="00327040">
      <w:pPr>
        <w:pStyle w:val="5Ttulo"/>
      </w:pPr>
      <w:bookmarkStart w:id="39" w:name="_Toc469728524"/>
      <w:r w:rsidRPr="00B634AA">
        <w:lastRenderedPageBreak/>
        <w:t>Eletrodiálise</w:t>
      </w:r>
      <w:bookmarkEnd w:id="39"/>
    </w:p>
    <w:p w14:paraId="0646361F" w14:textId="4E6936E7" w:rsidR="00A4062D" w:rsidRDefault="00A4062D" w:rsidP="00A4062D">
      <w:r>
        <w:t>Eletrodiálise (ED) é um processo que utiliza a diferença de potencial sobre os eletrodos para a separação do</w:t>
      </w:r>
      <w:r w:rsidR="00766249">
        <w:t>s sais presentes na água do mar (</w:t>
      </w:r>
      <w:proofErr w:type="gramStart"/>
      <w:r w:rsidR="00766249">
        <w:t>SANTOS</w:t>
      </w:r>
      <w:r>
        <w:t>, 2005</w:t>
      </w:r>
      <w:proofErr w:type="gramEnd"/>
      <w:r>
        <w:t>)</w:t>
      </w:r>
      <w:r w:rsidR="00766249">
        <w:t>.</w:t>
      </w:r>
    </w:p>
    <w:p w14:paraId="4E9704C0" w14:textId="76CB5FCA" w:rsidR="00A4062D" w:rsidRDefault="00766249" w:rsidP="00A4062D">
      <w:r>
        <w:t>O processo</w:t>
      </w:r>
      <w:r w:rsidR="00A4062D">
        <w:t xml:space="preserve"> </w:t>
      </w:r>
      <w:r>
        <w:t>ED</w:t>
      </w:r>
      <w:r w:rsidR="00A4062D">
        <w:t xml:space="preserve"> ocorre devido a uma diferença de potencial, onde há um fluxo de íons que se desloc</w:t>
      </w:r>
      <w:r>
        <w:t xml:space="preserve">am em direção </w:t>
      </w:r>
      <w:r w:rsidR="00303FF3">
        <w:t>à</w:t>
      </w:r>
      <w:r>
        <w:t>s membranas, e são atraído</w:t>
      </w:r>
      <w:r w:rsidR="00A4062D">
        <w:t>s pelos eletrod</w:t>
      </w:r>
      <w:r>
        <w:t>os de sinais contrários</w:t>
      </w:r>
      <w:r w:rsidR="00BA53CE">
        <w:t xml:space="preserve"> dessas membranas</w:t>
      </w:r>
      <w:r>
        <w:t>, promovendo a</w:t>
      </w:r>
      <w:r w:rsidR="00A4062D">
        <w:t xml:space="preserve"> forma</w:t>
      </w:r>
      <w:r>
        <w:t>ção</w:t>
      </w:r>
      <w:r w:rsidR="00A4062D">
        <w:t xml:space="preserve"> </w:t>
      </w:r>
      <w:r>
        <w:t>d</w:t>
      </w:r>
      <w:r w:rsidR="00A4062D">
        <w:t>a salmoura, fazendo com que a água</w:t>
      </w:r>
      <w:r w:rsidR="00BA53CE">
        <w:t xml:space="preserve"> salgada, que estava no</w:t>
      </w:r>
      <w:r w:rsidR="00A4062D">
        <w:t xml:space="preserve"> compartimento</w:t>
      </w:r>
      <w:r w:rsidR="00BA53CE">
        <w:t>, fique doce</w:t>
      </w:r>
      <w:r w:rsidR="003A6B4B">
        <w:t xml:space="preserve"> como apresentado na Figura 11</w:t>
      </w:r>
      <w:r w:rsidR="00BA53CE">
        <w:t xml:space="preserve"> (</w:t>
      </w:r>
      <w:proofErr w:type="gramStart"/>
      <w:r w:rsidR="00BA53CE">
        <w:t>SANTOS, 2005</w:t>
      </w:r>
      <w:proofErr w:type="gramEnd"/>
      <w:r w:rsidR="00BA53CE">
        <w:t>).</w:t>
      </w:r>
    </w:p>
    <w:p w14:paraId="2F305270" w14:textId="77777777" w:rsidR="00BA53CE" w:rsidRPr="00D53F1F" w:rsidRDefault="00BA53CE" w:rsidP="00BA53CE">
      <w:pPr>
        <w:pStyle w:val="Legenda"/>
      </w:pPr>
      <w:bookmarkStart w:id="40" w:name="_Toc469684742"/>
      <w:r w:rsidRPr="00F65E8A">
        <w:t xml:space="preserve">Figura </w:t>
      </w:r>
      <w:fldSimple w:instr=" SEQ Figura \* ARABIC ">
        <w:r w:rsidR="006E0236">
          <w:rPr>
            <w:noProof/>
          </w:rPr>
          <w:t>11</w:t>
        </w:r>
      </w:fldSimple>
      <w:r w:rsidRPr="00F65E8A">
        <w:t xml:space="preserve"> - Diagrama do processo de eletrodiálise (ED).</w:t>
      </w:r>
      <w:bookmarkEnd w:id="40"/>
    </w:p>
    <w:p w14:paraId="325F7E01" w14:textId="70609A70" w:rsidR="000800F7" w:rsidRDefault="000800F7" w:rsidP="00AF5D0B">
      <w:pPr>
        <w:spacing w:before="0" w:after="0" w:line="240" w:lineRule="auto"/>
      </w:pPr>
      <w:r>
        <w:rPr>
          <w:noProof/>
          <w:szCs w:val="24"/>
          <w:lang w:eastAsia="pt-BR"/>
        </w:rPr>
        <mc:AlternateContent>
          <mc:Choice Requires="wps">
            <w:drawing>
              <wp:anchor distT="0" distB="0" distL="114300" distR="114300" simplePos="0" relativeHeight="251668480" behindDoc="0" locked="0" layoutInCell="1" allowOverlap="1" wp14:anchorId="21EE169D" wp14:editId="40D12404">
                <wp:simplePos x="0" y="0"/>
                <wp:positionH relativeFrom="column">
                  <wp:posOffset>3035762</wp:posOffset>
                </wp:positionH>
                <wp:positionV relativeFrom="paragraph">
                  <wp:posOffset>1599565</wp:posOffset>
                </wp:positionV>
                <wp:extent cx="819150" cy="190500"/>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8191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B1963" w14:textId="3258B26D" w:rsidR="0097398E" w:rsidRPr="000800F7" w:rsidRDefault="0097398E" w:rsidP="000800F7">
                            <w:pPr>
                              <w:spacing w:before="0" w:line="240" w:lineRule="auto"/>
                              <w:rPr>
                                <w:sz w:val="16"/>
                              </w:rPr>
                            </w:pPr>
                            <w:r w:rsidRPr="000800F7">
                              <w:rPr>
                                <w:sz w:val="16"/>
                              </w:rPr>
                              <w:t>Membranas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0" o:spid="_x0000_s1032" type="#_x0000_t202" style="position:absolute;left:0;text-align:left;margin-left:239.05pt;margin-top:125.95pt;width:64.5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" fillcolor="white [3201]" stroked="f" strokeweight=".5pt">
                <v:textbox>
                  <w:txbxContent>
                    <w:p w14:paraId="759B1963" w14:textId="3258B26D" w:rsidR="0097398E" w:rsidRPr="000800F7" w:rsidRDefault="0097398E" w:rsidP="000800F7">
                      <w:pPr>
                        <w:spacing w:before="0" w:line="240" w:lineRule="auto"/>
                        <w:rPr>
                          <w:sz w:val="16"/>
                        </w:rPr>
                      </w:pPr>
                      <w:r w:rsidRPr="000800F7">
                        <w:rPr>
                          <w:sz w:val="16"/>
                        </w:rPr>
                        <w:t>Membranas</w:t>
                      </w:r>
                    </w:p>
                  </w:txbxContent>
                </v:textbox>
              </v:shape>
            </w:pict>
          </mc:Fallback>
        </mc:AlternateContent>
      </w:r>
      <w:r w:rsidR="00BA53CE">
        <w:rPr>
          <w:noProof/>
          <w:szCs w:val="24"/>
          <w:lang w:eastAsia="pt-BR"/>
        </w:rPr>
        <w:drawing>
          <wp:inline distT="0" distB="0" distL="0" distR="0" wp14:anchorId="65B8DD8F" wp14:editId="35EE358D">
            <wp:extent cx="3486150" cy="2886075"/>
            <wp:effectExtent l="0" t="0" r="0"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94" b="1824"/>
                    <a:stretch/>
                  </pic:blipFill>
                  <pic:spPr bwMode="auto">
                    <a:xfrm>
                      <a:off x="0" y="0"/>
                      <a:ext cx="3489623" cy="2888950"/>
                    </a:xfrm>
                    <a:prstGeom prst="rect">
                      <a:avLst/>
                    </a:prstGeom>
                    <a:noFill/>
                    <a:ln>
                      <a:noFill/>
                    </a:ln>
                    <a:extLst>
                      <a:ext uri="{53640926-AAD7-44D8-BBD7-CCE9431645EC}">
                        <a14:shadowObscured xmlns:a14="http://schemas.microsoft.com/office/drawing/2010/main"/>
                      </a:ext>
                    </a:extLst>
                  </pic:spPr>
                </pic:pic>
              </a:graphicData>
            </a:graphic>
          </wp:inline>
        </w:drawing>
      </w:r>
    </w:p>
    <w:p w14:paraId="4345BEE3" w14:textId="4334B708" w:rsidR="00BA53CE" w:rsidRPr="00805126" w:rsidRDefault="00BA53CE" w:rsidP="00BA53CE">
      <w:pPr>
        <w:pStyle w:val="PargrafodaLista"/>
        <w:rPr>
          <w:sz w:val="20"/>
        </w:rPr>
      </w:pPr>
      <w:r w:rsidRPr="00F65E8A">
        <w:rPr>
          <w:sz w:val="20"/>
        </w:rPr>
        <w:t xml:space="preserve">Fonte: </w:t>
      </w:r>
      <w:proofErr w:type="gramStart"/>
      <w:r w:rsidR="00805126" w:rsidRPr="00F65E8A">
        <w:rPr>
          <w:sz w:val="20"/>
        </w:rPr>
        <w:t>A</w:t>
      </w:r>
      <w:r w:rsidR="00A26C33" w:rsidRPr="00F65E8A">
        <w:rPr>
          <w:sz w:val="20"/>
        </w:rPr>
        <w:t>daptado SANTOS, 2005</w:t>
      </w:r>
      <w:proofErr w:type="gramEnd"/>
      <w:r w:rsidR="00A26C33" w:rsidRPr="00F65E8A">
        <w:rPr>
          <w:sz w:val="20"/>
        </w:rPr>
        <w:t>.</w:t>
      </w:r>
    </w:p>
    <w:p w14:paraId="129E0A27" w14:textId="274D0F4B" w:rsidR="00A4062D" w:rsidRDefault="00BA53CE" w:rsidP="00A4062D">
      <w:r>
        <w:t>Esse procedimento de</w:t>
      </w:r>
      <w:r w:rsidR="00A4062D">
        <w:t xml:space="preserve"> ED tem um baixo índice de eficiência</w:t>
      </w:r>
      <w:r>
        <w:t xml:space="preserve"> de remoção dos sais</w:t>
      </w:r>
      <w:r w:rsidR="00A4062D">
        <w:t xml:space="preserve">, logo, é </w:t>
      </w:r>
      <w:proofErr w:type="gramStart"/>
      <w:r w:rsidR="00A4062D">
        <w:t>necessário</w:t>
      </w:r>
      <w:proofErr w:type="gramEnd"/>
      <w:r w:rsidR="00A4062D">
        <w:t xml:space="preserve"> mais </w:t>
      </w:r>
      <w:r>
        <w:t xml:space="preserve">de </w:t>
      </w:r>
      <w:r w:rsidR="00A4062D">
        <w:t xml:space="preserve">uma passagem dessa </w:t>
      </w:r>
      <w:r w:rsidR="00303FF3">
        <w:t>á</w:t>
      </w:r>
      <w:r w:rsidR="00A4062D">
        <w:t>gua pelo processo</w:t>
      </w:r>
      <w:r>
        <w:t xml:space="preserve"> para que ela seja adequada ao consumo humano (SANTOS, 2005</w:t>
      </w:r>
      <w:r w:rsidR="00A4062D">
        <w:t>)</w:t>
      </w:r>
      <w:r>
        <w:t>.</w:t>
      </w:r>
      <w:r w:rsidR="00A4062D">
        <w:t xml:space="preserve"> Sua membrana possui uma expectativa de vida relativamente alt</w:t>
      </w:r>
      <w:r>
        <w:t xml:space="preserve">a, se comparada com o processo de </w:t>
      </w:r>
      <w:r w:rsidR="00A4062D">
        <w:t>O</w:t>
      </w:r>
      <w:r>
        <w:t>I</w:t>
      </w:r>
      <w:r w:rsidR="002F4E71">
        <w:t>, de 7 a 10 anos (</w:t>
      </w:r>
      <w:r w:rsidR="00A4062D">
        <w:t>AFF</w:t>
      </w:r>
      <w:r w:rsidR="00805126">
        <w:t>A</w:t>
      </w:r>
      <w:r w:rsidR="00A4062D">
        <w:t>, 2002)</w:t>
      </w:r>
      <w:r w:rsidR="002F4E71">
        <w:t>.</w:t>
      </w:r>
    </w:p>
    <w:p w14:paraId="3569CD54" w14:textId="77777777" w:rsidR="00B634AA" w:rsidRDefault="00B634AA" w:rsidP="00327040">
      <w:pPr>
        <w:pStyle w:val="3Ttulo"/>
      </w:pPr>
      <w:bookmarkStart w:id="41" w:name="_Toc469728525"/>
      <w:proofErr w:type="gramStart"/>
      <w:r w:rsidRPr="00B634AA">
        <w:t>Pós tratamento</w:t>
      </w:r>
      <w:bookmarkEnd w:id="41"/>
      <w:proofErr w:type="gramEnd"/>
    </w:p>
    <w:p w14:paraId="36F6E250" w14:textId="31F161B3" w:rsidR="0082268F" w:rsidRPr="00584878" w:rsidRDefault="007C0C7D" w:rsidP="005D2D88">
      <w:r w:rsidRPr="00584878">
        <w:t>O produto final do processo de dessalinização (</w:t>
      </w:r>
      <w:r w:rsidR="005D2D88" w:rsidRPr="00584878">
        <w:t>água doce) deve ser tratado para se adequar às normas de saúde</w:t>
      </w:r>
      <w:r w:rsidR="00B80E9A" w:rsidRPr="00B80E9A">
        <w:t xml:space="preserve">, </w:t>
      </w:r>
      <w:r w:rsidR="00303FF3">
        <w:t xml:space="preserve">sendo que </w:t>
      </w:r>
      <w:r w:rsidR="00B80E9A">
        <w:t>o</w:t>
      </w:r>
      <w:r w:rsidR="00B80E9A" w:rsidRPr="00B80E9A">
        <w:t xml:space="preserve">s princípios gerais de desinfecção pós-tratamento da água dessalinizada são semelhantes aos de </w:t>
      </w:r>
      <w:r w:rsidR="00B80E9A">
        <w:t xml:space="preserve">desinfecção das fontes </w:t>
      </w:r>
      <w:r w:rsidR="00B80E9A">
        <w:lastRenderedPageBreak/>
        <w:t>de água</w:t>
      </w:r>
      <w:r w:rsidR="002F4E71">
        <w:t xml:space="preserve"> doce</w:t>
      </w:r>
      <w:r w:rsidR="005D2D88" w:rsidRPr="00584878">
        <w:t xml:space="preserve">. A </w:t>
      </w:r>
      <w:r w:rsidR="005D2D88" w:rsidRPr="003A6B4B">
        <w:t xml:space="preserve">WHO </w:t>
      </w:r>
      <w:r w:rsidR="00584878" w:rsidRPr="003A6B4B">
        <w:t xml:space="preserve">(2007) </w:t>
      </w:r>
      <w:r w:rsidR="005D2D88" w:rsidRPr="003A6B4B">
        <w:t xml:space="preserve">descreve alguns </w:t>
      </w:r>
      <w:proofErr w:type="spellStart"/>
      <w:r w:rsidR="005D2D88" w:rsidRPr="003A6B4B">
        <w:t>subprocessos</w:t>
      </w:r>
      <w:proofErr w:type="spellEnd"/>
      <w:r w:rsidR="005D2D88" w:rsidRPr="003A6B4B">
        <w:t xml:space="preserve"> básicos desta etapa como</w:t>
      </w:r>
      <w:r w:rsidR="0082268F" w:rsidRPr="003A6B4B">
        <w:t>:</w:t>
      </w:r>
    </w:p>
    <w:p w14:paraId="3854E5E3" w14:textId="49D533A7" w:rsidR="0082268F" w:rsidRPr="008F010A" w:rsidRDefault="00584878" w:rsidP="00EE13A1">
      <w:pPr>
        <w:pStyle w:val="PargrafodaLista"/>
        <w:numPr>
          <w:ilvl w:val="0"/>
          <w:numId w:val="27"/>
        </w:numPr>
        <w:spacing w:line="360" w:lineRule="auto"/>
        <w:rPr>
          <w:lang w:eastAsia="pt-BR"/>
        </w:rPr>
      </w:pPr>
      <w:r w:rsidRPr="008F010A">
        <w:rPr>
          <w:lang w:val="pt-PT"/>
        </w:rPr>
        <w:t>A</w:t>
      </w:r>
      <w:r w:rsidR="005D2D88" w:rsidRPr="008F010A">
        <w:rPr>
          <w:lang w:val="pt-PT"/>
        </w:rPr>
        <w:t xml:space="preserve">juste do </w:t>
      </w:r>
      <w:proofErr w:type="gramStart"/>
      <w:r w:rsidR="005D2D88" w:rsidRPr="008F010A">
        <w:rPr>
          <w:lang w:val="pt-PT"/>
        </w:rPr>
        <w:t>pH</w:t>
      </w:r>
      <w:proofErr w:type="gramEnd"/>
      <w:r w:rsidR="005D2D88" w:rsidRPr="008F010A">
        <w:rPr>
          <w:lang w:val="pt-PT"/>
        </w:rPr>
        <w:t xml:space="preserve"> para aproximadamente 8</w:t>
      </w:r>
      <w:r w:rsidR="0082268F" w:rsidRPr="008F010A">
        <w:rPr>
          <w:rStyle w:val="Refdenotaderodap"/>
          <w:lang w:val="pt-PT"/>
        </w:rPr>
        <w:footnoteReference w:id="8"/>
      </w:r>
      <w:r w:rsidR="002F4E71" w:rsidRPr="008F010A">
        <w:rPr>
          <w:lang w:val="pt-PT"/>
        </w:rPr>
        <w:t>;</w:t>
      </w:r>
    </w:p>
    <w:p w14:paraId="2C04129A" w14:textId="2E6FA41D" w:rsidR="0082268F" w:rsidRPr="00584878" w:rsidRDefault="00584878" w:rsidP="00DE6F25">
      <w:pPr>
        <w:pStyle w:val="PargrafodaLista"/>
        <w:numPr>
          <w:ilvl w:val="0"/>
          <w:numId w:val="27"/>
        </w:numPr>
        <w:spacing w:line="360" w:lineRule="auto"/>
        <w:rPr>
          <w:lang w:eastAsia="pt-BR"/>
        </w:rPr>
      </w:pPr>
      <w:r w:rsidRPr="008F010A">
        <w:rPr>
          <w:lang w:val="pt-PT"/>
        </w:rPr>
        <w:t>C</w:t>
      </w:r>
      <w:r w:rsidR="005D2D88" w:rsidRPr="008F010A">
        <w:rPr>
          <w:lang w:val="pt-PT"/>
        </w:rPr>
        <w:t>arbonatação</w:t>
      </w:r>
      <w:r w:rsidR="005D2D88" w:rsidRPr="008F010A">
        <w:rPr>
          <w:rStyle w:val="Refdenotaderodap"/>
          <w:lang w:val="pt-PT"/>
        </w:rPr>
        <w:footnoteReference w:id="9"/>
      </w:r>
      <w:r w:rsidR="005D2D88" w:rsidRPr="008F010A">
        <w:rPr>
          <w:lang w:val="pt-PT"/>
        </w:rPr>
        <w:t xml:space="preserve"> ou a utilização de outros produtos químicos</w:t>
      </w:r>
      <w:r w:rsidR="005D2D88" w:rsidRPr="008F010A">
        <w:rPr>
          <w:lang w:val="pt-PT" w:eastAsia="pt-BR"/>
        </w:rPr>
        <w:t xml:space="preserve"> e</w:t>
      </w:r>
      <w:r w:rsidR="0082268F" w:rsidRPr="008F010A">
        <w:rPr>
          <w:lang w:val="pt-PT" w:eastAsia="pt-BR"/>
        </w:rPr>
        <w:t xml:space="preserve"> a mistura</w:t>
      </w:r>
      <w:r w:rsidR="005D2D88" w:rsidRPr="008F010A">
        <w:rPr>
          <w:lang w:val="pt-PT" w:eastAsia="pt-BR"/>
        </w:rPr>
        <w:t xml:space="preserve"> </w:t>
      </w:r>
      <w:r w:rsidR="0082268F" w:rsidRPr="008F010A">
        <w:rPr>
          <w:lang w:val="pt-PT" w:eastAsia="pt-BR"/>
        </w:rPr>
        <w:t>da água dessaliniz</w:t>
      </w:r>
      <w:r w:rsidRPr="008F010A">
        <w:rPr>
          <w:lang w:val="pt-PT" w:eastAsia="pt-BR"/>
        </w:rPr>
        <w:t>a</w:t>
      </w:r>
      <w:r w:rsidR="0082268F" w:rsidRPr="008F010A">
        <w:rPr>
          <w:lang w:val="pt-PT" w:eastAsia="pt-BR"/>
        </w:rPr>
        <w:t>d</w:t>
      </w:r>
      <w:r w:rsidRPr="008F010A">
        <w:rPr>
          <w:lang w:val="pt-PT" w:eastAsia="pt-BR"/>
        </w:rPr>
        <w:t>a</w:t>
      </w:r>
      <w:r w:rsidR="0082268F" w:rsidRPr="008F010A">
        <w:rPr>
          <w:lang w:val="pt-PT" w:eastAsia="pt-BR"/>
        </w:rPr>
        <w:t xml:space="preserve"> com</w:t>
      </w:r>
      <w:r w:rsidR="005D2D88" w:rsidRPr="008F010A">
        <w:rPr>
          <w:lang w:val="pt-PT" w:eastAsia="pt-BR"/>
        </w:rPr>
        <w:t xml:space="preserve"> um pouco de água fonte pode ser feito para </w:t>
      </w:r>
      <w:r w:rsidR="00111E58">
        <w:rPr>
          <w:lang w:val="pt-PT" w:eastAsia="pt-BR"/>
        </w:rPr>
        <w:t>a</w:t>
      </w:r>
      <w:r w:rsidR="005D2D88" w:rsidRPr="008F010A">
        <w:rPr>
          <w:lang w:val="pt-PT" w:eastAsia="pt-BR"/>
        </w:rPr>
        <w:t>umentar</w:t>
      </w:r>
      <w:r w:rsidR="0097090E">
        <w:rPr>
          <w:lang w:val="pt-PT" w:eastAsia="pt-BR"/>
        </w:rPr>
        <w:t xml:space="preserve"> </w:t>
      </w:r>
      <w:r w:rsidR="005D2D88" w:rsidRPr="008F010A">
        <w:rPr>
          <w:lang w:val="pt-PT" w:eastAsia="pt-BR"/>
        </w:rPr>
        <w:t xml:space="preserve">a alcalinidade e </w:t>
      </w:r>
      <w:r w:rsidR="00DE6F25" w:rsidRPr="008F010A">
        <w:t>sólidos totais dissolvidos</w:t>
      </w:r>
      <w:r w:rsidR="00DE6F25" w:rsidRPr="008F010A">
        <w:rPr>
          <w:lang w:val="pt-PT" w:eastAsia="pt-BR"/>
        </w:rPr>
        <w:t xml:space="preserve"> </w:t>
      </w:r>
      <w:r w:rsidR="00DE6F25" w:rsidRPr="008F010A">
        <w:t>(</w:t>
      </w:r>
      <w:r w:rsidR="005D2D88" w:rsidRPr="008F010A">
        <w:rPr>
          <w:lang w:val="pt-PT" w:eastAsia="pt-BR"/>
        </w:rPr>
        <w:t>TDS</w:t>
      </w:r>
      <w:r w:rsidR="00DE6F25" w:rsidRPr="008F010A">
        <w:rPr>
          <w:lang w:val="pt-PT" w:eastAsia="pt-BR"/>
        </w:rPr>
        <w:t xml:space="preserve">, </w:t>
      </w:r>
      <w:r w:rsidR="00DE6F25" w:rsidRPr="008F010A">
        <w:rPr>
          <w:i/>
          <w:lang w:val="pt-PT" w:eastAsia="pt-BR"/>
        </w:rPr>
        <w:t>Total Dissolved Solids</w:t>
      </w:r>
      <w:r w:rsidR="00EF3604" w:rsidRPr="008F010A">
        <w:t xml:space="preserve">) </w:t>
      </w:r>
      <w:r w:rsidR="0082268F" w:rsidRPr="008F010A">
        <w:rPr>
          <w:rStyle w:val="Refdenotaderodap"/>
        </w:rPr>
        <w:footnoteReference w:id="10"/>
      </w:r>
      <w:r w:rsidR="0082268F" w:rsidRPr="008F010A">
        <w:rPr>
          <w:lang w:val="pt-PT" w:eastAsia="pt-BR"/>
        </w:rPr>
        <w:t xml:space="preserve"> para</w:t>
      </w:r>
      <w:r w:rsidR="005D2D88" w:rsidRPr="00584878">
        <w:rPr>
          <w:lang w:val="pt-PT" w:eastAsia="pt-BR"/>
        </w:rPr>
        <w:t xml:space="preserve"> estabilizar a água. </w:t>
      </w:r>
    </w:p>
    <w:p w14:paraId="334A6F52" w14:textId="70FFF62F" w:rsidR="0082268F" w:rsidRPr="00584878" w:rsidRDefault="00584878" w:rsidP="00EE13A1">
      <w:pPr>
        <w:pStyle w:val="PargrafodaLista"/>
        <w:numPr>
          <w:ilvl w:val="0"/>
          <w:numId w:val="27"/>
        </w:numPr>
        <w:spacing w:line="360" w:lineRule="auto"/>
        <w:rPr>
          <w:lang w:eastAsia="pt-BR"/>
        </w:rPr>
      </w:pPr>
      <w:r w:rsidRPr="00584878">
        <w:rPr>
          <w:lang w:val="pt-PT" w:eastAsia="pt-BR"/>
        </w:rPr>
        <w:t>A</w:t>
      </w:r>
      <w:r w:rsidR="005D2D88" w:rsidRPr="00584878">
        <w:rPr>
          <w:lang w:val="pt-PT" w:eastAsia="pt-BR"/>
        </w:rPr>
        <w:t>dição de inibidores de corrosão</w:t>
      </w:r>
      <w:r>
        <w:rPr>
          <w:lang w:val="pt-PT" w:eastAsia="pt-BR"/>
        </w:rPr>
        <w:t xml:space="preserve"> pode</w:t>
      </w:r>
      <w:r w:rsidR="005D2D88" w:rsidRPr="00584878">
        <w:rPr>
          <w:lang w:val="pt-PT" w:eastAsia="pt-BR"/>
        </w:rPr>
        <w:t xml:space="preserve"> ser necessári</w:t>
      </w:r>
      <w:r w:rsidR="00242886">
        <w:rPr>
          <w:lang w:val="pt-PT" w:eastAsia="pt-BR"/>
        </w:rPr>
        <w:t>a</w:t>
      </w:r>
      <w:r>
        <w:rPr>
          <w:lang w:val="pt-PT" w:eastAsia="pt-BR"/>
        </w:rPr>
        <w:t>.</w:t>
      </w:r>
    </w:p>
    <w:p w14:paraId="499D5A4E" w14:textId="2E3E7DDF" w:rsidR="0082268F" w:rsidRPr="00584878" w:rsidRDefault="00584878" w:rsidP="00EE13A1">
      <w:pPr>
        <w:pStyle w:val="PargrafodaLista"/>
        <w:numPr>
          <w:ilvl w:val="0"/>
          <w:numId w:val="27"/>
        </w:numPr>
        <w:spacing w:line="360" w:lineRule="auto"/>
        <w:rPr>
          <w:lang w:eastAsia="pt-BR"/>
        </w:rPr>
      </w:pPr>
      <w:r w:rsidRPr="00584878">
        <w:rPr>
          <w:lang w:val="pt-PT" w:eastAsia="pt-BR"/>
        </w:rPr>
        <w:t>Adicão de</w:t>
      </w:r>
      <w:r w:rsidR="007C1FEE">
        <w:rPr>
          <w:lang w:val="pt-PT" w:eastAsia="pt-BR"/>
        </w:rPr>
        <w:t xml:space="preserve"> desinfe</w:t>
      </w:r>
      <w:r w:rsidRPr="00584878">
        <w:rPr>
          <w:lang w:val="pt-PT" w:eastAsia="pt-BR"/>
        </w:rPr>
        <w:t>tante</w:t>
      </w:r>
      <w:r w:rsidR="00111E58">
        <w:rPr>
          <w:lang w:val="pt-PT" w:eastAsia="pt-BR"/>
        </w:rPr>
        <w:t xml:space="preserve"> também é necessária</w:t>
      </w:r>
      <w:r w:rsidR="005D2D88" w:rsidRPr="00584878">
        <w:rPr>
          <w:lang w:val="pt-PT" w:eastAsia="pt-BR"/>
        </w:rPr>
        <w:t xml:space="preserve"> para controlar os microorgani</w:t>
      </w:r>
      <w:r w:rsidRPr="00584878">
        <w:rPr>
          <w:lang w:val="pt-PT" w:eastAsia="pt-BR"/>
        </w:rPr>
        <w:t>smos</w:t>
      </w:r>
      <w:r w:rsidR="00111E58">
        <w:rPr>
          <w:lang w:val="pt-PT" w:eastAsia="pt-BR"/>
        </w:rPr>
        <w:t xml:space="preserve"> durante a distribuição aos usuá</w:t>
      </w:r>
      <w:r w:rsidRPr="00584878">
        <w:rPr>
          <w:lang w:val="pt-PT" w:eastAsia="pt-BR"/>
        </w:rPr>
        <w:t xml:space="preserve">rios, </w:t>
      </w:r>
      <w:r w:rsidR="005D2D88" w:rsidRPr="00584878">
        <w:rPr>
          <w:lang w:val="pt-PT" w:eastAsia="pt-BR"/>
        </w:rPr>
        <w:t>bem como para eliminar agent</w:t>
      </w:r>
      <w:r w:rsidR="00111E58">
        <w:rPr>
          <w:lang w:val="pt-PT" w:eastAsia="pt-BR"/>
        </w:rPr>
        <w:t>es patogê</w:t>
      </w:r>
      <w:r w:rsidR="005D2D88" w:rsidRPr="00584878">
        <w:rPr>
          <w:lang w:val="pt-PT" w:eastAsia="pt-BR"/>
        </w:rPr>
        <w:t xml:space="preserve">nicos a partir do processo de mistura. </w:t>
      </w:r>
    </w:p>
    <w:p w14:paraId="64926582" w14:textId="0DFE1B27" w:rsidR="00411BCE" w:rsidRDefault="005D2D88" w:rsidP="00411BCE">
      <w:pPr>
        <w:pStyle w:val="PargrafodaLista"/>
        <w:numPr>
          <w:ilvl w:val="0"/>
          <w:numId w:val="27"/>
        </w:numPr>
        <w:spacing w:line="360" w:lineRule="auto"/>
        <w:rPr>
          <w:lang w:eastAsia="pt-BR"/>
        </w:rPr>
      </w:pPr>
      <w:r w:rsidRPr="00584878">
        <w:rPr>
          <w:lang w:val="pt-PT" w:eastAsia="pt-BR"/>
        </w:rPr>
        <w:t>Desgaseificação também pode ser necessária.</w:t>
      </w:r>
      <w:bookmarkEnd w:id="26"/>
    </w:p>
    <w:p w14:paraId="3EF2E819" w14:textId="301560C7" w:rsidR="00260427" w:rsidRPr="00327040" w:rsidRDefault="00327040" w:rsidP="00327040">
      <w:pPr>
        <w:pStyle w:val="2TTULO"/>
      </w:pPr>
      <w:bookmarkStart w:id="42" w:name="_Toc469728526"/>
      <w:r w:rsidRPr="00327040">
        <w:t>PAISES QUE APLICAM A TECNOLOGIA</w:t>
      </w:r>
      <w:bookmarkEnd w:id="42"/>
    </w:p>
    <w:p w14:paraId="07BEEDAA" w14:textId="6299C440" w:rsidR="00B32B1A" w:rsidRDefault="00260427" w:rsidP="00260427">
      <w:r w:rsidRPr="006D6744">
        <w:t xml:space="preserve">Segundo a </w:t>
      </w:r>
      <w:r w:rsidR="007C1FEE" w:rsidRPr="00AE51B9">
        <w:t>Associação Internacional de Dessalinização</w:t>
      </w:r>
      <w:r w:rsidR="007C1FEE" w:rsidRPr="00D14C4A">
        <w:rPr>
          <w:i/>
        </w:rPr>
        <w:t xml:space="preserve"> </w:t>
      </w:r>
      <w:r w:rsidRPr="00AE51B9">
        <w:t>(</w:t>
      </w:r>
      <w:proofErr w:type="spellStart"/>
      <w:r w:rsidR="007C1FEE" w:rsidRPr="00D14C4A">
        <w:rPr>
          <w:i/>
        </w:rPr>
        <w:t>International</w:t>
      </w:r>
      <w:proofErr w:type="spellEnd"/>
      <w:r w:rsidR="007C1FEE" w:rsidRPr="00D14C4A">
        <w:rPr>
          <w:i/>
        </w:rPr>
        <w:t xml:space="preserve"> </w:t>
      </w:r>
      <w:proofErr w:type="spellStart"/>
      <w:r w:rsidR="007C1FEE" w:rsidRPr="00D14C4A">
        <w:rPr>
          <w:i/>
        </w:rPr>
        <w:t>Desalination</w:t>
      </w:r>
      <w:proofErr w:type="spellEnd"/>
      <w:r w:rsidR="007C1FEE" w:rsidRPr="00D14C4A">
        <w:rPr>
          <w:i/>
        </w:rPr>
        <w:t xml:space="preserve"> </w:t>
      </w:r>
      <w:proofErr w:type="spellStart"/>
      <w:r w:rsidR="007C1FEE" w:rsidRPr="00D14C4A">
        <w:rPr>
          <w:i/>
        </w:rPr>
        <w:t>Association</w:t>
      </w:r>
      <w:proofErr w:type="spellEnd"/>
      <w:r w:rsidR="007C1FEE">
        <w:rPr>
          <w:i/>
        </w:rPr>
        <w:t xml:space="preserve"> - </w:t>
      </w:r>
      <w:r w:rsidR="007C1FEE">
        <w:t>IDA</w:t>
      </w:r>
      <w:r w:rsidRPr="00AE51B9">
        <w:t>)</w:t>
      </w:r>
      <w:r w:rsidR="00F91EEE">
        <w:t>, em 30 de junho de 2015,</w:t>
      </w:r>
      <w:r w:rsidRPr="00AE51B9">
        <w:t xml:space="preserve"> </w:t>
      </w:r>
      <w:r>
        <w:t>o n</w:t>
      </w:r>
      <w:r w:rsidR="008A34C7">
        <w:t>ú</w:t>
      </w:r>
      <w:r>
        <w:t>mero total de plan</w:t>
      </w:r>
      <w:r w:rsidR="007C1FEE">
        <w:t>tas de dessalinização no mundo era</w:t>
      </w:r>
      <w:r>
        <w:t xml:space="preserve"> de</w:t>
      </w:r>
      <w:r w:rsidR="00111E58">
        <w:t xml:space="preserve"> 18.426 distribuídas por 150 paí</w:t>
      </w:r>
      <w:r>
        <w:t>s</w:t>
      </w:r>
      <w:r w:rsidR="00111E58">
        <w:t>es</w:t>
      </w:r>
      <w:r>
        <w:t xml:space="preserve">, </w:t>
      </w:r>
      <w:proofErr w:type="gramStart"/>
      <w:r>
        <w:t>a</w:t>
      </w:r>
      <w:proofErr w:type="gramEnd"/>
      <w:r>
        <w:t xml:space="preserve"> capacidade global de todas as instalações é de mais de 86,8 milhões de metros cúbicos de água por dia e mais de </w:t>
      </w:r>
      <w:r w:rsidR="00F91EEE">
        <w:t xml:space="preserve">300 milhões de pessoas usufruem </w:t>
      </w:r>
      <w:r>
        <w:t>de água dessalinizada em suas necessidades diárias</w:t>
      </w:r>
      <w:r w:rsidR="00A26E5B">
        <w:t xml:space="preserve"> (IDA, </w:t>
      </w:r>
      <w:r w:rsidR="00A26E5B" w:rsidRPr="00AE51B9">
        <w:t>a</w:t>
      </w:r>
      <w:r w:rsidR="00A26E5B" w:rsidRPr="00AE51B9">
        <w:rPr>
          <w:rFonts w:cs="Arial"/>
          <w:szCs w:val="24"/>
          <w:shd w:val="clear" w:color="auto" w:fill="FFFFFF"/>
        </w:rPr>
        <w:t>cesso em 29 set 2016</w:t>
      </w:r>
      <w:r w:rsidR="00A26E5B">
        <w:rPr>
          <w:rFonts w:cs="Arial"/>
          <w:szCs w:val="24"/>
          <w:shd w:val="clear" w:color="auto" w:fill="FFFFFF"/>
        </w:rPr>
        <w:t>)</w:t>
      </w:r>
      <w:r>
        <w:t>.</w:t>
      </w:r>
    </w:p>
    <w:p w14:paraId="59F7E83F" w14:textId="77777777" w:rsidR="006601E6" w:rsidRDefault="00FA6C6F" w:rsidP="00327040">
      <w:pPr>
        <w:pStyle w:val="3Ttulo"/>
      </w:pPr>
      <w:bookmarkStart w:id="43" w:name="_Toc469728527"/>
      <w:r>
        <w:t>Espanha</w:t>
      </w:r>
      <w:bookmarkEnd w:id="43"/>
    </w:p>
    <w:p w14:paraId="1695AD54" w14:textId="1C15F59E" w:rsidR="00173529" w:rsidRDefault="00253044" w:rsidP="00173529">
      <w:pPr>
        <w:rPr>
          <w:lang w:val="pt-PT"/>
        </w:rPr>
      </w:pPr>
      <w:r>
        <w:t xml:space="preserve">De acordo com </w:t>
      </w:r>
      <w:r w:rsidRPr="00253044">
        <w:t>Palomar</w:t>
      </w:r>
      <w:r>
        <w:t xml:space="preserve"> (2010), a forma mais viável de abastecer com água a região das Ilhas Canárias, na Espanha</w:t>
      </w:r>
      <w:r w:rsidR="00111E58">
        <w:t>,</w:t>
      </w:r>
      <w:r>
        <w:t xml:space="preserve"> na década de </w:t>
      </w:r>
      <w:r w:rsidR="00175C20">
        <w:t>19</w:t>
      </w:r>
      <w:r>
        <w:t xml:space="preserve">60, </w:t>
      </w:r>
      <w:r w:rsidR="00173529">
        <w:t xml:space="preserve">foi </w:t>
      </w:r>
      <w:proofErr w:type="gramStart"/>
      <w:r w:rsidR="00173529">
        <w:t>a</w:t>
      </w:r>
      <w:proofErr w:type="gramEnd"/>
      <w:r w:rsidR="00173529">
        <w:t xml:space="preserve"> dessalinização utilizando processo térmico (MSF). </w:t>
      </w:r>
      <w:r w:rsidR="00173529">
        <w:rPr>
          <w:lang w:val="pt-PT"/>
        </w:rPr>
        <w:t>D</w:t>
      </w:r>
      <w:r w:rsidR="00173529" w:rsidRPr="00173529">
        <w:rPr>
          <w:lang w:val="pt-PT"/>
        </w:rPr>
        <w:t>evido à iniciativa das autoridades locais</w:t>
      </w:r>
      <w:r w:rsidR="00173529">
        <w:rPr>
          <w:lang w:val="pt-PT"/>
        </w:rPr>
        <w:t>, a</w:t>
      </w:r>
      <w:r w:rsidR="00173529" w:rsidRPr="00173529">
        <w:rPr>
          <w:lang w:val="pt-PT"/>
        </w:rPr>
        <w:t xml:space="preserve"> quantidade de água do mar dessalinizada tem </w:t>
      </w:r>
      <w:r w:rsidR="00173529">
        <w:rPr>
          <w:lang w:val="pt-PT"/>
        </w:rPr>
        <w:t>aumentado na</w:t>
      </w:r>
      <w:r w:rsidR="00173529" w:rsidRPr="00173529">
        <w:rPr>
          <w:lang w:val="pt-PT"/>
        </w:rPr>
        <w:t xml:space="preserve"> Espanha,</w:t>
      </w:r>
      <w:r w:rsidR="00173529">
        <w:rPr>
          <w:lang w:val="pt-PT"/>
        </w:rPr>
        <w:t xml:space="preserve"> </w:t>
      </w:r>
      <w:r w:rsidR="00173529" w:rsidRPr="00173529">
        <w:rPr>
          <w:lang w:val="pt-PT"/>
        </w:rPr>
        <w:t xml:space="preserve">especialmente nas áreas costeiras do Mediterrâneo, onde a irregularidade </w:t>
      </w:r>
      <w:r w:rsidR="00173529">
        <w:rPr>
          <w:lang w:val="pt-PT"/>
        </w:rPr>
        <w:t>no volume de água dos rios</w:t>
      </w:r>
      <w:r w:rsidR="001022E7">
        <w:rPr>
          <w:lang w:val="pt-PT"/>
        </w:rPr>
        <w:t xml:space="preserve"> e</w:t>
      </w:r>
      <w:r w:rsidR="00173529">
        <w:rPr>
          <w:lang w:val="pt-PT"/>
        </w:rPr>
        <w:t xml:space="preserve"> a </w:t>
      </w:r>
      <w:r w:rsidR="00173529">
        <w:rPr>
          <w:lang w:val="pt-PT"/>
        </w:rPr>
        <w:lastRenderedPageBreak/>
        <w:t>poluição das águas suterrâneas</w:t>
      </w:r>
      <w:r w:rsidR="00173529" w:rsidRPr="00173529">
        <w:rPr>
          <w:lang w:val="pt-PT"/>
        </w:rPr>
        <w:t xml:space="preserve"> (por atividades agrícolas e de intrusão de água salgada)</w:t>
      </w:r>
      <w:r w:rsidR="001022E7">
        <w:rPr>
          <w:lang w:val="pt-PT"/>
        </w:rPr>
        <w:t xml:space="preserve"> </w:t>
      </w:r>
      <w:r w:rsidR="00173529" w:rsidRPr="00173529">
        <w:rPr>
          <w:lang w:val="pt-PT"/>
        </w:rPr>
        <w:t>tornam necessária a busca de fontes alternativas de água para atender a</w:t>
      </w:r>
      <w:r w:rsidR="001022E7">
        <w:rPr>
          <w:lang w:val="pt-PT"/>
        </w:rPr>
        <w:t xml:space="preserve"> </w:t>
      </w:r>
      <w:r w:rsidR="00173529" w:rsidRPr="00173529">
        <w:rPr>
          <w:lang w:val="pt-PT"/>
        </w:rPr>
        <w:t>demanda</w:t>
      </w:r>
      <w:r w:rsidR="001022E7">
        <w:rPr>
          <w:lang w:val="pt-PT"/>
        </w:rPr>
        <w:t xml:space="preserve"> hídrica da</w:t>
      </w:r>
      <w:r w:rsidR="00173529" w:rsidRPr="00173529">
        <w:rPr>
          <w:lang w:val="pt-PT"/>
        </w:rPr>
        <w:t xml:space="preserve"> populaç</w:t>
      </w:r>
      <w:r w:rsidR="001022E7">
        <w:rPr>
          <w:lang w:val="pt-PT"/>
        </w:rPr>
        <w:t>ão e</w:t>
      </w:r>
      <w:r w:rsidR="00173529" w:rsidRPr="00173529">
        <w:rPr>
          <w:lang w:val="pt-PT"/>
        </w:rPr>
        <w:t xml:space="preserve"> agricultura irrigada.</w:t>
      </w:r>
    </w:p>
    <w:p w14:paraId="07272D56" w14:textId="5C00AA70" w:rsidR="001D170D" w:rsidRDefault="00502DC7" w:rsidP="001D170D">
      <w:r>
        <w:rPr>
          <w:lang w:val="pt-PT" w:eastAsia="pt-BR"/>
        </w:rPr>
        <w:t>Com investimento contínuo nessas tecnologias, em 2010 a Espanha atingiu o quarto lugar no ranking mundial de capacidade de produção de água dessalin</w:t>
      </w:r>
      <w:r w:rsidR="00175C20">
        <w:rPr>
          <w:lang w:val="pt-PT" w:eastAsia="pt-BR"/>
        </w:rPr>
        <w:t>a</w:t>
      </w:r>
      <w:r>
        <w:rPr>
          <w:lang w:val="pt-PT" w:eastAsia="pt-BR"/>
        </w:rPr>
        <w:t>zada, com disponibilidade hídrica, oriunda da dessalinização, superior a 2,8 Mm³/</w:t>
      </w:r>
      <w:r w:rsidR="00111E58">
        <w:rPr>
          <w:lang w:val="pt-PT" w:eastAsia="pt-BR"/>
        </w:rPr>
        <w:t>d</w:t>
      </w:r>
      <w:r w:rsidR="001D170D" w:rsidRPr="001D170D">
        <w:rPr>
          <w:lang w:val="pt-PT" w:eastAsia="pt-BR"/>
        </w:rPr>
        <w:t xml:space="preserve"> </w:t>
      </w:r>
      <w:r w:rsidR="001D170D">
        <w:rPr>
          <w:lang w:val="pt-PT" w:eastAsia="pt-BR"/>
        </w:rPr>
        <w:t>(</w:t>
      </w:r>
      <w:r w:rsidR="001D170D" w:rsidRPr="005A23ED">
        <w:rPr>
          <w:lang w:val="pt-PT" w:eastAsia="pt-BR"/>
        </w:rPr>
        <w:t xml:space="preserve">TORRES apud </w:t>
      </w:r>
      <w:r w:rsidR="001D170D" w:rsidRPr="005A23ED">
        <w:t>PALOMAR, 2010</w:t>
      </w:r>
      <w:r w:rsidR="001D170D">
        <w:t>)</w:t>
      </w:r>
      <w:r>
        <w:t>.</w:t>
      </w:r>
    </w:p>
    <w:p w14:paraId="0502EA1A" w14:textId="32199FD8" w:rsidR="00502DC7" w:rsidRDefault="00BC4E43" w:rsidP="00291EC2">
      <w:pPr>
        <w:rPr>
          <w:lang w:val="pt-PT" w:eastAsia="pt-BR"/>
        </w:rPr>
      </w:pPr>
      <w:r>
        <w:t xml:space="preserve">DBK (apud </w:t>
      </w:r>
      <w:r w:rsidRPr="00253044">
        <w:t>PALOMAR</w:t>
      </w:r>
      <w:r>
        <w:t>, 2010) diz que</w:t>
      </w:r>
      <w:r w:rsidR="00502DC7" w:rsidRPr="00502DC7">
        <w:rPr>
          <w:lang w:val="pt-PT" w:eastAsia="pt-BR"/>
        </w:rPr>
        <w:t xml:space="preserve"> </w:t>
      </w:r>
      <w:proofErr w:type="gramStart"/>
      <w:r w:rsidR="00175C20">
        <w:rPr>
          <w:lang w:val="pt-PT" w:eastAsia="pt-BR"/>
        </w:rPr>
        <w:t xml:space="preserve">a </w:t>
      </w:r>
      <w:r w:rsidR="00502DC7" w:rsidRPr="00502DC7">
        <w:rPr>
          <w:lang w:val="pt-PT" w:eastAsia="pt-BR"/>
        </w:rPr>
        <w:t>maioria das usinas de dessalin</w:t>
      </w:r>
      <w:r w:rsidR="00502DC7">
        <w:rPr>
          <w:lang w:val="pt-PT" w:eastAsia="pt-BR"/>
        </w:rPr>
        <w:t>ização da</w:t>
      </w:r>
      <w:r w:rsidR="00502DC7" w:rsidRPr="00502DC7">
        <w:rPr>
          <w:lang w:val="pt-PT" w:eastAsia="pt-BR"/>
        </w:rPr>
        <w:t xml:space="preserve"> Espanha são</w:t>
      </w:r>
      <w:proofErr w:type="gramEnd"/>
      <w:r>
        <w:rPr>
          <w:lang w:val="pt-PT" w:eastAsia="pt-BR"/>
        </w:rPr>
        <w:t xml:space="preserve"> de pequeno porte</w:t>
      </w:r>
      <w:r w:rsidR="00502DC7" w:rsidRPr="00502DC7">
        <w:rPr>
          <w:lang w:val="pt-PT" w:eastAsia="pt-BR"/>
        </w:rPr>
        <w:t xml:space="preserve">. </w:t>
      </w:r>
      <w:r>
        <w:rPr>
          <w:lang w:val="pt-PT" w:eastAsia="pt-BR"/>
        </w:rPr>
        <w:t>Em</w:t>
      </w:r>
      <w:r w:rsidR="00502DC7" w:rsidRPr="00502DC7">
        <w:rPr>
          <w:lang w:val="pt-PT" w:eastAsia="pt-BR"/>
        </w:rPr>
        <w:t xml:space="preserve"> 2006,</w:t>
      </w:r>
      <w:r w:rsidR="00502DC7">
        <w:rPr>
          <w:lang w:val="pt-PT" w:eastAsia="pt-BR"/>
        </w:rPr>
        <w:t xml:space="preserve"> </w:t>
      </w:r>
      <w:r w:rsidR="00502DC7" w:rsidRPr="00502DC7">
        <w:rPr>
          <w:lang w:val="pt-PT" w:eastAsia="pt-BR"/>
        </w:rPr>
        <w:t>aproximadamente metade das</w:t>
      </w:r>
      <w:r>
        <w:rPr>
          <w:lang w:val="pt-PT" w:eastAsia="pt-BR"/>
        </w:rPr>
        <w:t xml:space="preserve"> 950 usinas em operação</w:t>
      </w:r>
      <w:r w:rsidR="00502DC7" w:rsidRPr="00502DC7">
        <w:rPr>
          <w:lang w:val="pt-PT" w:eastAsia="pt-BR"/>
        </w:rPr>
        <w:t xml:space="preserve"> </w:t>
      </w:r>
      <w:r w:rsidR="00C95B2D">
        <w:rPr>
          <w:lang w:val="pt-PT" w:eastAsia="pt-BR"/>
        </w:rPr>
        <w:t>possuem uma capacidade instalada</w:t>
      </w:r>
      <w:r w:rsidR="00502DC7">
        <w:rPr>
          <w:lang w:val="pt-PT" w:eastAsia="pt-BR"/>
        </w:rPr>
        <w:t xml:space="preserve"> </w:t>
      </w:r>
      <w:r>
        <w:rPr>
          <w:lang w:val="pt-PT" w:eastAsia="pt-BR"/>
        </w:rPr>
        <w:t>inferior a 500 m³</w:t>
      </w:r>
      <w:r w:rsidR="00111E58">
        <w:rPr>
          <w:lang w:val="pt-PT" w:eastAsia="pt-BR"/>
        </w:rPr>
        <w:t>/d</w:t>
      </w:r>
      <w:r w:rsidR="00502DC7" w:rsidRPr="00502DC7">
        <w:rPr>
          <w:lang w:val="pt-PT" w:eastAsia="pt-BR"/>
        </w:rPr>
        <w:t>, enquanto apenas cerca de 7% alcançado</w:t>
      </w:r>
      <w:r w:rsidR="00502DC7">
        <w:rPr>
          <w:lang w:val="pt-PT" w:eastAsia="pt-BR"/>
        </w:rPr>
        <w:t xml:space="preserve"> </w:t>
      </w:r>
      <w:r w:rsidR="00111E58">
        <w:rPr>
          <w:lang w:val="pt-PT" w:eastAsia="pt-BR"/>
        </w:rPr>
        <w:t>20.000 m³/</w:t>
      </w:r>
      <w:r w:rsidR="00502DC7" w:rsidRPr="00502DC7">
        <w:rPr>
          <w:lang w:val="pt-PT" w:eastAsia="pt-BR"/>
        </w:rPr>
        <w:t>d</w:t>
      </w:r>
      <w:r>
        <w:rPr>
          <w:lang w:val="pt-PT" w:eastAsia="pt-BR"/>
        </w:rPr>
        <w:t xml:space="preserve"> de volume dessalinizado</w:t>
      </w:r>
      <w:r w:rsidR="00502DC7" w:rsidRPr="00502DC7">
        <w:rPr>
          <w:lang w:val="pt-PT" w:eastAsia="pt-BR"/>
        </w:rPr>
        <w:t>.</w:t>
      </w:r>
    </w:p>
    <w:p w14:paraId="5BDBA137" w14:textId="033678C4" w:rsidR="00291EC2" w:rsidRDefault="003A6B4B" w:rsidP="00291EC2">
      <w:pPr>
        <w:rPr>
          <w:lang w:val="pt-PT" w:eastAsia="pt-BR"/>
        </w:rPr>
      </w:pPr>
      <w:r>
        <w:rPr>
          <w:lang w:val="pt-PT" w:eastAsia="pt-BR"/>
        </w:rPr>
        <w:t>A Tabela 2</w:t>
      </w:r>
      <w:r w:rsidR="00BC4E43" w:rsidRPr="00BC4E43">
        <w:rPr>
          <w:lang w:val="pt-PT" w:eastAsia="pt-BR"/>
        </w:rPr>
        <w:t xml:space="preserve"> mostra a situação</w:t>
      </w:r>
      <w:r w:rsidR="00291EC2">
        <w:rPr>
          <w:lang w:val="pt-PT" w:eastAsia="pt-BR"/>
        </w:rPr>
        <w:t xml:space="preserve"> espanhola</w:t>
      </w:r>
      <w:r w:rsidR="00BC4E43" w:rsidRPr="00BC4E43">
        <w:rPr>
          <w:lang w:val="pt-PT" w:eastAsia="pt-BR"/>
        </w:rPr>
        <w:t xml:space="preserve"> em Junho de 2009, </w:t>
      </w:r>
      <w:r w:rsidR="00291EC2">
        <w:rPr>
          <w:lang w:val="pt-PT" w:eastAsia="pt-BR"/>
        </w:rPr>
        <w:t xml:space="preserve">de acordo com o </w:t>
      </w:r>
      <w:r w:rsidR="00291EC2" w:rsidRPr="00BC4E43">
        <w:rPr>
          <w:lang w:val="pt-PT" w:eastAsia="pt-BR"/>
        </w:rPr>
        <w:t>Plano Nacional</w:t>
      </w:r>
      <w:r w:rsidR="00291EC2">
        <w:rPr>
          <w:lang w:val="pt-PT" w:eastAsia="pt-BR"/>
        </w:rPr>
        <w:t xml:space="preserve"> de</w:t>
      </w:r>
      <w:r w:rsidR="00291EC2" w:rsidRPr="00BC4E43">
        <w:rPr>
          <w:lang w:val="pt-PT" w:eastAsia="pt-BR"/>
        </w:rPr>
        <w:t xml:space="preserve"> </w:t>
      </w:r>
      <w:r w:rsidR="00BC4E43" w:rsidRPr="00BC4E43">
        <w:rPr>
          <w:lang w:val="pt-PT" w:eastAsia="pt-BR"/>
        </w:rPr>
        <w:t xml:space="preserve">Recursos Hídricos </w:t>
      </w:r>
      <w:r w:rsidR="00291EC2">
        <w:rPr>
          <w:lang w:val="pt-PT" w:eastAsia="pt-BR"/>
        </w:rPr>
        <w:t>(</w:t>
      </w:r>
      <w:r w:rsidR="00BC4E43" w:rsidRPr="00BC4E43">
        <w:rPr>
          <w:lang w:val="pt-PT" w:eastAsia="pt-BR"/>
        </w:rPr>
        <w:t>PHN</w:t>
      </w:r>
      <w:r w:rsidR="00291EC2">
        <w:rPr>
          <w:lang w:val="pt-PT" w:eastAsia="pt-BR"/>
        </w:rPr>
        <w:t>,</w:t>
      </w:r>
      <w:r w:rsidR="00BC4E43" w:rsidRPr="00BC4E43">
        <w:rPr>
          <w:lang w:val="pt-PT" w:eastAsia="pt-BR"/>
        </w:rPr>
        <w:t xml:space="preserve"> 2005</w:t>
      </w:r>
      <w:r w:rsidR="00291EC2">
        <w:rPr>
          <w:lang w:val="pt-PT" w:eastAsia="pt-BR"/>
        </w:rPr>
        <w:t>)</w:t>
      </w:r>
      <w:r w:rsidR="00BC4E43" w:rsidRPr="00BC4E43">
        <w:rPr>
          <w:lang w:val="pt-PT" w:eastAsia="pt-BR"/>
        </w:rPr>
        <w:t xml:space="preserve"> principal</w:t>
      </w:r>
      <w:r w:rsidR="00291EC2">
        <w:rPr>
          <w:lang w:val="pt-PT" w:eastAsia="pt-BR"/>
        </w:rPr>
        <w:t xml:space="preserve"> </w:t>
      </w:r>
      <w:r w:rsidR="00BC4E43" w:rsidRPr="00BC4E43">
        <w:rPr>
          <w:lang w:val="pt-PT" w:eastAsia="pt-BR"/>
        </w:rPr>
        <w:t>p</w:t>
      </w:r>
      <w:r w:rsidR="00111E58">
        <w:rPr>
          <w:lang w:val="pt-PT" w:eastAsia="pt-BR"/>
        </w:rPr>
        <w:t>roje</w:t>
      </w:r>
      <w:r w:rsidR="00BC4E43" w:rsidRPr="00BC4E43">
        <w:rPr>
          <w:lang w:val="pt-PT" w:eastAsia="pt-BR"/>
        </w:rPr>
        <w:t xml:space="preserve">tos </w:t>
      </w:r>
      <w:r w:rsidR="00C379F3">
        <w:rPr>
          <w:lang w:val="pt-PT" w:eastAsia="pt-BR"/>
        </w:rPr>
        <w:t xml:space="preserve">de </w:t>
      </w:r>
      <w:r w:rsidR="00C379F3" w:rsidRPr="00BC4E43">
        <w:rPr>
          <w:lang w:val="pt-PT" w:eastAsia="pt-BR"/>
        </w:rPr>
        <w:t xml:space="preserve">dessalinização </w:t>
      </w:r>
      <w:r w:rsidR="00BC4E43" w:rsidRPr="00BC4E43">
        <w:rPr>
          <w:lang w:val="pt-PT" w:eastAsia="pt-BR"/>
        </w:rPr>
        <w:t xml:space="preserve">nas áreas do Mediterrâneo </w:t>
      </w:r>
      <w:r w:rsidR="00C379F3">
        <w:rPr>
          <w:lang w:val="pt-PT" w:eastAsia="pt-BR"/>
        </w:rPr>
        <w:t xml:space="preserve">indicando a capacidade de produção das instalações e a situação das mesmas na data </w:t>
      </w:r>
      <w:r w:rsidR="00111E58">
        <w:rPr>
          <w:lang w:val="pt-PT" w:eastAsia="pt-BR"/>
        </w:rPr>
        <w:t>acima citada</w:t>
      </w:r>
      <w:r w:rsidR="00C379F3">
        <w:rPr>
          <w:lang w:val="pt-PT" w:eastAsia="pt-BR"/>
        </w:rPr>
        <w:t>.</w:t>
      </w:r>
    </w:p>
    <w:p w14:paraId="529E6116" w14:textId="77777777" w:rsidR="0097398E" w:rsidRPr="00291EC2" w:rsidRDefault="0097398E" w:rsidP="00291EC2">
      <w:pPr>
        <w:rPr>
          <w:lang w:eastAsia="pt-BR"/>
        </w:rPr>
      </w:pPr>
    </w:p>
    <w:p w14:paraId="45CFD458" w14:textId="72C1DFB8" w:rsidR="00411BCE" w:rsidRDefault="00411BCE" w:rsidP="0097398E">
      <w:pPr>
        <w:pStyle w:val="Legenda"/>
        <w:keepNext/>
        <w:spacing w:line="276" w:lineRule="auto"/>
      </w:pPr>
      <w:bookmarkStart w:id="44" w:name="_Toc469684690"/>
      <w:r>
        <w:lastRenderedPageBreak/>
        <w:t xml:space="preserve">Tabela </w:t>
      </w:r>
      <w:fldSimple w:instr=" SEQ Tabela \* ARABIC ">
        <w:r w:rsidR="001C1701">
          <w:rPr>
            <w:noProof/>
          </w:rPr>
          <w:t>2</w:t>
        </w:r>
      </w:fldSimple>
      <w:r>
        <w:t xml:space="preserve"> - </w:t>
      </w:r>
      <w:r>
        <w:rPr>
          <w:lang w:val="pt-PT" w:eastAsia="pt-BR"/>
        </w:rPr>
        <w:t xml:space="preserve">Principais </w:t>
      </w:r>
      <w:r w:rsidRPr="00BC4E43">
        <w:rPr>
          <w:lang w:val="pt-PT" w:eastAsia="pt-BR"/>
        </w:rPr>
        <w:t>projectos</w:t>
      </w:r>
      <w:r>
        <w:rPr>
          <w:lang w:val="pt-PT" w:eastAsia="pt-BR"/>
        </w:rPr>
        <w:t xml:space="preserve"> de</w:t>
      </w:r>
      <w:r w:rsidRPr="00BC4E43">
        <w:rPr>
          <w:lang w:val="pt-PT" w:eastAsia="pt-BR"/>
        </w:rPr>
        <w:t xml:space="preserve"> dessalinização </w:t>
      </w:r>
      <w:r>
        <w:rPr>
          <w:lang w:val="pt-PT" w:eastAsia="pt-BR"/>
        </w:rPr>
        <w:t>nas áreas do Mediterrâneo.</w:t>
      </w:r>
      <w:bookmarkEnd w:id="44"/>
    </w:p>
    <w:p w14:paraId="77D02AFC" w14:textId="5661D57E" w:rsidR="00291EC2" w:rsidRDefault="003D107C" w:rsidP="00411BCE">
      <w:pPr>
        <w:spacing w:before="0" w:after="0" w:line="240" w:lineRule="auto"/>
        <w:rPr>
          <w:noProof/>
          <w:lang w:eastAsia="pt-BR"/>
        </w:rPr>
      </w:pPr>
      <w:r w:rsidRPr="003D107C">
        <w:rPr>
          <w:noProof/>
          <w:lang w:eastAsia="pt-BR"/>
        </w:rPr>
        <w:drawing>
          <wp:inline distT="0" distB="0" distL="0" distR="0" wp14:anchorId="561CE050" wp14:editId="46662396">
            <wp:extent cx="5760720" cy="3909779"/>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909779"/>
                    </a:xfrm>
                    <a:prstGeom prst="rect">
                      <a:avLst/>
                    </a:prstGeom>
                    <a:noFill/>
                    <a:ln>
                      <a:noFill/>
                    </a:ln>
                  </pic:spPr>
                </pic:pic>
              </a:graphicData>
            </a:graphic>
          </wp:inline>
        </w:drawing>
      </w:r>
    </w:p>
    <w:p w14:paraId="55C43278" w14:textId="3903F74F" w:rsidR="00CD6BCC" w:rsidRPr="00411BCE" w:rsidRDefault="00291EC2" w:rsidP="00411BCE">
      <w:pPr>
        <w:spacing w:before="0" w:line="240" w:lineRule="auto"/>
        <w:rPr>
          <w:sz w:val="20"/>
          <w:lang w:val="pt-PT" w:eastAsia="pt-BR"/>
        </w:rPr>
      </w:pPr>
      <w:r w:rsidRPr="00411BCE">
        <w:rPr>
          <w:sz w:val="20"/>
        </w:rPr>
        <w:t>Fonte:</w:t>
      </w:r>
      <w:r w:rsidRPr="00411BCE">
        <w:rPr>
          <w:sz w:val="20"/>
          <w:lang w:val="pt-PT" w:eastAsia="pt-BR"/>
        </w:rPr>
        <w:t xml:space="preserve"> Plano Nacional de Recursos </w:t>
      </w:r>
      <w:proofErr w:type="gramStart"/>
      <w:r w:rsidRPr="00411BCE">
        <w:rPr>
          <w:sz w:val="20"/>
          <w:lang w:val="pt-PT" w:eastAsia="pt-BR"/>
        </w:rPr>
        <w:t>Hídricos espanhol</w:t>
      </w:r>
      <w:proofErr w:type="gramEnd"/>
      <w:r w:rsidRPr="00411BCE">
        <w:rPr>
          <w:sz w:val="20"/>
          <w:lang w:val="pt-PT" w:eastAsia="pt-BR"/>
        </w:rPr>
        <w:t xml:space="preserve"> (PHN, 2005)</w:t>
      </w:r>
    </w:p>
    <w:p w14:paraId="412A134E" w14:textId="77777777" w:rsidR="00814112" w:rsidRDefault="00814112" w:rsidP="00065784">
      <w:pPr>
        <w:pStyle w:val="3Ttulo"/>
      </w:pPr>
      <w:bookmarkStart w:id="45" w:name="_Toc469728528"/>
      <w:r>
        <w:t>Arábia Saudita</w:t>
      </w:r>
      <w:bookmarkEnd w:id="45"/>
    </w:p>
    <w:p w14:paraId="0633638B" w14:textId="670F884A" w:rsidR="00814112" w:rsidRDefault="00814112" w:rsidP="00814112">
      <w:r>
        <w:t>O processo de dessalinização de água na Arábia Saudita se deu</w:t>
      </w:r>
      <w:r w:rsidR="009276D4">
        <w:t xml:space="preserve"> no</w:t>
      </w:r>
      <w:r>
        <w:t xml:space="preserve"> início em 1928 e hoje, </w:t>
      </w:r>
      <w:proofErr w:type="gramStart"/>
      <w:r>
        <w:t>é</w:t>
      </w:r>
      <w:proofErr w:type="gramEnd"/>
      <w:r>
        <w:t xml:space="preserve"> o pais que mais </w:t>
      </w:r>
      <w:proofErr w:type="spellStart"/>
      <w:r>
        <w:t>dessaliniza</w:t>
      </w:r>
      <w:proofErr w:type="spellEnd"/>
      <w:r>
        <w:t xml:space="preserve"> água</w:t>
      </w:r>
      <w:r w:rsidR="00C379F3">
        <w:t xml:space="preserve"> no mundo</w:t>
      </w:r>
      <w:r>
        <w:t xml:space="preserve">, com 17% da produção de água dessalinizada no mundo inteiro. Uma grande extensão do país é </w:t>
      </w:r>
      <w:proofErr w:type="gramStart"/>
      <w:r>
        <w:t>banhado</w:t>
      </w:r>
      <w:proofErr w:type="gramEnd"/>
      <w:r>
        <w:t xml:space="preserve"> pelo Mar Vermelho e pelo Golfo Árabe, na qual se consegue </w:t>
      </w:r>
      <w:proofErr w:type="spellStart"/>
      <w:r>
        <w:t>de</w:t>
      </w:r>
      <w:r w:rsidR="00DB3384">
        <w:t>ssalinizar</w:t>
      </w:r>
      <w:proofErr w:type="spellEnd"/>
      <w:r w:rsidR="00DB3384">
        <w:t xml:space="preserve"> 2.428.880 </w:t>
      </w:r>
      <w:r w:rsidR="00111E58">
        <w:t>metros cúbicos</w:t>
      </w:r>
      <w:r w:rsidR="00DB3384">
        <w:t xml:space="preserve"> de água por dia e 2.727.414 </w:t>
      </w:r>
      <w:r w:rsidR="00111E58">
        <w:t>metros cúbicos</w:t>
      </w:r>
      <w:r w:rsidR="00DB3384">
        <w:t xml:space="preserve"> de água por </w:t>
      </w:r>
      <w:r>
        <w:t xml:space="preserve">dia, respectivamente, contabilizando mais de 5.000.000 </w:t>
      </w:r>
      <w:r w:rsidR="00111E58">
        <w:t xml:space="preserve">metros cúbicos de água por </w:t>
      </w:r>
      <w:r>
        <w:t xml:space="preserve">dia. O método mais utilizado para dessalinização </w:t>
      </w:r>
      <w:r w:rsidR="00821493">
        <w:t>na Arábia Saudita</w:t>
      </w:r>
      <w:r>
        <w:t xml:space="preserve"> é a destilação flash por múltiplos estágios </w:t>
      </w:r>
      <w:r w:rsidR="00DB3384">
        <w:t>(</w:t>
      </w:r>
      <w:r>
        <w:t>MSF</w:t>
      </w:r>
      <w:r w:rsidR="00DB3384">
        <w:t>)</w:t>
      </w:r>
      <w:r>
        <w:t xml:space="preserve">, que corresponde a cerca de 80% das usinas de dessalinização do país, como pode ser visto na </w:t>
      </w:r>
      <w:r w:rsidR="007925C2" w:rsidRPr="008F010A">
        <w:t>F</w:t>
      </w:r>
      <w:r w:rsidRPr="008F010A">
        <w:t xml:space="preserve">igura </w:t>
      </w:r>
      <w:r w:rsidR="007925C2" w:rsidRPr="008F010A">
        <w:t>13</w:t>
      </w:r>
      <w:r w:rsidR="00DB3384" w:rsidRPr="008F010A">
        <w:t>,</w:t>
      </w:r>
      <w:r w:rsidR="00DB3384">
        <w:t xml:space="preserve"> onde são apresentados os volumes de produção de água doce diários das diferentes tecnologias aplicadas na regi</w:t>
      </w:r>
      <w:r w:rsidR="009276D4">
        <w:t>ã</w:t>
      </w:r>
      <w:r w:rsidR="00DB3384">
        <w:t>o</w:t>
      </w:r>
      <w:r w:rsidR="00821493">
        <w:t xml:space="preserve"> (</w:t>
      </w:r>
      <w:r w:rsidR="00111E58">
        <w:t>EL-GHONEMY</w:t>
      </w:r>
      <w:r w:rsidRPr="00A15E5C">
        <w:t xml:space="preserve">, </w:t>
      </w:r>
      <w:r w:rsidR="00A15E5C">
        <w:t>2012</w:t>
      </w:r>
      <w:r>
        <w:t>)</w:t>
      </w:r>
      <w:r w:rsidR="00DB3384">
        <w:t>.</w:t>
      </w:r>
    </w:p>
    <w:p w14:paraId="0A1FDA46" w14:textId="7A915495" w:rsidR="00411BCE" w:rsidRDefault="00411BCE" w:rsidP="00411BCE">
      <w:pPr>
        <w:pStyle w:val="Legenda"/>
        <w:keepNext/>
      </w:pPr>
      <w:bookmarkStart w:id="46" w:name="_Toc469684743"/>
      <w:r w:rsidRPr="00411BCE">
        <w:lastRenderedPageBreak/>
        <w:t xml:space="preserve">Figura </w:t>
      </w:r>
      <w:fldSimple w:instr=" SEQ Figura \* ARABIC ">
        <w:r w:rsidR="006E0236">
          <w:rPr>
            <w:noProof/>
          </w:rPr>
          <w:t>13</w:t>
        </w:r>
      </w:fldSimple>
      <w:r w:rsidRPr="00411BCE">
        <w:t xml:space="preserve"> - Capacidade de produção de água dessalinizada na Arábia Saudita de acordo com a tecnologia.</w:t>
      </w:r>
      <w:bookmarkEnd w:id="46"/>
    </w:p>
    <w:p w14:paraId="7C7E748E" w14:textId="442D305A" w:rsidR="00814112" w:rsidRDefault="00814112" w:rsidP="00411BCE">
      <w:pPr>
        <w:spacing w:before="0" w:after="0" w:line="240" w:lineRule="auto"/>
      </w:pPr>
      <w:r>
        <w:rPr>
          <w:noProof/>
          <w:lang w:eastAsia="pt-BR"/>
        </w:rPr>
        <w:drawing>
          <wp:inline distT="0" distB="0" distL="0" distR="0" wp14:anchorId="20EAAD04" wp14:editId="4769E2C3">
            <wp:extent cx="5753100" cy="3495675"/>
            <wp:effectExtent l="0" t="0" r="0" b="952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3495675"/>
                    </a:xfrm>
                    <a:prstGeom prst="rect">
                      <a:avLst/>
                    </a:prstGeom>
                    <a:noFill/>
                    <a:ln>
                      <a:noFill/>
                    </a:ln>
                  </pic:spPr>
                </pic:pic>
              </a:graphicData>
            </a:graphic>
          </wp:inline>
        </w:drawing>
      </w:r>
    </w:p>
    <w:p w14:paraId="1A4A5A1C" w14:textId="73650C3B" w:rsidR="00814112" w:rsidRPr="00411BCE" w:rsidRDefault="00814112" w:rsidP="00411BCE">
      <w:pPr>
        <w:spacing w:before="0" w:line="240" w:lineRule="auto"/>
        <w:rPr>
          <w:sz w:val="20"/>
        </w:rPr>
      </w:pPr>
      <w:r w:rsidRPr="00411BCE">
        <w:rPr>
          <w:sz w:val="20"/>
        </w:rPr>
        <w:t xml:space="preserve">Fonte: </w:t>
      </w:r>
      <w:r w:rsidR="00411BCE" w:rsidRPr="00411BCE">
        <w:rPr>
          <w:sz w:val="20"/>
        </w:rPr>
        <w:t>TORRI (2015).</w:t>
      </w:r>
    </w:p>
    <w:p w14:paraId="316F94A7" w14:textId="5064DD00" w:rsidR="00814112" w:rsidRDefault="00814112" w:rsidP="00814112">
      <w:r>
        <w:t xml:space="preserve">De acordo com o governo da Arábia Saudita, existe um projeto de aumento de 3.000.000 </w:t>
      </w:r>
      <w:r w:rsidR="00A15E5C">
        <w:t xml:space="preserve">metros cúbicos por dia </w:t>
      </w:r>
      <w:r>
        <w:t>de água dessalinizada através de altos investimentos até 2020, e uma projeção de mai</w:t>
      </w:r>
      <w:r w:rsidR="00BD1DBF">
        <w:t xml:space="preserve">s de 12.000.000 </w:t>
      </w:r>
      <w:r w:rsidR="00A15E5C">
        <w:t>metros cúbicos</w:t>
      </w:r>
      <w:r w:rsidR="00BD1DBF">
        <w:t xml:space="preserve"> de água por </w:t>
      </w:r>
      <w:r>
        <w:t>dia em 2030. Sendo que a maior parte das futuras plantas será de osmose inversa, utilizando fontes renováveis de energia, principalmente energia solar</w:t>
      </w:r>
      <w:r w:rsidR="00411BCE">
        <w:t xml:space="preserve"> </w:t>
      </w:r>
      <w:r w:rsidR="00411BCE" w:rsidRPr="007925C2">
        <w:rPr>
          <w:szCs w:val="24"/>
        </w:rPr>
        <w:t>(TORRI 2015</w:t>
      </w:r>
      <w:r w:rsidR="007925C2" w:rsidRPr="007925C2">
        <w:rPr>
          <w:szCs w:val="24"/>
        </w:rPr>
        <w:t>)</w:t>
      </w:r>
      <w:r w:rsidRPr="007925C2">
        <w:rPr>
          <w:szCs w:val="24"/>
        </w:rPr>
        <w:t>.</w:t>
      </w:r>
    </w:p>
    <w:p w14:paraId="20A69227" w14:textId="77777777" w:rsidR="00814112" w:rsidRDefault="00814112" w:rsidP="00065784">
      <w:pPr>
        <w:pStyle w:val="3Ttulo"/>
        <w:spacing w:after="120"/>
      </w:pPr>
      <w:bookmarkStart w:id="47" w:name="_Toc469728529"/>
      <w:r>
        <w:t>Israel</w:t>
      </w:r>
      <w:bookmarkEnd w:id="47"/>
    </w:p>
    <w:p w14:paraId="3141A096" w14:textId="5ABA2FD7" w:rsidR="00814112" w:rsidRDefault="00814112" w:rsidP="00814112">
      <w:r>
        <w:t xml:space="preserve">Israel conta com mais da metade do seu território no deserto e seus recursos naturais, chuva, três aquíferos e Mar da </w:t>
      </w:r>
      <w:proofErr w:type="spellStart"/>
      <w:r>
        <w:t>Galiléia</w:t>
      </w:r>
      <w:proofErr w:type="spellEnd"/>
      <w:r>
        <w:t xml:space="preserve">, não conseguem fornecer a quantidade de água necessária para manter o país. Conforme a </w:t>
      </w:r>
      <w:r w:rsidR="00B9413B" w:rsidRPr="00B9413B">
        <w:t>Tabela 3</w:t>
      </w:r>
      <w:r>
        <w:t xml:space="preserve">, as usinas de dessalinização são responsáveis por </w:t>
      </w:r>
      <w:r w:rsidR="00B9413B">
        <w:t xml:space="preserve">fornecer 670.000.000 </w:t>
      </w:r>
      <w:r w:rsidR="00A15E5C">
        <w:t>metros cúbicos</w:t>
      </w:r>
      <w:r w:rsidR="00B9413B">
        <w:t xml:space="preserve"> de água por </w:t>
      </w:r>
      <w:r>
        <w:t>ano, cerca de 76% da quantidade de água que o país necessita. (</w:t>
      </w:r>
      <w:r w:rsidR="00A15E5C">
        <w:t>TENNE</w:t>
      </w:r>
      <w:r>
        <w:t>, 2015)</w:t>
      </w:r>
    </w:p>
    <w:p w14:paraId="6F7A3104" w14:textId="179427C3" w:rsidR="007925C2" w:rsidRDefault="007925C2" w:rsidP="007925C2">
      <w:pPr>
        <w:pStyle w:val="Legenda"/>
        <w:keepNext/>
        <w:spacing w:before="0"/>
        <w:jc w:val="center"/>
      </w:pPr>
      <w:bookmarkStart w:id="48" w:name="_Toc469684691"/>
      <w:r>
        <w:lastRenderedPageBreak/>
        <w:t xml:space="preserve">Tabela </w:t>
      </w:r>
      <w:fldSimple w:instr=" SEQ Tabela \* ARABIC ">
        <w:r w:rsidR="001C1701">
          <w:rPr>
            <w:noProof/>
          </w:rPr>
          <w:t>3</w:t>
        </w:r>
      </w:fldSimple>
      <w:r>
        <w:t xml:space="preserve"> - Projeção da quantidade disponível x Demanda de água em Israel no período de 2008 a 2020.</w:t>
      </w:r>
      <w:bookmarkEnd w:id="48"/>
    </w:p>
    <w:p w14:paraId="3DBA59BB" w14:textId="54B575C0" w:rsidR="00814112" w:rsidRDefault="008A038A" w:rsidP="007925C2">
      <w:pPr>
        <w:spacing w:before="0" w:line="240" w:lineRule="auto"/>
        <w:jc w:val="center"/>
      </w:pPr>
      <w:r w:rsidRPr="008A038A">
        <w:drawing>
          <wp:inline distT="0" distB="0" distL="0" distR="0" wp14:anchorId="4E19B071" wp14:editId="72D0F0DE">
            <wp:extent cx="3848100" cy="2105025"/>
            <wp:effectExtent l="0" t="0" r="0"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8100" cy="2105025"/>
                    </a:xfrm>
                    <a:prstGeom prst="rect">
                      <a:avLst/>
                    </a:prstGeom>
                    <a:noFill/>
                    <a:ln>
                      <a:noFill/>
                    </a:ln>
                  </pic:spPr>
                </pic:pic>
              </a:graphicData>
            </a:graphic>
          </wp:inline>
        </w:drawing>
      </w:r>
    </w:p>
    <w:p w14:paraId="31114076" w14:textId="268F8A83" w:rsidR="00814112" w:rsidRPr="007925C2" w:rsidRDefault="007925C2" w:rsidP="007925C2">
      <w:pPr>
        <w:spacing w:before="0" w:line="240" w:lineRule="auto"/>
        <w:rPr>
          <w:sz w:val="20"/>
        </w:rPr>
      </w:pPr>
      <w:r w:rsidRPr="00B9413B">
        <w:rPr>
          <w:sz w:val="20"/>
        </w:rPr>
        <w:t>Fonte</w:t>
      </w:r>
      <w:r w:rsidR="00A15E5C">
        <w:rPr>
          <w:sz w:val="20"/>
        </w:rPr>
        <w:t xml:space="preserve">: </w:t>
      </w:r>
      <w:r w:rsidR="00814112" w:rsidRPr="00B9413B">
        <w:rPr>
          <w:sz w:val="20"/>
        </w:rPr>
        <w:t>Adaptado</w:t>
      </w:r>
      <w:r w:rsidR="00821493">
        <w:rPr>
          <w:sz w:val="20"/>
        </w:rPr>
        <w:t xml:space="preserve"> de</w:t>
      </w:r>
      <w:r w:rsidR="00814112" w:rsidRPr="00B9413B">
        <w:rPr>
          <w:sz w:val="20"/>
        </w:rPr>
        <w:t xml:space="preserve"> </w:t>
      </w:r>
      <w:proofErr w:type="spellStart"/>
      <w:r w:rsidR="00814112" w:rsidRPr="00B9413B">
        <w:rPr>
          <w:sz w:val="20"/>
        </w:rPr>
        <w:t>Tenne</w:t>
      </w:r>
      <w:proofErr w:type="spellEnd"/>
      <w:r w:rsidR="00814112" w:rsidRPr="00B9413B">
        <w:rPr>
          <w:sz w:val="20"/>
        </w:rPr>
        <w:t>, 2015</w:t>
      </w:r>
      <w:r w:rsidRPr="00B9413B">
        <w:rPr>
          <w:sz w:val="20"/>
        </w:rPr>
        <w:t>.</w:t>
      </w:r>
    </w:p>
    <w:p w14:paraId="7DE2CD6C" w14:textId="4A058A50" w:rsidR="00814112" w:rsidRDefault="00814112" w:rsidP="00814112">
      <w:r>
        <w:t xml:space="preserve">A tecnologia de dessalinização mais comum em Israel é a osmose inversa, que conta com </w:t>
      </w:r>
      <w:r w:rsidR="00B9413B">
        <w:t>bastantes</w:t>
      </w:r>
      <w:r>
        <w:t xml:space="preserve"> investimentos na tecnologia, a fim de diminuir o custo </w:t>
      </w:r>
      <w:r w:rsidR="00821493">
        <w:t>como a</w:t>
      </w:r>
      <w:r>
        <w:t xml:space="preserve"> energia necessária e investimentos </w:t>
      </w:r>
      <w:r w:rsidR="000F526A">
        <w:t>com o objetivo de melhorar</w:t>
      </w:r>
      <w:r>
        <w:t xml:space="preserve"> </w:t>
      </w:r>
      <w:r w:rsidR="000F526A">
        <w:t>o</w:t>
      </w:r>
      <w:r>
        <w:t xml:space="preserve"> pré-tratamento e pós-tratamento, a fim de melhorar o s</w:t>
      </w:r>
      <w:r w:rsidR="000F526A">
        <w:t>eu desenvolvimento. A</w:t>
      </w:r>
      <w:r>
        <w:t xml:space="preserve"> </w:t>
      </w:r>
      <w:r w:rsidR="00B9413B">
        <w:t>Figura 14</w:t>
      </w:r>
      <w:r>
        <w:t xml:space="preserve"> </w:t>
      </w:r>
      <w:r w:rsidR="00821493">
        <w:t>apresenta</w:t>
      </w:r>
      <w:r>
        <w:t xml:space="preserve"> um esquema</w:t>
      </w:r>
      <w:r w:rsidR="00B9413B">
        <w:t xml:space="preserve"> básico</w:t>
      </w:r>
      <w:r>
        <w:t xml:space="preserve"> de uma das plantas de dessalinização utilizadas em Israel</w:t>
      </w:r>
      <w:r w:rsidR="00B9413B">
        <w:t xml:space="preserve"> evidenciando todas as etapas</w:t>
      </w:r>
      <w:r w:rsidR="00DD6127">
        <w:t xml:space="preserve"> do processo, desde a captação, com enfoque maior na etapa de</w:t>
      </w:r>
      <w:r w:rsidR="00B9413B">
        <w:t xml:space="preserve"> pré-tratamento</w:t>
      </w:r>
      <w:r w:rsidR="00DD6127">
        <w:t xml:space="preserve">, ilustrando a filtragem de elementos químicos para facilitar a passagem da água bruta pela membrana, no passo </w:t>
      </w:r>
      <w:r w:rsidR="00DE64B9">
        <w:t>um</w:t>
      </w:r>
      <w:r w:rsidR="00DD6127">
        <w:t xml:space="preserve"> </w:t>
      </w:r>
      <w:r w:rsidR="00DE64B9">
        <w:t xml:space="preserve">mostra o bombeamento da água salgada a ser </w:t>
      </w:r>
      <w:proofErr w:type="gramStart"/>
      <w:r w:rsidR="00DE64B9">
        <w:t>dessalinizada, o descarte da salmoura</w:t>
      </w:r>
      <w:proofErr w:type="gramEnd"/>
      <w:r w:rsidR="00DE64B9">
        <w:t xml:space="preserve"> e posteriormente, nos passos dois e três o pós-tratamento da água já dessalinizada</w:t>
      </w:r>
      <w:r w:rsidR="00DD6127">
        <w:t xml:space="preserve"> </w:t>
      </w:r>
      <w:r w:rsidR="00B9413B">
        <w:t>até o pós-tratamento</w:t>
      </w:r>
      <w:r w:rsidR="00DE64B9">
        <w:t xml:space="preserve"> onde o produto final da dessalinização é tratado a atender os requisitos de qualidade da água para ser enviada</w:t>
      </w:r>
      <w:r w:rsidR="00B9413B">
        <w:t xml:space="preserve"> ao cliente</w:t>
      </w:r>
      <w:r>
        <w:t>.</w:t>
      </w:r>
    </w:p>
    <w:p w14:paraId="2587DF58" w14:textId="59074116" w:rsidR="007925C2" w:rsidRDefault="007925C2" w:rsidP="007925C2">
      <w:pPr>
        <w:pStyle w:val="Legenda"/>
        <w:keepNext/>
        <w:jc w:val="center"/>
      </w:pPr>
      <w:bookmarkStart w:id="49" w:name="_Toc469684744"/>
      <w:r>
        <w:lastRenderedPageBreak/>
        <w:t xml:space="preserve">Figura </w:t>
      </w:r>
      <w:fldSimple w:instr=" SEQ Figura \* ARABIC ">
        <w:r w:rsidR="006E0236">
          <w:rPr>
            <w:noProof/>
          </w:rPr>
          <w:t>14</w:t>
        </w:r>
      </w:fldSimple>
      <w:r>
        <w:t xml:space="preserve"> - Esquema de uma usina de dessalinização por osmose inversa em Israel.</w:t>
      </w:r>
      <w:bookmarkEnd w:id="49"/>
    </w:p>
    <w:p w14:paraId="00EFB148" w14:textId="60180911" w:rsidR="00814112" w:rsidRDefault="00814112" w:rsidP="007925C2">
      <w:pPr>
        <w:spacing w:before="0" w:after="0" w:line="240" w:lineRule="auto"/>
        <w:jc w:val="center"/>
      </w:pPr>
      <w:r>
        <w:rPr>
          <w:noProof/>
          <w:lang w:eastAsia="pt-BR"/>
        </w:rPr>
        <w:drawing>
          <wp:inline distT="0" distB="0" distL="0" distR="0" wp14:anchorId="1A7231A5" wp14:editId="6AD09CB0">
            <wp:extent cx="5753100" cy="3590925"/>
            <wp:effectExtent l="0" t="0" r="0"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3590925"/>
                    </a:xfrm>
                    <a:prstGeom prst="rect">
                      <a:avLst/>
                    </a:prstGeom>
                    <a:noFill/>
                    <a:ln>
                      <a:noFill/>
                    </a:ln>
                  </pic:spPr>
                </pic:pic>
              </a:graphicData>
            </a:graphic>
          </wp:inline>
        </w:drawing>
      </w:r>
    </w:p>
    <w:p w14:paraId="0670D32D" w14:textId="38DF54FD" w:rsidR="00814112" w:rsidRDefault="00B9413B" w:rsidP="007925C2">
      <w:pPr>
        <w:spacing w:before="0" w:line="240" w:lineRule="auto"/>
        <w:rPr>
          <w:sz w:val="20"/>
        </w:rPr>
      </w:pPr>
      <w:r w:rsidRPr="008F010A">
        <w:rPr>
          <w:sz w:val="20"/>
        </w:rPr>
        <w:t xml:space="preserve">Fonte: Adaptado de </w:t>
      </w:r>
      <w:proofErr w:type="spellStart"/>
      <w:r w:rsidRPr="008F010A">
        <w:rPr>
          <w:sz w:val="20"/>
        </w:rPr>
        <w:t>Tenne</w:t>
      </w:r>
      <w:proofErr w:type="spellEnd"/>
      <w:r w:rsidRPr="008F010A">
        <w:rPr>
          <w:sz w:val="20"/>
        </w:rPr>
        <w:t>, 2015</w:t>
      </w:r>
      <w:r w:rsidR="007925C2" w:rsidRPr="008F010A">
        <w:rPr>
          <w:sz w:val="20"/>
        </w:rPr>
        <w:t>.</w:t>
      </w:r>
    </w:p>
    <w:p w14:paraId="2C09513D" w14:textId="77777777" w:rsidR="00814112" w:rsidRDefault="00814112" w:rsidP="00065784">
      <w:pPr>
        <w:pStyle w:val="3Ttulo"/>
        <w:spacing w:after="120"/>
      </w:pPr>
      <w:bookmarkStart w:id="50" w:name="_Toc469728530"/>
      <w:r>
        <w:t>Emirados Árabes Unidos</w:t>
      </w:r>
      <w:bookmarkEnd w:id="50"/>
    </w:p>
    <w:p w14:paraId="7C7E6770" w14:textId="4806B905" w:rsidR="00814112" w:rsidRDefault="00814112" w:rsidP="00814112">
      <w:r>
        <w:t>Os Emirados Árabes Unidos são responsáveis por 14% da capacidade mundial de água dessalinizada. A principal tecnologia adotada pelo país é a de destilaç</w:t>
      </w:r>
      <w:r w:rsidR="001F5C83">
        <w:t>ão flash por múltiplos estágios</w:t>
      </w:r>
      <w:r>
        <w:t xml:space="preserve"> </w:t>
      </w:r>
      <w:r w:rsidR="001F5C83">
        <w:t>(</w:t>
      </w:r>
      <w:r>
        <w:t>MSF</w:t>
      </w:r>
      <w:r w:rsidR="001F5C83">
        <w:t>)</w:t>
      </w:r>
      <w:r>
        <w:t>, que é responsável por 63% da produção</w:t>
      </w:r>
      <w:r w:rsidR="007925C2">
        <w:t xml:space="preserve"> de água dessalinizada no país </w:t>
      </w:r>
      <w:r w:rsidRPr="007925C2">
        <w:t>(</w:t>
      </w:r>
      <w:r w:rsidR="007925C2" w:rsidRPr="007925C2">
        <w:t>ARAÚJO, 2013</w:t>
      </w:r>
      <w:r w:rsidRPr="007925C2">
        <w:t>)</w:t>
      </w:r>
      <w:r w:rsidR="007925C2" w:rsidRPr="007925C2">
        <w:t>.</w:t>
      </w:r>
      <w:r w:rsidR="001F5C83">
        <w:t xml:space="preserve"> A Tabela 4 </w:t>
      </w:r>
      <w:r w:rsidR="006F6165">
        <w:t>mostra</w:t>
      </w:r>
      <w:r w:rsidR="001F5C83">
        <w:t xml:space="preserve"> as principais unidades </w:t>
      </w:r>
      <w:proofErr w:type="spellStart"/>
      <w:r w:rsidR="001F5C83">
        <w:t>dessalinizadoras</w:t>
      </w:r>
      <w:proofErr w:type="spellEnd"/>
      <w:r w:rsidR="001F5C83">
        <w:t xml:space="preserve">, apontado </w:t>
      </w:r>
      <w:proofErr w:type="gramStart"/>
      <w:r w:rsidR="001F5C83">
        <w:t>a</w:t>
      </w:r>
      <w:proofErr w:type="gramEnd"/>
      <w:r w:rsidR="001F5C83">
        <w:t xml:space="preserve"> tecnologia empregada e a capacidade das instalações.</w:t>
      </w:r>
    </w:p>
    <w:p w14:paraId="6B36A2AB" w14:textId="5DBE9DCB" w:rsidR="007925C2" w:rsidRDefault="007925C2" w:rsidP="007925C2">
      <w:pPr>
        <w:pStyle w:val="Legenda"/>
        <w:keepNext/>
      </w:pPr>
      <w:bookmarkStart w:id="51" w:name="_Toc469684692"/>
      <w:r>
        <w:lastRenderedPageBreak/>
        <w:t xml:space="preserve">Tabela </w:t>
      </w:r>
      <w:fldSimple w:instr=" SEQ Tabela \* ARABIC ">
        <w:r w:rsidR="001C1701">
          <w:rPr>
            <w:noProof/>
          </w:rPr>
          <w:t>4</w:t>
        </w:r>
      </w:fldSimple>
      <w:r>
        <w:t xml:space="preserve"> - Produção de água dessalinizada das principais regiões dos Emirados Árabes Unidos.</w:t>
      </w:r>
      <w:bookmarkEnd w:id="51"/>
    </w:p>
    <w:p w14:paraId="185326D1" w14:textId="06BB3A75" w:rsidR="00814112" w:rsidRDefault="00814112" w:rsidP="007925C2">
      <w:pPr>
        <w:spacing w:before="0" w:after="0" w:line="240" w:lineRule="auto"/>
      </w:pPr>
      <w:r>
        <w:rPr>
          <w:noProof/>
          <w:lang w:eastAsia="pt-BR"/>
        </w:rPr>
        <w:drawing>
          <wp:inline distT="0" distB="0" distL="0" distR="0" wp14:anchorId="29E75073" wp14:editId="05ED96B4">
            <wp:extent cx="5629275" cy="2333625"/>
            <wp:effectExtent l="0" t="0" r="9525" b="952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9275" cy="2333625"/>
                    </a:xfrm>
                    <a:prstGeom prst="rect">
                      <a:avLst/>
                    </a:prstGeom>
                    <a:noFill/>
                    <a:ln>
                      <a:noFill/>
                    </a:ln>
                  </pic:spPr>
                </pic:pic>
              </a:graphicData>
            </a:graphic>
          </wp:inline>
        </w:drawing>
      </w:r>
    </w:p>
    <w:p w14:paraId="4904EA08" w14:textId="07AFFDCD" w:rsidR="00814112" w:rsidRPr="007925C2" w:rsidRDefault="00814112" w:rsidP="007925C2">
      <w:pPr>
        <w:spacing w:before="0" w:line="240" w:lineRule="auto"/>
        <w:rPr>
          <w:sz w:val="20"/>
        </w:rPr>
      </w:pPr>
      <w:r w:rsidRPr="007925C2">
        <w:rPr>
          <w:sz w:val="20"/>
        </w:rPr>
        <w:t xml:space="preserve">Fonte: </w:t>
      </w:r>
      <w:r w:rsidR="007925C2" w:rsidRPr="007925C2">
        <w:rPr>
          <w:sz w:val="20"/>
        </w:rPr>
        <w:t>ARAÚJO (2013</w:t>
      </w:r>
      <w:r w:rsidRPr="007925C2">
        <w:rPr>
          <w:sz w:val="20"/>
        </w:rPr>
        <w:t>)</w:t>
      </w:r>
      <w:r w:rsidR="007925C2" w:rsidRPr="007925C2">
        <w:rPr>
          <w:sz w:val="20"/>
        </w:rPr>
        <w:t>.</w:t>
      </w:r>
    </w:p>
    <w:p w14:paraId="5C930108" w14:textId="77777777" w:rsidR="00814112" w:rsidRDefault="00814112" w:rsidP="00065784">
      <w:pPr>
        <w:pStyle w:val="3Ttulo"/>
        <w:spacing w:after="120"/>
      </w:pPr>
      <w:bookmarkStart w:id="52" w:name="_Toc469728531"/>
      <w:r>
        <w:t>Estados Unidos da América</w:t>
      </w:r>
      <w:bookmarkEnd w:id="52"/>
    </w:p>
    <w:p w14:paraId="0E9B7EBB" w14:textId="17322B47" w:rsidR="00814112" w:rsidRDefault="00814112" w:rsidP="00814112">
      <w:r>
        <w:t xml:space="preserve">Os </w:t>
      </w:r>
      <w:r w:rsidR="00FC4D44" w:rsidRPr="00FC4D44">
        <w:t xml:space="preserve">Estados Unidos da América </w:t>
      </w:r>
      <w:r w:rsidR="00FC4D44">
        <w:t>(</w:t>
      </w:r>
      <w:r>
        <w:t>EUA</w:t>
      </w:r>
      <w:r w:rsidR="00FC4D44">
        <w:t>)</w:t>
      </w:r>
      <w:r>
        <w:t xml:space="preserve"> </w:t>
      </w:r>
      <w:r w:rsidR="00FE70BA">
        <w:t>é</w:t>
      </w:r>
      <w:r>
        <w:t xml:space="preserve"> o segundo maior produtor de água dessalinizada no mundo, sendo que a maior parte das usinas de dessal</w:t>
      </w:r>
      <w:r w:rsidR="00FC4D44">
        <w:t>inização no país é encontrada nas regiões sul e</w:t>
      </w:r>
      <w:r>
        <w:t xml:space="preserve"> oeste. A tecnologia mais utilizada no país é a osmose inversa, na qual é aproveitada a água salobra e a água do rio no processo. Devido à baixa salinidade da água, a energia utilizada no processo também </w:t>
      </w:r>
      <w:r w:rsidR="00FC4D44">
        <w:t>é</w:t>
      </w:r>
      <w:r>
        <w:t xml:space="preserve"> reduzida, barateando o custo da água</w:t>
      </w:r>
      <w:r w:rsidR="00FC4D44">
        <w:t xml:space="preserve"> dessalinizada</w:t>
      </w:r>
      <w:r>
        <w:t xml:space="preserve"> no país</w:t>
      </w:r>
      <w:r w:rsidR="00FC4D44">
        <w:t xml:space="preserve">, como ilustrado na Tabela 5, que apresenta os custos em euro do </w:t>
      </w:r>
      <w:r w:rsidR="00DD6127">
        <w:t>metro cúbico</w:t>
      </w:r>
      <w:r w:rsidR="00FC4D44">
        <w:t xml:space="preserve"> de </w:t>
      </w:r>
      <w:proofErr w:type="gramStart"/>
      <w:r w:rsidR="00FC4D44">
        <w:t>água produzidos nas unidades em questão</w:t>
      </w:r>
      <w:proofErr w:type="gramEnd"/>
      <w:r>
        <w:t>.</w:t>
      </w:r>
    </w:p>
    <w:p w14:paraId="09EAF714" w14:textId="12F65DCF" w:rsidR="007925C2" w:rsidRDefault="007925C2" w:rsidP="00271B03">
      <w:pPr>
        <w:pStyle w:val="Legenda"/>
        <w:keepNext/>
        <w:spacing w:line="276" w:lineRule="auto"/>
      </w:pPr>
      <w:bookmarkStart w:id="53" w:name="_Toc469684693"/>
      <w:r>
        <w:lastRenderedPageBreak/>
        <w:t xml:space="preserve">Tabela </w:t>
      </w:r>
      <w:fldSimple w:instr=" SEQ Tabela \* ARABIC ">
        <w:r w:rsidR="001C1701">
          <w:rPr>
            <w:noProof/>
          </w:rPr>
          <w:t>5</w:t>
        </w:r>
      </w:fldSimple>
      <w:r>
        <w:t xml:space="preserve"> - Comparação entre </w:t>
      </w:r>
      <w:proofErr w:type="gramStart"/>
      <w:r>
        <w:t>4</w:t>
      </w:r>
      <w:proofErr w:type="gramEnd"/>
      <w:r>
        <w:t xml:space="preserve"> usinas de dessalinização nos EUA.</w:t>
      </w:r>
      <w:bookmarkEnd w:id="53"/>
    </w:p>
    <w:p w14:paraId="7E5971D8" w14:textId="5B65D3D2" w:rsidR="00814112" w:rsidRDefault="00814112" w:rsidP="007925C2">
      <w:pPr>
        <w:spacing w:before="0" w:after="0" w:line="240" w:lineRule="auto"/>
        <w:jc w:val="center"/>
      </w:pPr>
      <w:r>
        <w:rPr>
          <w:noProof/>
          <w:lang w:eastAsia="pt-BR"/>
        </w:rPr>
        <w:drawing>
          <wp:inline distT="0" distB="0" distL="0" distR="0" wp14:anchorId="2A060686" wp14:editId="4FE6916D">
            <wp:extent cx="4772025" cy="3152775"/>
            <wp:effectExtent l="0" t="0" r="9525" b="952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2025" cy="3152775"/>
                    </a:xfrm>
                    <a:prstGeom prst="rect">
                      <a:avLst/>
                    </a:prstGeom>
                    <a:noFill/>
                    <a:ln>
                      <a:noFill/>
                    </a:ln>
                  </pic:spPr>
                </pic:pic>
              </a:graphicData>
            </a:graphic>
          </wp:inline>
        </w:drawing>
      </w:r>
    </w:p>
    <w:p w14:paraId="48716839" w14:textId="0ACA1029" w:rsidR="00814112" w:rsidRPr="007925C2" w:rsidRDefault="00814112" w:rsidP="007925C2">
      <w:pPr>
        <w:spacing w:before="0" w:line="240" w:lineRule="auto"/>
        <w:jc w:val="left"/>
        <w:rPr>
          <w:sz w:val="20"/>
        </w:rPr>
      </w:pPr>
      <w:r w:rsidRPr="007925C2">
        <w:rPr>
          <w:sz w:val="20"/>
        </w:rPr>
        <w:t>Fonte: ARAUJO</w:t>
      </w:r>
      <w:r w:rsidR="007925C2" w:rsidRPr="007925C2">
        <w:rPr>
          <w:sz w:val="20"/>
        </w:rPr>
        <w:t xml:space="preserve"> (2013).</w:t>
      </w:r>
    </w:p>
    <w:p w14:paraId="41B83D2E" w14:textId="77777777" w:rsidR="00814112" w:rsidRDefault="00814112" w:rsidP="00065784">
      <w:pPr>
        <w:pStyle w:val="3Ttulo"/>
        <w:spacing w:after="120"/>
      </w:pPr>
      <w:bookmarkStart w:id="54" w:name="_Toc469728532"/>
      <w:r>
        <w:t>Cabo Verde</w:t>
      </w:r>
      <w:bookmarkEnd w:id="54"/>
    </w:p>
    <w:p w14:paraId="540FEBD2" w14:textId="47BE3A37" w:rsidR="00814112" w:rsidRDefault="00814112" w:rsidP="00814112">
      <w:r>
        <w:t>Cabo Verde</w:t>
      </w:r>
      <w:r w:rsidR="00F86C62">
        <w:t xml:space="preserve"> é um exemplo que representa diversas ilhas e arquipélagos ao redor do mundo,</w:t>
      </w:r>
      <w:r>
        <w:t xml:space="preserve"> a água dessalinizada serve para uso público, enquanto a água subterrânea é utilizada para os setores agrícolas. Em 2009, a capacidade de produção de água dessalinizada</w:t>
      </w:r>
      <w:r w:rsidR="00FC4D44">
        <w:t xml:space="preserve"> no país</w:t>
      </w:r>
      <w:r w:rsidR="00DD6127">
        <w:t xml:space="preserve"> era cerca de 27.000 metros cúbicos por </w:t>
      </w:r>
      <w:r>
        <w:t xml:space="preserve">dia de água, </w:t>
      </w:r>
      <w:r w:rsidRPr="00E123D8">
        <w:t xml:space="preserve">capacidade </w:t>
      </w:r>
      <w:r w:rsidR="00FC4D44" w:rsidRPr="00E123D8">
        <w:t xml:space="preserve">inferior </w:t>
      </w:r>
      <w:proofErr w:type="gramStart"/>
      <w:r w:rsidR="00FC4D44" w:rsidRPr="00E123D8">
        <w:t>a</w:t>
      </w:r>
      <w:proofErr w:type="gramEnd"/>
      <w:r w:rsidR="00FC4D44" w:rsidRPr="00E123D8">
        <w:t xml:space="preserve"> demanda da população</w:t>
      </w:r>
      <w:r w:rsidRPr="00E123D8">
        <w:t xml:space="preserve"> (</w:t>
      </w:r>
      <w:r w:rsidR="00DD6127" w:rsidRPr="00E123D8">
        <w:t xml:space="preserve">CARVALHO </w:t>
      </w:r>
      <w:r w:rsidRPr="00E123D8">
        <w:t>et al., 2010)</w:t>
      </w:r>
      <w:r w:rsidR="00FC4D44" w:rsidRPr="00E123D8">
        <w:t>.</w:t>
      </w:r>
      <w:r w:rsidRPr="00E123D8">
        <w:t xml:space="preserve"> Em 2011 a</w:t>
      </w:r>
      <w:r>
        <w:t xml:space="preserve"> empresa Electra, que é responsável pela distribuição de água nos principais centros urbanos de Cabo Verde (Praia, </w:t>
      </w:r>
      <w:proofErr w:type="spellStart"/>
      <w:r>
        <w:t>Mindelo</w:t>
      </w:r>
      <w:proofErr w:type="spellEnd"/>
      <w:r>
        <w:t xml:space="preserve">, Sal e Boa Vista), explorava </w:t>
      </w:r>
      <w:proofErr w:type="gramStart"/>
      <w:r>
        <w:t>6</w:t>
      </w:r>
      <w:proofErr w:type="gramEnd"/>
      <w:r>
        <w:t xml:space="preserve"> pontos de captação de água subterrânea</w:t>
      </w:r>
      <w:r w:rsidR="005A46E7">
        <w:t xml:space="preserve"> (Tabela 6)</w:t>
      </w:r>
      <w:r>
        <w:t>, fazendo com que a dessalinização</w:t>
      </w:r>
      <w:r w:rsidR="00DD6127">
        <w:t xml:space="preserve"> de água através da água do mar</w:t>
      </w:r>
      <w:r>
        <w:t xml:space="preserve"> chegasse a 88% da</w:t>
      </w:r>
      <w:r w:rsidR="00FC4D44">
        <w:t xml:space="preserve"> capacidade de produção de água</w:t>
      </w:r>
      <w:r>
        <w:t xml:space="preserve"> </w:t>
      </w:r>
      <w:r w:rsidRPr="009E2EF4">
        <w:t>(ELECTRA, 2011)</w:t>
      </w:r>
      <w:r w:rsidR="00FC4D44" w:rsidRPr="009E2EF4">
        <w:t>.</w:t>
      </w:r>
    </w:p>
    <w:p w14:paraId="29D186B3" w14:textId="1DF91864" w:rsidR="00806EAA" w:rsidRDefault="00806EAA" w:rsidP="00806EAA">
      <w:pPr>
        <w:pStyle w:val="Legenda"/>
        <w:keepNext/>
      </w:pPr>
      <w:bookmarkStart w:id="55" w:name="_Toc469684694"/>
      <w:r>
        <w:lastRenderedPageBreak/>
        <w:t xml:space="preserve">Tabela </w:t>
      </w:r>
      <w:fldSimple w:instr=" SEQ Tabela \* ARABIC ">
        <w:r w:rsidR="001C1701">
          <w:rPr>
            <w:noProof/>
          </w:rPr>
          <w:t>6</w:t>
        </w:r>
      </w:fldSimple>
      <w:r>
        <w:t xml:space="preserve"> - Capacidade de produção de água para consumo da população em Cabo Verde.</w:t>
      </w:r>
      <w:bookmarkEnd w:id="55"/>
    </w:p>
    <w:p w14:paraId="01D6B687" w14:textId="6C4322C4" w:rsidR="00814112" w:rsidRDefault="00814112" w:rsidP="00806EAA">
      <w:pPr>
        <w:spacing w:before="0" w:after="0" w:line="240" w:lineRule="auto"/>
      </w:pPr>
      <w:r>
        <w:rPr>
          <w:noProof/>
          <w:lang w:eastAsia="pt-BR"/>
        </w:rPr>
        <w:drawing>
          <wp:inline distT="0" distB="0" distL="0" distR="0" wp14:anchorId="443505BE" wp14:editId="34A9AC48">
            <wp:extent cx="5762625" cy="3914775"/>
            <wp:effectExtent l="0" t="0" r="9525"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3914775"/>
                    </a:xfrm>
                    <a:prstGeom prst="rect">
                      <a:avLst/>
                    </a:prstGeom>
                    <a:noFill/>
                    <a:ln>
                      <a:noFill/>
                    </a:ln>
                  </pic:spPr>
                </pic:pic>
              </a:graphicData>
            </a:graphic>
          </wp:inline>
        </w:drawing>
      </w:r>
    </w:p>
    <w:p w14:paraId="2525075A" w14:textId="2A77F95F" w:rsidR="00814112" w:rsidRPr="00806EAA" w:rsidRDefault="00806EAA" w:rsidP="00806EAA">
      <w:pPr>
        <w:spacing w:before="0" w:line="240" w:lineRule="auto"/>
        <w:rPr>
          <w:sz w:val="16"/>
        </w:rPr>
      </w:pPr>
      <w:r w:rsidRPr="009E2EF4">
        <w:rPr>
          <w:sz w:val="20"/>
        </w:rPr>
        <w:t>Fonte: ELECTRA</w:t>
      </w:r>
      <w:r w:rsidR="00814112" w:rsidRPr="009E2EF4">
        <w:rPr>
          <w:sz w:val="20"/>
        </w:rPr>
        <w:t xml:space="preserve"> </w:t>
      </w:r>
      <w:r w:rsidRPr="009E2EF4">
        <w:rPr>
          <w:sz w:val="20"/>
        </w:rPr>
        <w:t>(</w:t>
      </w:r>
      <w:r w:rsidR="00814112" w:rsidRPr="009E2EF4">
        <w:rPr>
          <w:sz w:val="20"/>
        </w:rPr>
        <w:t>2011)</w:t>
      </w:r>
    </w:p>
    <w:p w14:paraId="116A1EDA" w14:textId="77777777" w:rsidR="00814112" w:rsidRDefault="00814112" w:rsidP="00065784">
      <w:pPr>
        <w:pStyle w:val="3Ttulo"/>
        <w:spacing w:after="120"/>
      </w:pPr>
      <w:bookmarkStart w:id="56" w:name="_Toc469728533"/>
      <w:r>
        <w:t>Brasil</w:t>
      </w:r>
      <w:bookmarkEnd w:id="56"/>
    </w:p>
    <w:p w14:paraId="2F2E3C81" w14:textId="6951F246" w:rsidR="00814112" w:rsidRDefault="00814112" w:rsidP="00814112">
      <w:r>
        <w:t>O Brasil atualmente possui uma ação do Governo Federal coordenada pelo Ministério do Meio Ambiente chamado Programa Água Doce (PAD), que visa o fornecimento de água de qualidade, para atender de forma prioritária pessoas de baixa renda da região do semiárido brasileiro (Alagoas, Bahia, Ceará, Espírito Santo, Maranhão, Minas Gerais, Paraíba, Pernambuco, Piauí, Rio Grande do Norte e Sergipe), através do processo de dessalinização de águas subterrâneas salobras e salinas (MMA, 2015).</w:t>
      </w:r>
    </w:p>
    <w:p w14:paraId="1BD3FA41" w14:textId="0CECB968" w:rsidR="00814112" w:rsidRDefault="00814112" w:rsidP="00814112">
      <w:pPr>
        <w:spacing w:before="360" w:after="360"/>
        <w:ind w:left="2268"/>
        <w:rPr>
          <w:rFonts w:cs="Arial"/>
          <w:sz w:val="20"/>
          <w:szCs w:val="20"/>
          <w:shd w:val="clear" w:color="auto" w:fill="FFFFFF"/>
        </w:rPr>
      </w:pPr>
      <w:r>
        <w:rPr>
          <w:rFonts w:cs="Arial"/>
          <w:sz w:val="20"/>
          <w:szCs w:val="20"/>
          <w:shd w:val="clear" w:color="auto" w:fill="FFFFFF"/>
        </w:rPr>
        <w:t>Lançado em 2004, o PAD é um programa de acesso à água de boa qualidade para consumo humano, a partir do aproveitamento de águas subterrâneas salobras e salinas, promovendo e disciplinando a implantação, a recuperação e a gestão de sistemas de dessalinização sustentáveis, para atender as populações de baixa renda residentes em localidades difusas do semiárido baiano</w:t>
      </w:r>
      <w:r w:rsidR="00806EAA">
        <w:rPr>
          <w:rFonts w:cs="Arial"/>
          <w:sz w:val="20"/>
          <w:szCs w:val="20"/>
          <w:shd w:val="clear" w:color="auto" w:fill="FFFFFF"/>
        </w:rPr>
        <w:t xml:space="preserve"> </w:t>
      </w:r>
      <w:r>
        <w:rPr>
          <w:rFonts w:cs="Arial"/>
          <w:sz w:val="20"/>
          <w:szCs w:val="20"/>
          <w:shd w:val="clear" w:color="auto" w:fill="FFFFFF"/>
        </w:rPr>
        <w:t>(</w:t>
      </w:r>
      <w:r w:rsidR="00806EAA">
        <w:rPr>
          <w:rFonts w:cs="Arial"/>
          <w:sz w:val="20"/>
          <w:szCs w:val="20"/>
          <w:shd w:val="clear" w:color="auto" w:fill="FFFFFF"/>
        </w:rPr>
        <w:t>MMA</w:t>
      </w:r>
      <w:r>
        <w:rPr>
          <w:rFonts w:cs="Arial"/>
          <w:sz w:val="20"/>
          <w:szCs w:val="20"/>
          <w:shd w:val="clear" w:color="auto" w:fill="FFFFFF"/>
        </w:rPr>
        <w:t xml:space="preserve">, Acesso em </w:t>
      </w:r>
      <w:proofErr w:type="gramStart"/>
      <w:r>
        <w:rPr>
          <w:rFonts w:cs="Arial"/>
          <w:sz w:val="20"/>
          <w:szCs w:val="20"/>
          <w:shd w:val="clear" w:color="auto" w:fill="FFFFFF"/>
        </w:rPr>
        <w:t>5</w:t>
      </w:r>
      <w:proofErr w:type="gramEnd"/>
      <w:r>
        <w:rPr>
          <w:rFonts w:cs="Arial"/>
          <w:sz w:val="20"/>
          <w:szCs w:val="20"/>
          <w:shd w:val="clear" w:color="auto" w:fill="FFFFFF"/>
        </w:rPr>
        <w:t xml:space="preserve"> out 2016)</w:t>
      </w:r>
      <w:r w:rsidR="00806EAA">
        <w:rPr>
          <w:rFonts w:cs="Arial"/>
          <w:sz w:val="20"/>
          <w:szCs w:val="20"/>
          <w:shd w:val="clear" w:color="auto" w:fill="FFFFFF"/>
        </w:rPr>
        <w:t>.</w:t>
      </w:r>
    </w:p>
    <w:p w14:paraId="2E345DD7" w14:textId="4F0A82D2" w:rsidR="00814112" w:rsidRDefault="00814112" w:rsidP="00814112">
      <w:r>
        <w:lastRenderedPageBreak/>
        <w:t xml:space="preserve">Segundo MMA (2015), o PAD prevê a implantação de </w:t>
      </w:r>
      <w:proofErr w:type="spellStart"/>
      <w:r>
        <w:t>dessalinizadores</w:t>
      </w:r>
      <w:proofErr w:type="spellEnd"/>
      <w:r>
        <w:t xml:space="preserve"> do tipo membrana semipermeável por osmose inversa que através de bombas (submersíveis) captam águas de poços submersos e enviam para as unidades de tratamento, onde o concentrado salino é depositado em tanques para posterior aproveitamento e a água doce é </w:t>
      </w:r>
      <w:proofErr w:type="gramStart"/>
      <w:r>
        <w:t>pós tratada</w:t>
      </w:r>
      <w:proofErr w:type="gramEnd"/>
      <w:r>
        <w:t xml:space="preserve"> de acordo com a portaria Nº 2.914, de 12 de dezembro de 2011</w:t>
      </w:r>
      <w:r w:rsidR="00DD6127">
        <w:t>,</w:t>
      </w:r>
      <w:r>
        <w:t xml:space="preserve"> dispõe sobre os procedimentos de controle e de vigilância da qualidade da água para consumo humano e seu padrão de potabilidade.</w:t>
      </w:r>
    </w:p>
    <w:p w14:paraId="5062F455" w14:textId="3801DF23" w:rsidR="008D3A88" w:rsidRDefault="00F306CC" w:rsidP="00327040">
      <w:pPr>
        <w:pStyle w:val="2TTULO"/>
      </w:pPr>
      <w:bookmarkStart w:id="57" w:name="_Toc469728534"/>
      <w:r w:rsidRPr="002F2D34">
        <w:rPr>
          <w:caps w:val="0"/>
        </w:rPr>
        <w:t>REJEITOS DO PROCESSO</w:t>
      </w:r>
      <w:bookmarkEnd w:id="57"/>
    </w:p>
    <w:p w14:paraId="0AAAD325" w14:textId="195F427B" w:rsidR="00437758" w:rsidRDefault="005A46E7" w:rsidP="000301B7">
      <w:r>
        <w:t>“Concentrados são, na generalidade, substâncias líquidas que podem conter até 20% de água tratada. A salmoura é um fluxo de rejeitado que contém uma concentração</w:t>
      </w:r>
      <w:r w:rsidR="00F653A4">
        <w:t xml:space="preserve"> salina </w:t>
      </w:r>
      <w:r>
        <w:t xml:space="preserve">de </w:t>
      </w:r>
      <w:r w:rsidRPr="005A46E7">
        <w:t>SDT</w:t>
      </w:r>
      <w:r>
        <w:t xml:space="preserve"> maior que </w:t>
      </w:r>
      <w:r w:rsidR="004D03D2">
        <w:t xml:space="preserve">36.000 </w:t>
      </w:r>
      <w:proofErr w:type="gramStart"/>
      <w:r w:rsidR="004D03D2">
        <w:t>mg</w:t>
      </w:r>
      <w:proofErr w:type="gramEnd"/>
      <w:r w:rsidR="004D03D2">
        <w:t>/L</w:t>
      </w:r>
      <w:r w:rsidRPr="00DC7F24">
        <w:t xml:space="preserve">.” </w:t>
      </w:r>
      <w:r w:rsidRPr="00F35AA8">
        <w:t>(MICKLEY</w:t>
      </w:r>
      <w:r>
        <w:t>,</w:t>
      </w:r>
      <w:r w:rsidRPr="00F35AA8">
        <w:t xml:space="preserve"> 2001</w:t>
      </w:r>
      <w:r>
        <w:t xml:space="preserve"> apud</w:t>
      </w:r>
      <w:r w:rsidRPr="00F35AA8">
        <w:t xml:space="preserve"> YOUNOS, 2005)</w:t>
      </w:r>
      <w:r>
        <w:t xml:space="preserve">. </w:t>
      </w:r>
      <w:r w:rsidR="00437758">
        <w:t xml:space="preserve">Como mostrado na </w:t>
      </w:r>
      <w:r w:rsidR="00437758" w:rsidRPr="005A46E7">
        <w:t xml:space="preserve">Figura </w:t>
      </w:r>
      <w:r w:rsidR="00806EAA">
        <w:t>5</w:t>
      </w:r>
      <w:r w:rsidR="00437758">
        <w:t xml:space="preserve"> o processo de dessalinização gera </w:t>
      </w:r>
      <w:r w:rsidR="00DC7F24">
        <w:t xml:space="preserve">como produto final </w:t>
      </w:r>
      <w:r w:rsidR="00437758">
        <w:t>água doce</w:t>
      </w:r>
      <w:r w:rsidR="00DC7F24">
        <w:t xml:space="preserve"> (</w:t>
      </w:r>
      <w:r w:rsidR="004B3932">
        <w:t>potável</w:t>
      </w:r>
      <w:r w:rsidR="00437758">
        <w:t>) e um</w:t>
      </w:r>
      <w:r w:rsidR="00186666">
        <w:t xml:space="preserve"> subproduto denominado</w:t>
      </w:r>
      <w:r w:rsidR="00437758">
        <w:t xml:space="preserve"> </w:t>
      </w:r>
      <w:r w:rsidR="00186666">
        <w:t xml:space="preserve">salmoura </w:t>
      </w:r>
      <w:r w:rsidR="00437758">
        <w:t>(</w:t>
      </w:r>
      <w:r w:rsidR="004B3932" w:rsidRPr="000301B7">
        <w:t xml:space="preserve">água </w:t>
      </w:r>
      <w:proofErr w:type="spellStart"/>
      <w:r w:rsidR="004B3932" w:rsidRPr="000301B7">
        <w:t>residuária</w:t>
      </w:r>
      <w:proofErr w:type="spellEnd"/>
      <w:r w:rsidR="004B3932" w:rsidRPr="000301B7">
        <w:t>, rejeito</w:t>
      </w:r>
      <w:r w:rsidR="004B3932">
        <w:rPr>
          <w:rFonts w:ascii="Verdana" w:hAnsi="Verdana"/>
          <w:color w:val="000000"/>
          <w:shd w:val="clear" w:color="auto" w:fill="FFFFFF"/>
        </w:rPr>
        <w:t xml:space="preserve"> ou</w:t>
      </w:r>
      <w:r w:rsidR="00186666" w:rsidRPr="00186666">
        <w:t xml:space="preserve"> </w:t>
      </w:r>
      <w:r w:rsidR="00186666">
        <w:t>concentrado salino</w:t>
      </w:r>
      <w:r w:rsidR="00437758">
        <w:t>)</w:t>
      </w:r>
      <w:r w:rsidR="004B3932">
        <w:t xml:space="preserve"> que pode promover contaminação do solo</w:t>
      </w:r>
      <w:r w:rsidR="00F35AA8">
        <w:t>, pois podem conter alguns pr</w:t>
      </w:r>
      <w:r>
        <w:t>odutos químicos oriundos do pré-</w:t>
      </w:r>
      <w:r w:rsidR="00F35AA8">
        <w:t>tratamento da água salgada</w:t>
      </w:r>
      <w:r>
        <w:t xml:space="preserve"> além de apresentar um elevado teor de sódio</w:t>
      </w:r>
      <w:r w:rsidR="00437758">
        <w:t>.</w:t>
      </w:r>
    </w:p>
    <w:p w14:paraId="04EE1B92" w14:textId="0B91645C" w:rsidR="006A25C0" w:rsidRDefault="006A25C0" w:rsidP="006A25C0">
      <w:r>
        <w:t>A salmoura pode ser caracterizada pela concentração de sais, densidade e temperatura. A salinidade e a densidade do rejeito dependerão do tipo de tecnologia usada no processo de dessalinização, já a temperatura do concentrado é característica dos processos de destilação</w:t>
      </w:r>
      <w:r w:rsidR="001E5795">
        <w:t xml:space="preserve"> (</w:t>
      </w:r>
      <w:r w:rsidR="001E5795" w:rsidRPr="00F35AA8">
        <w:t>YOUNOS, 2005</w:t>
      </w:r>
      <w:r w:rsidR="001E5795">
        <w:t>)</w:t>
      </w:r>
      <w:r>
        <w:t>.</w:t>
      </w:r>
    </w:p>
    <w:p w14:paraId="380E153C" w14:textId="5A57C4E2" w:rsidR="004B3932" w:rsidRDefault="004B3932" w:rsidP="00437758">
      <w:r w:rsidRPr="000301B7">
        <w:t xml:space="preserve">Conforme </w:t>
      </w:r>
      <w:proofErr w:type="spellStart"/>
      <w:r w:rsidRPr="000301B7">
        <w:t>Mickley</w:t>
      </w:r>
      <w:proofErr w:type="spellEnd"/>
      <w:r w:rsidRPr="000301B7">
        <w:t xml:space="preserve"> </w:t>
      </w:r>
      <w:r w:rsidR="000301B7" w:rsidRPr="000301B7">
        <w:t>(</w:t>
      </w:r>
      <w:r w:rsidR="00F653A4">
        <w:t>2001)</w:t>
      </w:r>
      <w:r w:rsidR="00F35AA8">
        <w:t xml:space="preserve"> </w:t>
      </w:r>
      <w:r w:rsidRPr="000301B7">
        <w:t xml:space="preserve">apud </w:t>
      </w:r>
      <w:r w:rsidR="00F653A4">
        <w:t>(</w:t>
      </w:r>
      <w:r w:rsidR="000301B7" w:rsidRPr="000301B7">
        <w:t xml:space="preserve">DIAS, 2011) afirma, </w:t>
      </w:r>
      <w:r w:rsidR="000301B7">
        <w:t xml:space="preserve">uma das principais dificuldades da atualidade relacionadas </w:t>
      </w:r>
      <w:r w:rsidR="004D03D2">
        <w:t>à</w:t>
      </w:r>
      <w:r w:rsidR="000301B7">
        <w:t xml:space="preserve"> dessalinização está ligada </w:t>
      </w:r>
      <w:r w:rsidR="004D03D2">
        <w:t>à</w:t>
      </w:r>
      <w:r w:rsidR="000301B7">
        <w:t xml:space="preserve"> destinação adequada da salmoura para que sejam evitados impactos negativos no ambiente</w:t>
      </w:r>
      <w:r w:rsidR="000301B7" w:rsidRPr="000301B7">
        <w:t>.</w:t>
      </w:r>
    </w:p>
    <w:p w14:paraId="71558805" w14:textId="56D174F1" w:rsidR="001E5795" w:rsidRDefault="001E5795" w:rsidP="001E5795">
      <w:pPr>
        <w:pStyle w:val="3Ttulo"/>
      </w:pPr>
      <w:bookmarkStart w:id="58" w:name="_Toc469728535"/>
      <w:r>
        <w:t>Deposição do concentrado</w:t>
      </w:r>
      <w:bookmarkEnd w:id="58"/>
    </w:p>
    <w:p w14:paraId="3C8021D6" w14:textId="68795473" w:rsidR="001E5795" w:rsidRDefault="001E5795" w:rsidP="001E5795">
      <w:r>
        <w:t>“Um dos fatores mais determinantes na construção de uma unidade de dessalinização é a disponibilidade de condições adequadas para a deposição do concentrado”</w:t>
      </w:r>
      <w:r w:rsidR="000E37F0">
        <w:t xml:space="preserve"> (WHO, 2007 apud ARAUJO, 2013), visto</w:t>
      </w:r>
      <w:r w:rsidR="004D03D2">
        <w:t xml:space="preserve"> que</w:t>
      </w:r>
      <w:r w:rsidR="000E37F0">
        <w:t xml:space="preserve"> os componentes químicos</w:t>
      </w:r>
      <w:r w:rsidR="00DA7353">
        <w:t xml:space="preserve"> adicionados no pré-tratamento</w:t>
      </w:r>
      <w:r w:rsidR="000E37F0">
        <w:t xml:space="preserve"> e a alta concentração de sódio</w:t>
      </w:r>
      <w:r w:rsidR="00DA7353">
        <w:t xml:space="preserve"> presentes nos rejeitos</w:t>
      </w:r>
      <w:r w:rsidR="000E37F0">
        <w:t xml:space="preserve"> podem </w:t>
      </w:r>
      <w:r w:rsidR="00DA7353">
        <w:t>interferir nos processos naturais no meio ambiente</w:t>
      </w:r>
      <w:r w:rsidR="000E37F0">
        <w:t>.</w:t>
      </w:r>
      <w:r>
        <w:cr/>
      </w:r>
      <w:r w:rsidR="007D424F">
        <w:lastRenderedPageBreak/>
        <w:t xml:space="preserve">É comum nos processos de dessalinização que a salmoura seja descartada diretamente no mar. De acordo com </w:t>
      </w:r>
      <w:proofErr w:type="spellStart"/>
      <w:r w:rsidR="007D424F">
        <w:t>Mezher</w:t>
      </w:r>
      <w:proofErr w:type="spellEnd"/>
      <w:r w:rsidR="007D424F">
        <w:t xml:space="preserve"> (2011, apud ARAUJO, 2013) a deposição dos rejeitos depende de alguns fatores:</w:t>
      </w:r>
    </w:p>
    <w:p w14:paraId="754E72B5" w14:textId="5FDCE8D3" w:rsidR="007D424F" w:rsidRDefault="007D424F" w:rsidP="00D02643">
      <w:pPr>
        <w:pStyle w:val="PargrafodaLista"/>
        <w:numPr>
          <w:ilvl w:val="0"/>
          <w:numId w:val="29"/>
        </w:numPr>
        <w:spacing w:line="360" w:lineRule="auto"/>
      </w:pPr>
      <w:r>
        <w:t>Volume do concentrado;</w:t>
      </w:r>
    </w:p>
    <w:p w14:paraId="7EC8CE5F" w14:textId="6EC0D70A" w:rsidR="007D424F" w:rsidRDefault="007D424F" w:rsidP="00D02643">
      <w:pPr>
        <w:pStyle w:val="PargrafodaLista"/>
        <w:numPr>
          <w:ilvl w:val="0"/>
          <w:numId w:val="29"/>
        </w:numPr>
        <w:spacing w:line="360" w:lineRule="auto"/>
      </w:pPr>
      <w:r>
        <w:t>Qualidade de componentes do concentrado;</w:t>
      </w:r>
    </w:p>
    <w:p w14:paraId="6BC2517D" w14:textId="68AD6B18" w:rsidR="007D424F" w:rsidRDefault="007D424F" w:rsidP="00D02643">
      <w:pPr>
        <w:pStyle w:val="PargrafodaLista"/>
        <w:numPr>
          <w:ilvl w:val="0"/>
          <w:numId w:val="29"/>
        </w:numPr>
        <w:spacing w:line="360" w:lineRule="auto"/>
      </w:pPr>
      <w:r>
        <w:t>Localização geográfica do ponto de descarga do concentrado;</w:t>
      </w:r>
    </w:p>
    <w:p w14:paraId="309103D0" w14:textId="13D1AB0C" w:rsidR="007D424F" w:rsidRDefault="007D424F" w:rsidP="00D02643">
      <w:pPr>
        <w:pStyle w:val="PargrafodaLista"/>
        <w:numPr>
          <w:ilvl w:val="0"/>
          <w:numId w:val="29"/>
        </w:numPr>
        <w:spacing w:line="360" w:lineRule="auto"/>
      </w:pPr>
      <w:r>
        <w:t>Disponibilidade do local em receber o concentrado;</w:t>
      </w:r>
    </w:p>
    <w:p w14:paraId="127CA3AC" w14:textId="516E995A" w:rsidR="007D424F" w:rsidRDefault="007D424F" w:rsidP="00D02643">
      <w:pPr>
        <w:pStyle w:val="PargrafodaLista"/>
        <w:numPr>
          <w:ilvl w:val="0"/>
          <w:numId w:val="29"/>
        </w:numPr>
        <w:spacing w:line="360" w:lineRule="auto"/>
      </w:pPr>
      <w:r>
        <w:t>Permissibilidade da opção;</w:t>
      </w:r>
    </w:p>
    <w:p w14:paraId="263E5332" w14:textId="3B74A557" w:rsidR="007D424F" w:rsidRDefault="007D424F" w:rsidP="00D02643">
      <w:pPr>
        <w:pStyle w:val="PargrafodaLista"/>
        <w:numPr>
          <w:ilvl w:val="0"/>
          <w:numId w:val="29"/>
        </w:numPr>
        <w:spacing w:line="360" w:lineRule="auto"/>
      </w:pPr>
      <w:r>
        <w:t xml:space="preserve">Aceitação pública, os custos </w:t>
      </w:r>
      <w:proofErr w:type="gramStart"/>
      <w:r>
        <w:t>de capital e operacionais</w:t>
      </w:r>
      <w:proofErr w:type="gramEnd"/>
      <w:r>
        <w:t>;</w:t>
      </w:r>
    </w:p>
    <w:p w14:paraId="088C90AA" w14:textId="0310F1AF" w:rsidR="007D424F" w:rsidRDefault="007D424F" w:rsidP="00D02643">
      <w:pPr>
        <w:pStyle w:val="PargrafodaLista"/>
        <w:numPr>
          <w:ilvl w:val="0"/>
          <w:numId w:val="29"/>
        </w:numPr>
        <w:spacing w:line="360" w:lineRule="auto"/>
      </w:pPr>
      <w:r>
        <w:t>Capacidade de expansão da instalação.</w:t>
      </w:r>
    </w:p>
    <w:p w14:paraId="3C146F69" w14:textId="625CB138" w:rsidR="007D424F" w:rsidRDefault="00644C33" w:rsidP="007D424F">
      <w:pPr>
        <w:pStyle w:val="4Ttulo"/>
      </w:pPr>
      <w:bookmarkStart w:id="59" w:name="_Toc469728536"/>
      <w:r>
        <w:t>Principais métodos</w:t>
      </w:r>
      <w:r w:rsidR="00BF6143">
        <w:t xml:space="preserve"> de deposição</w:t>
      </w:r>
      <w:bookmarkEnd w:id="59"/>
    </w:p>
    <w:p w14:paraId="4A013C7A" w14:textId="01D9BE8C" w:rsidR="00644C33" w:rsidRDefault="00644C33" w:rsidP="00644C33">
      <w:pPr>
        <w:rPr>
          <w:noProof/>
          <w:lang w:eastAsia="pt-BR"/>
        </w:rPr>
      </w:pPr>
      <w:r w:rsidRPr="0013759D">
        <w:rPr>
          <w:noProof/>
          <w:lang w:eastAsia="pt-BR"/>
        </w:rPr>
        <w:t xml:space="preserve">A </w:t>
      </w:r>
      <w:r w:rsidR="00D02643" w:rsidRPr="0013759D">
        <w:rPr>
          <w:noProof/>
          <w:lang w:eastAsia="pt-BR"/>
        </w:rPr>
        <w:t>tabela 7</w:t>
      </w:r>
      <w:r w:rsidRPr="0013759D">
        <w:rPr>
          <w:noProof/>
          <w:lang w:eastAsia="pt-BR"/>
        </w:rPr>
        <w:t xml:space="preserve"> </w:t>
      </w:r>
      <w:r w:rsidR="00BA2C18">
        <w:rPr>
          <w:noProof/>
          <w:lang w:eastAsia="pt-BR"/>
        </w:rPr>
        <w:t>aponta</w:t>
      </w:r>
      <w:r w:rsidRPr="0013759D">
        <w:rPr>
          <w:noProof/>
          <w:lang w:eastAsia="pt-BR"/>
        </w:rPr>
        <w:t xml:space="preserve"> a frequ</w:t>
      </w:r>
      <w:r w:rsidR="003B68A2">
        <w:rPr>
          <w:noProof/>
          <w:lang w:eastAsia="pt-BR"/>
        </w:rPr>
        <w:t>ê</w:t>
      </w:r>
      <w:r w:rsidRPr="0013759D">
        <w:rPr>
          <w:noProof/>
          <w:lang w:eastAsia="pt-BR"/>
        </w:rPr>
        <w:t>ncia</w:t>
      </w:r>
      <w:r w:rsidR="00BA2C18">
        <w:rPr>
          <w:noProof/>
          <w:lang w:eastAsia="pt-BR"/>
        </w:rPr>
        <w:t xml:space="preserve"> em percentagem da</w:t>
      </w:r>
      <w:r w:rsidRPr="0013759D">
        <w:rPr>
          <w:noProof/>
          <w:lang w:eastAsia="pt-BR"/>
        </w:rPr>
        <w:t xml:space="preserve"> utilização dos métodos de deposição do</w:t>
      </w:r>
      <w:r>
        <w:rPr>
          <w:noProof/>
          <w:lang w:eastAsia="pt-BR"/>
        </w:rPr>
        <w:t xml:space="preserve"> concentrado salino posteriomente descritos</w:t>
      </w:r>
      <w:r w:rsidR="00BA2C18">
        <w:rPr>
          <w:noProof/>
          <w:lang w:eastAsia="pt-BR"/>
        </w:rPr>
        <w:t>, as formas mais expressivas de descarte, que são o descarte em águas superficiais e em esgo</w:t>
      </w:r>
      <w:r w:rsidR="004D03D2">
        <w:rPr>
          <w:noProof/>
          <w:lang w:eastAsia="pt-BR"/>
        </w:rPr>
        <w:t>tos</w:t>
      </w:r>
      <w:r w:rsidR="00BA2C18">
        <w:rPr>
          <w:noProof/>
          <w:lang w:eastAsia="pt-BR"/>
        </w:rPr>
        <w:t xml:space="preserve"> após o rejeito passar por uma estação de tratamento de águas residuarias (ETAR)</w:t>
      </w:r>
      <w:r>
        <w:rPr>
          <w:noProof/>
          <w:lang w:eastAsia="pt-BR"/>
        </w:rPr>
        <w:t>.</w:t>
      </w:r>
    </w:p>
    <w:p w14:paraId="110047FD" w14:textId="5F36EDB8" w:rsidR="00644C33" w:rsidRDefault="005D5A03" w:rsidP="00D02643">
      <w:pPr>
        <w:pStyle w:val="Legenda"/>
      </w:pPr>
      <w:bookmarkStart w:id="60" w:name="_Toc469684695"/>
      <w:r>
        <w:t xml:space="preserve">Tabela </w:t>
      </w:r>
      <w:fldSimple w:instr=" SEQ Tabela \* ARABIC ">
        <w:r w:rsidR="001C1701">
          <w:rPr>
            <w:noProof/>
          </w:rPr>
          <w:t>7</w:t>
        </w:r>
      </w:fldSimple>
      <w:r w:rsidR="00644C33">
        <w:t xml:space="preserve"> - </w:t>
      </w:r>
      <w:r w:rsidR="00D02643" w:rsidRPr="00612672">
        <w:t>Distribuição de utilização das diferentes técni</w:t>
      </w:r>
      <w:r w:rsidR="00D02643">
        <w:t>cas de deposição de concentrado</w:t>
      </w:r>
      <w:r w:rsidR="00644C33">
        <w:t>.</w:t>
      </w:r>
      <w:bookmarkEnd w:id="60"/>
    </w:p>
    <w:p w14:paraId="0828054A" w14:textId="40EDEF72" w:rsidR="00644C33" w:rsidRDefault="00523F62" w:rsidP="00D02643">
      <w:pPr>
        <w:spacing w:before="0" w:after="0" w:line="240" w:lineRule="auto"/>
      </w:pPr>
      <w:r w:rsidRPr="00523F62">
        <w:rPr>
          <w:noProof/>
          <w:lang w:eastAsia="pt-BR"/>
        </w:rPr>
        <w:drawing>
          <wp:inline distT="0" distB="0" distL="0" distR="0" wp14:anchorId="6E9314FE" wp14:editId="1A86F013">
            <wp:extent cx="4772025" cy="136207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2025" cy="1362075"/>
                    </a:xfrm>
                    <a:prstGeom prst="rect">
                      <a:avLst/>
                    </a:prstGeom>
                    <a:noFill/>
                    <a:ln>
                      <a:noFill/>
                    </a:ln>
                  </pic:spPr>
                </pic:pic>
              </a:graphicData>
            </a:graphic>
          </wp:inline>
        </w:drawing>
      </w:r>
    </w:p>
    <w:p w14:paraId="03554987" w14:textId="63AFC9C8" w:rsidR="00644C33" w:rsidRPr="00523F62" w:rsidRDefault="00644C33" w:rsidP="00D02643">
      <w:pPr>
        <w:spacing w:before="0" w:line="240" w:lineRule="auto"/>
        <w:rPr>
          <w:sz w:val="20"/>
        </w:rPr>
      </w:pPr>
      <w:r w:rsidRPr="00523F62">
        <w:rPr>
          <w:sz w:val="20"/>
        </w:rPr>
        <w:t xml:space="preserve">Fonte: WHO, </w:t>
      </w:r>
      <w:proofErr w:type="gramStart"/>
      <w:r w:rsidRPr="00523F62">
        <w:rPr>
          <w:sz w:val="20"/>
        </w:rPr>
        <w:t>2007.</w:t>
      </w:r>
      <w:proofErr w:type="gramEnd"/>
      <w:r w:rsidR="00044139" w:rsidRPr="00523F62">
        <w:rPr>
          <w:sz w:val="20"/>
        </w:rPr>
        <w:t>apud ARAÚJO, 2013</w:t>
      </w:r>
    </w:p>
    <w:p w14:paraId="3C53A9EE" w14:textId="1082C456" w:rsidR="00BF6143" w:rsidRDefault="00BF6143" w:rsidP="00B54F2F">
      <w:pPr>
        <w:pStyle w:val="5Ttulo"/>
      </w:pPr>
      <w:bookmarkStart w:id="61" w:name="_Toc469728537"/>
      <w:r>
        <w:t>Deposição na superfície</w:t>
      </w:r>
      <w:bookmarkEnd w:id="61"/>
    </w:p>
    <w:p w14:paraId="6E59F08E" w14:textId="4D7B2DBA" w:rsidR="00B54F2F" w:rsidRPr="00B54F2F" w:rsidRDefault="00B54F2F" w:rsidP="00B54F2F">
      <w:r>
        <w:t xml:space="preserve">Método mais comum de descarte da salmoura pode ser feito por deposição em lagos e rios de água doce e </w:t>
      </w:r>
      <w:r w:rsidRPr="00B54F2F">
        <w:t>águas costeiras como oceanos, estuários e baías</w:t>
      </w:r>
      <w:r>
        <w:t>. Quando ocorre este tipo de deposição, forma-se uma pluma de alta salinidade no meio receptor</w:t>
      </w:r>
      <w:r w:rsidR="00AA339B">
        <w:t xml:space="preserve">, que pode permanecer na superfície, afundar ou diluir na água, dependendo da densidade do rejeito e da movimentação do </w:t>
      </w:r>
      <w:r w:rsidR="003B68A2">
        <w:t>lí</w:t>
      </w:r>
      <w:r w:rsidR="00AA339B">
        <w:t>quido (</w:t>
      </w:r>
      <w:r w:rsidR="00AA339B" w:rsidRPr="00F35AA8">
        <w:t>YOUNOS, 2005</w:t>
      </w:r>
      <w:r w:rsidR="00AA339B">
        <w:t>).</w:t>
      </w:r>
    </w:p>
    <w:p w14:paraId="03B2C421" w14:textId="2A775F6D" w:rsidR="00BF6143" w:rsidRDefault="00BF6143" w:rsidP="00AA339B">
      <w:pPr>
        <w:pStyle w:val="5Ttulo"/>
      </w:pPr>
      <w:bookmarkStart w:id="62" w:name="_Toc469728538"/>
      <w:r w:rsidRPr="00BF6143">
        <w:lastRenderedPageBreak/>
        <w:t>Deposição Submersa</w:t>
      </w:r>
      <w:bookmarkEnd w:id="62"/>
    </w:p>
    <w:p w14:paraId="059E4B14" w14:textId="53824D4A" w:rsidR="00AA339B" w:rsidRDefault="00AA339B" w:rsidP="00AA339B">
      <w:r>
        <w:t xml:space="preserve">Diferencia-se da deposição na superfície </w:t>
      </w:r>
      <w:r w:rsidR="00030919">
        <w:t>por não ser</w:t>
      </w:r>
      <w:r>
        <w:t xml:space="preserve"> realizada nas regiões costeiras, e o processo de descarte é feito inteiramente em profundidade (</w:t>
      </w:r>
      <w:r w:rsidRPr="00F35AA8">
        <w:t>YOUNOS, 2005</w:t>
      </w:r>
      <w:r>
        <w:t>).</w:t>
      </w:r>
    </w:p>
    <w:p w14:paraId="0439E6B6" w14:textId="470B1179" w:rsidR="00BF6143" w:rsidRDefault="00030919" w:rsidP="00AA339B">
      <w:pPr>
        <w:pStyle w:val="5Ttulo"/>
      </w:pPr>
      <w:bookmarkStart w:id="63" w:name="_Toc469728539"/>
      <w:r>
        <w:t>Deposição no Iní</w:t>
      </w:r>
      <w:r w:rsidR="00BF6143" w:rsidRPr="00BF6143">
        <w:t>cio do Processo de Tratamento de Águas Residuais</w:t>
      </w:r>
      <w:bookmarkEnd w:id="63"/>
    </w:p>
    <w:p w14:paraId="47F10930" w14:textId="321CDC5B" w:rsidR="00A138AB" w:rsidRDefault="00A138AB" w:rsidP="00A138AB">
      <w:r>
        <w:t xml:space="preserve">Este tipo de deposição é indicado quando houver proximidade entre a planta de dessalinização e alguma Estação de Tratamento de Águas Residuais (ETAR), devido à possibilidade da redução do nível de </w:t>
      </w:r>
      <w:r w:rsidRPr="00A138AB">
        <w:t>SDT</w:t>
      </w:r>
      <w:r>
        <w:t xml:space="preserve"> do concentrado </w:t>
      </w:r>
      <w:r w:rsidR="00E100E3">
        <w:t>(</w:t>
      </w:r>
      <w:r w:rsidR="00467614">
        <w:t>HO</w:t>
      </w:r>
      <w:r w:rsidRPr="00A138AB">
        <w:t>PNER</w:t>
      </w:r>
      <w:r>
        <w:t>, 2002</w:t>
      </w:r>
      <w:r w:rsidRPr="00A138AB">
        <w:t xml:space="preserve"> </w:t>
      </w:r>
      <w:r>
        <w:t>apud</w:t>
      </w:r>
      <w:r w:rsidRPr="00A138AB">
        <w:t xml:space="preserve"> YOUNOS, 2005</w:t>
      </w:r>
      <w:r>
        <w:t>).</w:t>
      </w:r>
    </w:p>
    <w:p w14:paraId="280D3B80" w14:textId="30AD16D8" w:rsidR="00BF6143" w:rsidRDefault="00BF6143" w:rsidP="00AA339B">
      <w:pPr>
        <w:pStyle w:val="5Ttulo"/>
      </w:pPr>
      <w:bookmarkStart w:id="64" w:name="_Toc469728540"/>
      <w:r w:rsidRPr="00BF6143">
        <w:t>Deposição no Solo por Irrigação em Sp</w:t>
      </w:r>
      <w:r>
        <w:t>ray</w:t>
      </w:r>
      <w:bookmarkEnd w:id="64"/>
    </w:p>
    <w:p w14:paraId="04FA548D" w14:textId="34FD8D15" w:rsidR="00A138AB" w:rsidRDefault="00E100E3" w:rsidP="00E100E3">
      <w:r>
        <w:t>“Este método consiste na deposição do concentrado no solo recorrendo a lagoas de percolação, à irrigação e a trincheiras de infiltração, embora nalguns casos, seja ainda necessário recorrer a uma diluição prévia antes da sua deposição”</w:t>
      </w:r>
      <w:r w:rsidR="00681689">
        <w:t xml:space="preserve"> (ARAUJO, 2013)</w:t>
      </w:r>
      <w:r>
        <w:t>.</w:t>
      </w:r>
    </w:p>
    <w:p w14:paraId="661262F0" w14:textId="38C9423D" w:rsidR="00BF6143" w:rsidRDefault="00BF6143" w:rsidP="00AA339B">
      <w:pPr>
        <w:pStyle w:val="5Ttulo"/>
      </w:pPr>
      <w:bookmarkStart w:id="65" w:name="_Toc469728541"/>
      <w:r>
        <w:t>Lagoas de Evaporação</w:t>
      </w:r>
      <w:bookmarkEnd w:id="65"/>
    </w:p>
    <w:p w14:paraId="45B037BC" w14:textId="08599C93" w:rsidR="00A138AB" w:rsidRDefault="00937AF0" w:rsidP="00681689">
      <w:r>
        <w:t xml:space="preserve">A água </w:t>
      </w:r>
      <w:proofErr w:type="spellStart"/>
      <w:r>
        <w:t>residuária</w:t>
      </w:r>
      <w:proofErr w:type="spellEnd"/>
      <w:r>
        <w:t xml:space="preserve"> depositada nas lagoas de evaporação, a mesma vaporiza a temperatura ambiente, promovendo a deposição de sais no fundo das estruturas</w:t>
      </w:r>
      <w:r w:rsidR="00681689">
        <w:t xml:space="preserve"> (</w:t>
      </w:r>
      <w:r w:rsidR="00D02643">
        <w:t>MICKLEY</w:t>
      </w:r>
      <w:r w:rsidR="00681689">
        <w:t>, 2001).</w:t>
      </w:r>
    </w:p>
    <w:p w14:paraId="0A379844" w14:textId="77777777" w:rsidR="00D02643" w:rsidRPr="00551B21" w:rsidRDefault="00D02643" w:rsidP="00D02643">
      <w:pPr>
        <w:pStyle w:val="2TTULO"/>
        <w:numPr>
          <w:ilvl w:val="1"/>
          <w:numId w:val="22"/>
        </w:numPr>
      </w:pPr>
      <w:bookmarkStart w:id="66" w:name="_Toc468222204"/>
      <w:bookmarkStart w:id="67" w:name="_Toc469728542"/>
      <w:r>
        <w:rPr>
          <w:caps w:val="0"/>
        </w:rPr>
        <w:t xml:space="preserve">CONSUMO DE </w:t>
      </w:r>
      <w:r w:rsidRPr="002F2D34">
        <w:rPr>
          <w:caps w:val="0"/>
        </w:rPr>
        <w:t>ENERGIA</w:t>
      </w:r>
      <w:bookmarkEnd w:id="66"/>
      <w:bookmarkEnd w:id="67"/>
    </w:p>
    <w:p w14:paraId="11D910B8" w14:textId="562EE64F" w:rsidR="00D02643" w:rsidRDefault="00D02643" w:rsidP="00D02643">
      <w:r>
        <w:t>De acordo com Santos (2005), as plantas de dessalinização consomem muita energia</w:t>
      </w:r>
      <w:r>
        <w:rPr>
          <w:rStyle w:val="Refdenotaderodap"/>
        </w:rPr>
        <w:footnoteReference w:id="11"/>
      </w:r>
      <w:r>
        <w:t xml:space="preserve"> durante o processo, entretanto, há também processos como </w:t>
      </w:r>
      <w:r w:rsidRPr="00BA2C18">
        <w:t>OI e ED</w:t>
      </w:r>
      <w:r>
        <w:t xml:space="preserve"> que necessitam diretamente de energia elétrica que pode ser consumida a parti</w:t>
      </w:r>
      <w:r w:rsidR="003B68A2">
        <w:t>r</w:t>
      </w:r>
      <w:r>
        <w:t xml:space="preserve"> de outra forma de geração de energia (fornecimento de eletricidade por hidrelétricas), quando for possível e a localização da </w:t>
      </w:r>
      <w:r w:rsidRPr="0080119E">
        <w:t xml:space="preserve">mesma </w:t>
      </w:r>
      <w:r w:rsidR="009D66DF">
        <w:t>for</w:t>
      </w:r>
      <w:r w:rsidRPr="0080119E">
        <w:t xml:space="preserve"> vantajosa (próximo da planta de </w:t>
      </w:r>
      <w:r w:rsidRPr="0080119E">
        <w:lastRenderedPageBreak/>
        <w:t>dessalinização).</w:t>
      </w:r>
      <w:r>
        <w:t xml:space="preserve"> Comumente, 90% da energia consumida na dessalinização </w:t>
      </w:r>
      <w:proofErr w:type="gramStart"/>
      <w:r>
        <w:t>é</w:t>
      </w:r>
      <w:proofErr w:type="gramEnd"/>
      <w:r>
        <w:t xml:space="preserve"> aplicada diretamente no processo, a parcela restante de energia, normalmente elétrica, é utilizada para operação de equipamentos e máquinas auxiliares </w:t>
      </w:r>
      <w:r w:rsidRPr="00E212C0">
        <w:t>(</w:t>
      </w:r>
      <w:r w:rsidR="00467614" w:rsidRPr="00467614">
        <w:t>UNEP/MAP/MED</w:t>
      </w:r>
      <w:r w:rsidRPr="00E212C0">
        <w:t>, 2003</w:t>
      </w:r>
      <w:r>
        <w:t xml:space="preserve"> apud ARAÚJO, 2013</w:t>
      </w:r>
      <w:r w:rsidRPr="00E212C0">
        <w:t>)</w:t>
      </w:r>
      <w:r>
        <w:t>.</w:t>
      </w:r>
    </w:p>
    <w:p w14:paraId="4F63162B" w14:textId="0754F4AD" w:rsidR="00D02643" w:rsidRDefault="00D02643" w:rsidP="00D02643">
      <w:r w:rsidRPr="009434FB">
        <w:t xml:space="preserve">A Tabela 8 faz um demonstrativo dos processos de dessalinização que </w:t>
      </w:r>
      <w:r w:rsidR="00F653A4">
        <w:t>usam</w:t>
      </w:r>
      <w:r>
        <w:t xml:space="preserve"> como fontes de alimentação energéticas as tecnologias de geração de energia</w:t>
      </w:r>
      <w:r w:rsidR="009434FB">
        <w:t xml:space="preserve"> através de fontes </w:t>
      </w:r>
      <w:r w:rsidR="009D66DF">
        <w:t>renováveis.</w:t>
      </w:r>
      <w:r>
        <w:t xml:space="preserve"> </w:t>
      </w:r>
      <w:r w:rsidR="009D66DF">
        <w:t>A</w:t>
      </w:r>
      <w:r>
        <w:t>s tecnologias de OI, VC e ED comportam as principais fontes de energia renováveis.</w:t>
      </w:r>
    </w:p>
    <w:p w14:paraId="275659B9" w14:textId="77777777" w:rsidR="00D02643" w:rsidRPr="00356CFF" w:rsidRDefault="00D02643" w:rsidP="004915A7">
      <w:pPr>
        <w:spacing w:after="0" w:line="240" w:lineRule="auto"/>
      </w:pPr>
      <w:bookmarkStart w:id="68" w:name="_Toc469684696"/>
      <w:r>
        <w:t xml:space="preserve">Tabela </w:t>
      </w:r>
      <w:fldSimple w:instr=" SEQ Tabela \* ARABIC ">
        <w:r w:rsidR="001C1701">
          <w:rPr>
            <w:noProof/>
          </w:rPr>
          <w:t>8</w:t>
        </w:r>
      </w:fldSimple>
      <w:r>
        <w:t xml:space="preserve"> - </w:t>
      </w:r>
      <w:r w:rsidRPr="00356CFF">
        <w:rPr>
          <w:lang w:val="pt-PT"/>
        </w:rPr>
        <w:t>Tecnologias de dessalinização térmica que podem utilizar energia a partir de fontes renováveis.</w:t>
      </w:r>
      <w:bookmarkEnd w:id="68"/>
    </w:p>
    <w:p w14:paraId="36BCC97A" w14:textId="428F8251" w:rsidR="00D02643" w:rsidRDefault="009D66DF" w:rsidP="00D02643">
      <w:pPr>
        <w:spacing w:before="0" w:after="0" w:line="240" w:lineRule="auto"/>
      </w:pPr>
      <w:r w:rsidRPr="009D66DF">
        <w:drawing>
          <wp:inline distT="0" distB="0" distL="0" distR="0" wp14:anchorId="48278249" wp14:editId="08902D89">
            <wp:extent cx="5760720" cy="1179048"/>
            <wp:effectExtent l="0" t="0" r="0" b="254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1179048"/>
                    </a:xfrm>
                    <a:prstGeom prst="rect">
                      <a:avLst/>
                    </a:prstGeom>
                    <a:noFill/>
                    <a:ln>
                      <a:noFill/>
                    </a:ln>
                  </pic:spPr>
                </pic:pic>
              </a:graphicData>
            </a:graphic>
          </wp:inline>
        </w:drawing>
      </w:r>
    </w:p>
    <w:p w14:paraId="038A1ACD" w14:textId="383BA9F2" w:rsidR="00D02643" w:rsidRPr="00D02643" w:rsidRDefault="00D02643" w:rsidP="00D02643">
      <w:pPr>
        <w:spacing w:before="0"/>
        <w:rPr>
          <w:sz w:val="20"/>
        </w:rPr>
      </w:pPr>
      <w:r w:rsidRPr="00D02643">
        <w:rPr>
          <w:sz w:val="20"/>
        </w:rPr>
        <w:t xml:space="preserve">Fonte: </w:t>
      </w:r>
      <w:proofErr w:type="spellStart"/>
      <w:r w:rsidRPr="00D02643">
        <w:rPr>
          <w:sz w:val="20"/>
        </w:rPr>
        <w:t>Isaka</w:t>
      </w:r>
      <w:proofErr w:type="spellEnd"/>
      <w:r w:rsidRPr="00D02643">
        <w:rPr>
          <w:sz w:val="20"/>
        </w:rPr>
        <w:t xml:space="preserve">, 2012 apud </w:t>
      </w:r>
      <w:proofErr w:type="spellStart"/>
      <w:r w:rsidR="00467614" w:rsidRPr="00467614">
        <w:rPr>
          <w:sz w:val="20"/>
        </w:rPr>
        <w:t>House</w:t>
      </w:r>
      <w:proofErr w:type="spellEnd"/>
      <w:r w:rsidR="00467614">
        <w:rPr>
          <w:sz w:val="20"/>
        </w:rPr>
        <w:t xml:space="preserve"> </w:t>
      </w:r>
      <w:proofErr w:type="gramStart"/>
      <w:r w:rsidR="00AC5AC7">
        <w:rPr>
          <w:sz w:val="20"/>
        </w:rPr>
        <w:t>et</w:t>
      </w:r>
      <w:proofErr w:type="gramEnd"/>
      <w:r w:rsidR="00AC5AC7">
        <w:rPr>
          <w:sz w:val="20"/>
        </w:rPr>
        <w:t xml:space="preserve"> al</w:t>
      </w:r>
      <w:r w:rsidRPr="00D02643">
        <w:rPr>
          <w:sz w:val="20"/>
        </w:rPr>
        <w:t>, 2015.</w:t>
      </w:r>
    </w:p>
    <w:p w14:paraId="6432D6E7" w14:textId="07B56F83" w:rsidR="00D02643" w:rsidRDefault="00D02643" w:rsidP="00D02643">
      <w:pPr>
        <w:spacing w:before="0"/>
      </w:pPr>
      <w:r>
        <w:t>A Tabela 9 faz uma comparação de custos de dessalinização de acordo com a fonte de energia utilizada. Os custos de dessalinização de uma fonte convencional de energia para tratar água salgada variam ente 0,35</w:t>
      </w:r>
      <w:r w:rsidR="009D66DF">
        <w:t xml:space="preserve"> </w:t>
      </w:r>
      <w:r>
        <w:rPr>
          <w:rFonts w:cs="Arial"/>
        </w:rPr>
        <w:t>€</w:t>
      </w:r>
      <w:r>
        <w:t>/m³ e 2,70</w:t>
      </w:r>
      <w:r w:rsidR="009D66DF">
        <w:t xml:space="preserve"> </w:t>
      </w:r>
      <w:r>
        <w:rPr>
          <w:rFonts w:cs="Arial"/>
        </w:rPr>
        <w:t>€</w:t>
      </w:r>
      <w:r>
        <w:t>/m³, já o custo da dessalinização com alimentação de energia gerada por fontes renováveis pode chegar a um gasto até 10,32</w:t>
      </w:r>
      <w:r w:rsidR="009D66DF">
        <w:t xml:space="preserve"> </w:t>
      </w:r>
      <w:r>
        <w:rPr>
          <w:rFonts w:cs="Arial"/>
        </w:rPr>
        <w:t>€</w:t>
      </w:r>
      <w:r>
        <w:t>/m³</w:t>
      </w:r>
      <w:r w:rsidR="004915A7">
        <w:t xml:space="preserve">, a alimentação energética de unidades </w:t>
      </w:r>
      <w:proofErr w:type="spellStart"/>
      <w:r w:rsidR="004915A7">
        <w:t>dessalinizadoras</w:t>
      </w:r>
      <w:proofErr w:type="spellEnd"/>
      <w:r w:rsidR="004915A7">
        <w:t xml:space="preserve"> através de meios não convencionais em alguns casos pode ser vantajosa</w:t>
      </w:r>
      <w:r>
        <w:t>.</w:t>
      </w:r>
    </w:p>
    <w:p w14:paraId="0D6B511C" w14:textId="77777777" w:rsidR="00D02643" w:rsidRDefault="00D02643" w:rsidP="00D02643">
      <w:pPr>
        <w:pStyle w:val="Legenda"/>
        <w:keepNext/>
      </w:pPr>
      <w:bookmarkStart w:id="69" w:name="_Toc469684697"/>
      <w:r>
        <w:lastRenderedPageBreak/>
        <w:t xml:space="preserve">Tabela </w:t>
      </w:r>
      <w:fldSimple w:instr=" SEQ Tabela \* ARABIC ">
        <w:r w:rsidR="001C1701">
          <w:rPr>
            <w:noProof/>
          </w:rPr>
          <w:t>9</w:t>
        </w:r>
      </w:fldSimple>
      <w:r>
        <w:t xml:space="preserve"> – </w:t>
      </w:r>
      <w:r w:rsidRPr="004F5C1E">
        <w:t>Custo de produção de água de acordo com o tipo de sistema de abastecimento de energia</w:t>
      </w:r>
      <w:r>
        <w:t>.</w:t>
      </w:r>
      <w:bookmarkEnd w:id="69"/>
    </w:p>
    <w:p w14:paraId="691355F1" w14:textId="77777777" w:rsidR="00D02643" w:rsidRDefault="00D02643" w:rsidP="00D02643">
      <w:pPr>
        <w:spacing w:before="0" w:after="0" w:line="240" w:lineRule="auto"/>
      </w:pPr>
      <w:r w:rsidRPr="00953995">
        <w:rPr>
          <w:noProof/>
          <w:lang w:eastAsia="pt-BR"/>
        </w:rPr>
        <w:drawing>
          <wp:inline distT="0" distB="0" distL="0" distR="0" wp14:anchorId="59E79E22" wp14:editId="25AA5306">
            <wp:extent cx="5172075" cy="2219325"/>
            <wp:effectExtent l="0" t="0" r="9525" b="9525"/>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2075" cy="2219325"/>
                    </a:xfrm>
                    <a:prstGeom prst="rect">
                      <a:avLst/>
                    </a:prstGeom>
                    <a:noFill/>
                    <a:ln>
                      <a:noFill/>
                    </a:ln>
                  </pic:spPr>
                </pic:pic>
              </a:graphicData>
            </a:graphic>
          </wp:inline>
        </w:drawing>
      </w:r>
    </w:p>
    <w:p w14:paraId="25D4F64A" w14:textId="77777777" w:rsidR="00D02643" w:rsidRPr="00D02643" w:rsidRDefault="00D02643" w:rsidP="00D02643">
      <w:pPr>
        <w:spacing w:before="0" w:after="0" w:line="240" w:lineRule="auto"/>
        <w:rPr>
          <w:sz w:val="20"/>
        </w:rPr>
      </w:pPr>
      <w:r w:rsidRPr="00D02643">
        <w:rPr>
          <w:sz w:val="20"/>
        </w:rPr>
        <w:t xml:space="preserve">Fonte: </w:t>
      </w:r>
      <w:proofErr w:type="spellStart"/>
      <w:r w:rsidRPr="00D02643">
        <w:rPr>
          <w:sz w:val="20"/>
        </w:rPr>
        <w:t>Bernat</w:t>
      </w:r>
      <w:proofErr w:type="spellEnd"/>
      <w:r w:rsidRPr="00D02643">
        <w:rPr>
          <w:sz w:val="20"/>
        </w:rPr>
        <w:t xml:space="preserve"> </w:t>
      </w:r>
      <w:proofErr w:type="gramStart"/>
      <w:r w:rsidRPr="00D02643">
        <w:rPr>
          <w:sz w:val="20"/>
        </w:rPr>
        <w:t>et</w:t>
      </w:r>
      <w:proofErr w:type="gramEnd"/>
      <w:r w:rsidRPr="00D02643">
        <w:rPr>
          <w:sz w:val="20"/>
        </w:rPr>
        <w:t xml:space="preserve"> al., 2010 apud Araújo, 2013.</w:t>
      </w:r>
    </w:p>
    <w:p w14:paraId="75F93265" w14:textId="7FC9FB57" w:rsidR="00D02643" w:rsidRDefault="00D02643" w:rsidP="00D02643">
      <w:r>
        <w:t xml:space="preserve">O consumo de energia elétrica de dessalinização por OI apresenta uma variação entre </w:t>
      </w:r>
      <w:proofErr w:type="gramStart"/>
      <w:r>
        <w:t>2</w:t>
      </w:r>
      <w:proofErr w:type="gramEnd"/>
      <w:r w:rsidR="00077904">
        <w:t xml:space="preserve"> </w:t>
      </w:r>
      <w:r>
        <w:t>kW</w:t>
      </w:r>
      <w:r w:rsidR="00AD299E">
        <w:t>h/m³ e 8</w:t>
      </w:r>
      <w:r w:rsidR="00077904">
        <w:t xml:space="preserve"> </w:t>
      </w:r>
      <w:r w:rsidR="00AD299E">
        <w:t>kWh</w:t>
      </w:r>
      <w:r>
        <w:t>/m³,</w:t>
      </w:r>
      <w:r w:rsidRPr="00190DF9">
        <w:t xml:space="preserve"> dependendo se a água é salobra ou salgada</w:t>
      </w:r>
      <w:r>
        <w:t xml:space="preserve">, comparado ao MSF é </w:t>
      </w:r>
      <w:r w:rsidR="00AD299E">
        <w:t xml:space="preserve">um consumo </w:t>
      </w:r>
      <w:r>
        <w:t>relativamente</w:t>
      </w:r>
      <w:r w:rsidR="00AD299E">
        <w:t xml:space="preserve"> satisfatório, visto que o processo de dessalinização MSF pode consumir até 5</w:t>
      </w:r>
      <w:r w:rsidR="00077904">
        <w:t xml:space="preserve"> </w:t>
      </w:r>
      <w:r w:rsidR="00AD299E">
        <w:t>kWh/m³ para alimentação de equipamentos auxiliares</w:t>
      </w:r>
      <w:r>
        <w:t xml:space="preserve">, </w:t>
      </w:r>
      <w:r w:rsidR="00AD299E">
        <w:t>além do consumo da principal fonte de energia (térmica), que podem variar entre</w:t>
      </w:r>
      <w:r>
        <w:t xml:space="preserve"> </w:t>
      </w:r>
      <w:r w:rsidR="00AD299E">
        <w:t>44,44</w:t>
      </w:r>
      <w:r w:rsidR="00077904">
        <w:t xml:space="preserve"> </w:t>
      </w:r>
      <w:r w:rsidR="00AD299E">
        <w:t xml:space="preserve">kWh/m³ e </w:t>
      </w:r>
      <w:r>
        <w:t>83,33</w:t>
      </w:r>
      <w:r w:rsidR="00077904">
        <w:t xml:space="preserve"> </w:t>
      </w:r>
      <w:r>
        <w:t>kW</w:t>
      </w:r>
      <w:r w:rsidR="00AD299E">
        <w:t>h</w:t>
      </w:r>
      <w:r>
        <w:t xml:space="preserve">/m³, </w:t>
      </w:r>
      <w:r w:rsidR="00AD299E">
        <w:t>dependendo do tipo de MFS, com ou sem</w:t>
      </w:r>
      <w:r w:rsidR="007E0A84">
        <w:t xml:space="preserve"> co</w:t>
      </w:r>
      <w:r>
        <w:t>geração</w:t>
      </w:r>
      <w:r w:rsidR="007E0A84">
        <w:rPr>
          <w:rStyle w:val="Refdenotaderodap"/>
        </w:rPr>
        <w:footnoteReference w:id="12"/>
      </w:r>
      <w:r w:rsidR="00AD299E">
        <w:t xml:space="preserve"> de energia</w:t>
      </w:r>
      <w:r>
        <w:t xml:space="preserve"> em seu sistema (Tabela 10).</w:t>
      </w:r>
    </w:p>
    <w:p w14:paraId="740F51C3" w14:textId="77777777" w:rsidR="00D02643" w:rsidRDefault="00D02643" w:rsidP="00D02643">
      <w:pPr>
        <w:pStyle w:val="Legenda"/>
        <w:keepNext/>
      </w:pPr>
      <w:bookmarkStart w:id="70" w:name="_Toc469684698"/>
      <w:r>
        <w:t xml:space="preserve">Tabela </w:t>
      </w:r>
      <w:fldSimple w:instr=" SEQ Tabela \* ARABIC ">
        <w:r w:rsidR="001C1701">
          <w:rPr>
            <w:noProof/>
          </w:rPr>
          <w:t>10</w:t>
        </w:r>
      </w:fldSimple>
      <w:r>
        <w:t xml:space="preserve"> - Energia Requerida para o processo de MSF, água salgada, e OI, água salgada e água salobra.</w:t>
      </w:r>
      <w:bookmarkEnd w:id="70"/>
    </w:p>
    <w:p w14:paraId="0AC09676" w14:textId="77777777" w:rsidR="00D02643" w:rsidRDefault="00D02643" w:rsidP="00D02643">
      <w:pPr>
        <w:spacing w:before="0" w:after="0" w:line="240" w:lineRule="auto"/>
      </w:pPr>
      <w:r w:rsidRPr="004F5C1E">
        <w:rPr>
          <w:noProof/>
          <w:lang w:eastAsia="pt-BR"/>
        </w:rPr>
        <w:drawing>
          <wp:inline distT="0" distB="0" distL="0" distR="0" wp14:anchorId="123FCA66" wp14:editId="34446DE4">
            <wp:extent cx="5760720" cy="1256563"/>
            <wp:effectExtent l="0" t="0" r="0" b="127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1256563"/>
                    </a:xfrm>
                    <a:prstGeom prst="rect">
                      <a:avLst/>
                    </a:prstGeom>
                    <a:noFill/>
                    <a:ln>
                      <a:noFill/>
                    </a:ln>
                  </pic:spPr>
                </pic:pic>
              </a:graphicData>
            </a:graphic>
          </wp:inline>
        </w:drawing>
      </w:r>
    </w:p>
    <w:p w14:paraId="1958E0A5" w14:textId="77777777" w:rsidR="00D02643" w:rsidRPr="00D02643" w:rsidRDefault="00D02643" w:rsidP="00D02643">
      <w:pPr>
        <w:spacing w:before="0"/>
        <w:rPr>
          <w:rFonts w:asciiTheme="majorHAnsi" w:eastAsiaTheme="majorEastAsia" w:hAnsiTheme="majorHAnsi" w:cstheme="majorBidi"/>
          <w:sz w:val="20"/>
          <w:szCs w:val="28"/>
        </w:rPr>
      </w:pPr>
      <w:r w:rsidRPr="00D02643">
        <w:rPr>
          <w:sz w:val="20"/>
        </w:rPr>
        <w:t xml:space="preserve">Fonte: </w:t>
      </w:r>
      <w:proofErr w:type="spellStart"/>
      <w:r w:rsidRPr="00D02643">
        <w:rPr>
          <w:sz w:val="20"/>
        </w:rPr>
        <w:t>Mezher</w:t>
      </w:r>
      <w:proofErr w:type="spellEnd"/>
      <w:r w:rsidRPr="00D02643">
        <w:rPr>
          <w:sz w:val="20"/>
        </w:rPr>
        <w:t xml:space="preserve"> </w:t>
      </w:r>
      <w:proofErr w:type="gramStart"/>
      <w:r w:rsidRPr="00D02643">
        <w:rPr>
          <w:sz w:val="20"/>
        </w:rPr>
        <w:t>et</w:t>
      </w:r>
      <w:proofErr w:type="gramEnd"/>
      <w:r w:rsidRPr="00D02643">
        <w:rPr>
          <w:sz w:val="20"/>
        </w:rPr>
        <w:t xml:space="preserve"> al., 2011 apud Araújo 2013.</w:t>
      </w:r>
    </w:p>
    <w:p w14:paraId="0C655151" w14:textId="608DA442" w:rsidR="002A0433" w:rsidRPr="000C1299" w:rsidRDefault="002A0433" w:rsidP="002869B2">
      <w:pPr>
        <w:rPr>
          <w:rFonts w:asciiTheme="majorHAnsi" w:eastAsiaTheme="majorEastAsia" w:hAnsiTheme="majorHAnsi" w:cstheme="majorBidi"/>
          <w:szCs w:val="28"/>
        </w:rPr>
      </w:pPr>
      <w:r>
        <w:br w:type="page"/>
      </w:r>
    </w:p>
    <w:p w14:paraId="5CCF18F7" w14:textId="3B3001B9" w:rsidR="00814112" w:rsidRDefault="00AD299E" w:rsidP="00814112">
      <w:pPr>
        <w:pStyle w:val="1TTULO"/>
      </w:pPr>
      <w:bookmarkStart w:id="71" w:name="_Toc469728543"/>
      <w:r>
        <w:lastRenderedPageBreak/>
        <w:t>Estudo de caso</w:t>
      </w:r>
      <w:bookmarkEnd w:id="71"/>
    </w:p>
    <w:p w14:paraId="3F42AE35" w14:textId="72573727" w:rsidR="00CA6559" w:rsidRPr="00FD561A" w:rsidRDefault="00FD561A" w:rsidP="00CA6559">
      <w:r w:rsidRPr="00FD561A">
        <w:t>A</w:t>
      </w:r>
      <w:r>
        <w:t xml:space="preserve"> partir de todos dos dados expostos nos capítulos anteriores, que expõe a situação hídrica, desfavorável, atualmente no Brasil. </w:t>
      </w:r>
      <w:proofErr w:type="gramStart"/>
      <w:r>
        <w:t>O presente capitulo</w:t>
      </w:r>
      <w:proofErr w:type="gramEnd"/>
      <w:r>
        <w:t xml:space="preserve">, </w:t>
      </w:r>
      <w:r w:rsidR="00AF3F97">
        <w:t xml:space="preserve"> faz uma análise da conjuntura atual no ES e </w:t>
      </w:r>
      <w:r>
        <w:t xml:space="preserve">trata de um estudo de caso onde será analisada a viabilidade </w:t>
      </w:r>
      <w:r w:rsidR="004A1808">
        <w:t>da instalação de uma usina de dessalinização de água no estado do ES.</w:t>
      </w:r>
    </w:p>
    <w:p w14:paraId="0FFD95B9" w14:textId="05C914F1" w:rsidR="00814112" w:rsidRDefault="00761F74" w:rsidP="00814112">
      <w:pPr>
        <w:pStyle w:val="2TTULO"/>
        <w:spacing w:after="120"/>
      </w:pPr>
      <w:bookmarkStart w:id="72" w:name="_Toc469728544"/>
      <w:r>
        <w:t xml:space="preserve">Estado do </w:t>
      </w:r>
      <w:r w:rsidR="00814112">
        <w:t>ESPÍRITO SANTO</w:t>
      </w:r>
      <w:bookmarkEnd w:id="72"/>
    </w:p>
    <w:p w14:paraId="0E659375" w14:textId="02BA4701" w:rsidR="00814112" w:rsidRDefault="00814112" w:rsidP="00814112">
      <w:r>
        <w:t xml:space="preserve">O </w:t>
      </w:r>
      <w:r w:rsidR="00761F74">
        <w:t>ES</w:t>
      </w:r>
      <w:r>
        <w:t xml:space="preserve"> passa por uma gran</w:t>
      </w:r>
      <w:r w:rsidR="00CA6559">
        <w:t>de crise hídrica, que se deu iní</w:t>
      </w:r>
      <w:r>
        <w:t>cio em 2014 e se estende at</w:t>
      </w:r>
      <w:r w:rsidR="00CA6559">
        <w:t>é</w:t>
      </w:r>
      <w:r>
        <w:t xml:space="preserve"> os dias atuais. O grande período de estiagem no estado causou uma grande diminuição na vazão de água nos rios, o que ocasionou em um problema no abastecimento de água, tanto para a população (urbana e rural) quanto para a agricultura, </w:t>
      </w:r>
      <w:r w:rsidR="00CC41AE">
        <w:t xml:space="preserve">no estado </w:t>
      </w:r>
      <w:r w:rsidR="00C0309E">
        <w:t>(</w:t>
      </w:r>
      <w:r w:rsidR="00CC41AE">
        <w:t>CESAN</w:t>
      </w:r>
      <w:r>
        <w:t xml:space="preserve">, </w:t>
      </w:r>
      <w:r w:rsidR="00C0309E">
        <w:t>2016</w:t>
      </w:r>
      <w:r>
        <w:t>)</w:t>
      </w:r>
      <w:r w:rsidR="00CC41AE">
        <w:t>.</w:t>
      </w:r>
    </w:p>
    <w:p w14:paraId="69D69A49" w14:textId="2F04349D" w:rsidR="00814112" w:rsidRDefault="00814112" w:rsidP="00814112">
      <w:r>
        <w:t>Devido ao cenário critico que o estado vem passando, a Agência Estadual de Recursos Hídricos (</w:t>
      </w:r>
      <w:proofErr w:type="spellStart"/>
      <w:r>
        <w:t>Agerh</w:t>
      </w:r>
      <w:proofErr w:type="spellEnd"/>
      <w:r>
        <w:t>), em 2015, editou as Resoluções 005 e 006/2015, na qual a primeira estabelece um cenário de alerta à população devido à crise hídrica e a segunda prioriza o abastecimento humano e animal em todas as bacias hidrográficas em domínio do estado, além de estabelecer restrições qu</w:t>
      </w:r>
      <w:r w:rsidR="00CC41AE">
        <w:t>anto ao uso dessa água (AGERH, 2016</w:t>
      </w:r>
      <w:r>
        <w:t>)</w:t>
      </w:r>
      <w:r w:rsidR="00CC41AE">
        <w:t>.</w:t>
      </w:r>
    </w:p>
    <w:p w14:paraId="68E9D7DB" w14:textId="0BC57EAA" w:rsidR="00814112" w:rsidRDefault="00814112" w:rsidP="00814112">
      <w:r>
        <w:t xml:space="preserve">No dia 5 de novembro de 2015, a barragem de rejeitos de minério de Fundão que pertence à mineradora Samarco, localizada em Mariana (MG), veio a romper e o seu rejeito acabou deixando um rastro de destruição por onde passou. Esse rejeito percorreu aproximadamente 55 km pelo Rio </w:t>
      </w:r>
      <w:proofErr w:type="spellStart"/>
      <w:r>
        <w:t>Gualaxo</w:t>
      </w:r>
      <w:proofErr w:type="spellEnd"/>
      <w:r>
        <w:t xml:space="preserve"> do Norte até atingir a sua foz, onde desceu por mais 22 km até atingir o Rio Doce. Ao todo, o rejeito levou </w:t>
      </w:r>
      <w:proofErr w:type="gramStart"/>
      <w:r>
        <w:t>cerca de 16</w:t>
      </w:r>
      <w:proofErr w:type="gramEnd"/>
      <w:r>
        <w:t xml:space="preserve"> dias, percorrendo pouco mais de 600 km, até atingir o mar em Regên</w:t>
      </w:r>
      <w:r w:rsidR="00CC41AE">
        <w:t>cia, município de Linhares (ES)</w:t>
      </w:r>
      <w:r>
        <w:t xml:space="preserve"> (ANA</w:t>
      </w:r>
      <w:r w:rsidR="00CC41AE">
        <w:t>, 2016</w:t>
      </w:r>
      <w:r w:rsidR="00D17D51">
        <w:t>b</w:t>
      </w:r>
      <w:r>
        <w:t>)</w:t>
      </w:r>
      <w:r w:rsidR="00CC41AE">
        <w:t>.</w:t>
      </w:r>
    </w:p>
    <w:p w14:paraId="6E0AD7A1" w14:textId="0FC7BAA8" w:rsidR="00814112" w:rsidRDefault="00814112" w:rsidP="00814112">
      <w:r>
        <w:t xml:space="preserve">De acordo com o Cadastro Nacional de Usuários de Recursos Hídricos, são registrados 169 pontos de captação de água no Rio Doce por usuários que detém de outorgas de direito de uso emitidos pela ANA (Tabela </w:t>
      </w:r>
      <w:r w:rsidR="00761F74">
        <w:t>1</w:t>
      </w:r>
      <w:r>
        <w:t xml:space="preserve">1). Os 26 pontos de captação outorgados para abastecimento público são destinados a 12 cidades, sendo </w:t>
      </w:r>
      <w:proofErr w:type="gramStart"/>
      <w:r>
        <w:t>4</w:t>
      </w:r>
      <w:proofErr w:type="gramEnd"/>
      <w:r>
        <w:t xml:space="preserve"> delas no Estado do Espirito Santo</w:t>
      </w:r>
      <w:r w:rsidR="00CC41AE">
        <w:t xml:space="preserve"> (ANA, 2016</w:t>
      </w:r>
      <w:r w:rsidR="00D17D51">
        <w:t>b</w:t>
      </w:r>
      <w:r w:rsidR="00CC41AE">
        <w:t>).</w:t>
      </w:r>
    </w:p>
    <w:p w14:paraId="30FF2AFC" w14:textId="664CCFC5" w:rsidR="00814112" w:rsidRDefault="00814112" w:rsidP="00CC41AE">
      <w:pPr>
        <w:pStyle w:val="Legenda"/>
        <w:keepNext/>
      </w:pPr>
      <w:bookmarkStart w:id="73" w:name="_Toc469684699"/>
      <w:r w:rsidRPr="00781FAC">
        <w:lastRenderedPageBreak/>
        <w:t xml:space="preserve">Tabela </w:t>
      </w:r>
      <w:fldSimple w:instr=" SEQ Tabela \* ARABIC ">
        <w:r w:rsidR="001C1701">
          <w:rPr>
            <w:noProof/>
          </w:rPr>
          <w:t>11</w:t>
        </w:r>
      </w:fldSimple>
      <w:r w:rsidR="00CC41AE" w:rsidRPr="00781FAC">
        <w:t xml:space="preserve"> - Pontos de captação de água do Rio Doce com outorgas de direito de</w:t>
      </w:r>
      <w:r w:rsidR="00CC41AE">
        <w:t xml:space="preserve"> uso da água emitida pela ANA</w:t>
      </w:r>
      <w:r w:rsidR="00D17D51">
        <w:t>.</w:t>
      </w:r>
      <w:bookmarkEnd w:id="73"/>
    </w:p>
    <w:p w14:paraId="4820C3D0" w14:textId="465A157E" w:rsidR="00814112" w:rsidRDefault="00814112" w:rsidP="00CC41AE">
      <w:pPr>
        <w:spacing w:before="0" w:after="0" w:line="240" w:lineRule="auto"/>
        <w:jc w:val="center"/>
      </w:pPr>
      <w:r>
        <w:rPr>
          <w:noProof/>
          <w:lang w:eastAsia="pt-BR"/>
        </w:rPr>
        <w:drawing>
          <wp:inline distT="0" distB="0" distL="0" distR="0" wp14:anchorId="5BEABB60" wp14:editId="66C8F489">
            <wp:extent cx="3257550" cy="1533525"/>
            <wp:effectExtent l="0" t="0" r="0" b="952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7550" cy="1533525"/>
                    </a:xfrm>
                    <a:prstGeom prst="rect">
                      <a:avLst/>
                    </a:prstGeom>
                    <a:noFill/>
                    <a:ln>
                      <a:noFill/>
                    </a:ln>
                  </pic:spPr>
                </pic:pic>
              </a:graphicData>
            </a:graphic>
          </wp:inline>
        </w:drawing>
      </w:r>
    </w:p>
    <w:p w14:paraId="2C04DA3B" w14:textId="520A9840" w:rsidR="00814112" w:rsidRPr="00CC41AE" w:rsidRDefault="00CC41AE" w:rsidP="00CC41AE">
      <w:pPr>
        <w:spacing w:before="0" w:line="240" w:lineRule="auto"/>
        <w:rPr>
          <w:sz w:val="20"/>
        </w:rPr>
      </w:pPr>
      <w:r>
        <w:rPr>
          <w:sz w:val="20"/>
        </w:rPr>
        <w:t>Fonte: ANA (2016</w:t>
      </w:r>
      <w:r w:rsidR="00D17D51">
        <w:rPr>
          <w:sz w:val="20"/>
        </w:rPr>
        <w:t>b</w:t>
      </w:r>
      <w:r w:rsidR="00814112" w:rsidRPr="00CC41AE">
        <w:rPr>
          <w:sz w:val="20"/>
        </w:rPr>
        <w:t>)</w:t>
      </w:r>
      <w:r>
        <w:rPr>
          <w:sz w:val="20"/>
        </w:rPr>
        <w:t>.</w:t>
      </w:r>
    </w:p>
    <w:p w14:paraId="723CA5EA" w14:textId="2F42425F" w:rsidR="00814112" w:rsidRDefault="00814112" w:rsidP="00814112">
      <w:r>
        <w:t>Devido ao longo período de estiagem e ao acidente ocorrido Mariana (MG), o nível de á</w:t>
      </w:r>
      <w:r w:rsidR="00A73A82">
        <w:t xml:space="preserve">gua do Rio Doce vem diminuindo, como aponta a </w:t>
      </w:r>
      <w:r>
        <w:t>Figura 1</w:t>
      </w:r>
      <w:r w:rsidR="00D17D51">
        <w:t>5</w:t>
      </w:r>
      <w:r>
        <w:t>,</w:t>
      </w:r>
      <w:r w:rsidR="00A73A82">
        <w:t xml:space="preserve"> que indica o níve</w:t>
      </w:r>
      <w:r w:rsidR="00D06746">
        <w:t>l</w:t>
      </w:r>
      <w:r w:rsidR="00A73A82">
        <w:t xml:space="preserve"> do rio em medições</w:t>
      </w:r>
      <w:r w:rsidR="00D06746">
        <w:t>,</w:t>
      </w:r>
      <w:r w:rsidR="00A73A82">
        <w:t xml:space="preserve"> feitas entre 31 de agosto de 2016 a 06 de setembro de 2016</w:t>
      </w:r>
      <w:r w:rsidR="00D06746">
        <w:t>, próximo do mínimo já registrado,</w:t>
      </w:r>
      <w:r>
        <w:t xml:space="preserve"> o que acarreta em sérios problemas para a população da região que é totalmente dependente do rio</w:t>
      </w:r>
      <w:r w:rsidR="00D06746">
        <w:t>,</w:t>
      </w:r>
      <w:r>
        <w:t xml:space="preserve"> (Tabela </w:t>
      </w:r>
      <w:r w:rsidR="00184729">
        <w:t>1</w:t>
      </w:r>
      <w:r>
        <w:t>2), tanto para consumo próprio quanto para agricultura e pecuária</w:t>
      </w:r>
      <w:r w:rsidR="00D17D51">
        <w:t xml:space="preserve"> (ANA, 2016b).</w:t>
      </w:r>
    </w:p>
    <w:p w14:paraId="1BB5EBBC" w14:textId="058C5D6F" w:rsidR="00814112" w:rsidRDefault="00814112" w:rsidP="00184729">
      <w:pPr>
        <w:spacing w:line="240" w:lineRule="auto"/>
        <w:jc w:val="left"/>
      </w:pPr>
      <w:bookmarkStart w:id="74" w:name="_Toc467107394"/>
      <w:bookmarkStart w:id="75" w:name="_Toc469684745"/>
      <w:r w:rsidRPr="00184729">
        <w:t xml:space="preserve">Figura </w:t>
      </w:r>
      <w:fldSimple w:instr=" SEQ Figura \* ARABIC ">
        <w:r w:rsidR="006E0236">
          <w:rPr>
            <w:noProof/>
          </w:rPr>
          <w:t>15</w:t>
        </w:r>
      </w:fldSimple>
      <w:r w:rsidRPr="00184729">
        <w:t xml:space="preserve"> - Vazão de água do Rio Doce no município de Colatina/ES</w:t>
      </w:r>
      <w:bookmarkEnd w:id="74"/>
      <w:r w:rsidR="00184729">
        <w:t>.</w:t>
      </w:r>
      <w:bookmarkEnd w:id="75"/>
    </w:p>
    <w:p w14:paraId="2D214A2A" w14:textId="5733F8F4" w:rsidR="00814112" w:rsidRDefault="00814112" w:rsidP="00184729">
      <w:pPr>
        <w:spacing w:before="0" w:after="0" w:line="240" w:lineRule="auto"/>
      </w:pPr>
      <w:r>
        <w:rPr>
          <w:noProof/>
          <w:lang w:eastAsia="pt-BR"/>
        </w:rPr>
        <w:drawing>
          <wp:inline distT="0" distB="0" distL="0" distR="0" wp14:anchorId="572344F7" wp14:editId="386A0AFA">
            <wp:extent cx="5762625" cy="3238500"/>
            <wp:effectExtent l="0" t="0" r="9525"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7126EFF1" w14:textId="60820F5A" w:rsidR="00814112" w:rsidRDefault="00184729" w:rsidP="00184729">
      <w:pPr>
        <w:spacing w:before="0" w:line="240" w:lineRule="auto"/>
        <w:jc w:val="left"/>
        <w:rPr>
          <w:sz w:val="20"/>
        </w:rPr>
      </w:pPr>
      <w:r w:rsidRPr="00184729">
        <w:rPr>
          <w:sz w:val="20"/>
        </w:rPr>
        <w:t>Fonte: ANA</w:t>
      </w:r>
      <w:r w:rsidR="00814112" w:rsidRPr="00184729">
        <w:rPr>
          <w:sz w:val="20"/>
        </w:rPr>
        <w:t xml:space="preserve"> </w:t>
      </w:r>
      <w:r w:rsidRPr="00184729">
        <w:rPr>
          <w:sz w:val="20"/>
        </w:rPr>
        <w:t>(2016c</w:t>
      </w:r>
      <w:r w:rsidR="00814112" w:rsidRPr="00184729">
        <w:rPr>
          <w:sz w:val="20"/>
        </w:rPr>
        <w:t>)</w:t>
      </w:r>
      <w:r w:rsidRPr="00184729">
        <w:rPr>
          <w:sz w:val="20"/>
        </w:rPr>
        <w:t>.</w:t>
      </w:r>
    </w:p>
    <w:p w14:paraId="4E0C68F9" w14:textId="7A19726D" w:rsidR="00647C38" w:rsidRPr="00184729" w:rsidRDefault="00647C38" w:rsidP="00647C38">
      <w:r>
        <w:t xml:space="preserve">A Tabela 12 aponta um consumo de água de </w:t>
      </w:r>
      <w:r w:rsidRPr="00647C38">
        <w:rPr>
          <w:bCs/>
        </w:rPr>
        <w:t>57283,2</w:t>
      </w:r>
      <w:r>
        <w:t xml:space="preserve"> m³/d</w:t>
      </w:r>
      <w:r w:rsidRPr="00647C38">
        <w:t xml:space="preserve"> </w:t>
      </w:r>
      <w:r>
        <w:t xml:space="preserve">na região de análise (onde se localizam as cidades de Baixo Guandu, Colatina e Linhares), a população atual na região e a dependência das mesmas em relação ao abastecimento hídrico </w:t>
      </w:r>
      <w:r w:rsidR="001C1701">
        <w:t>usando água do rio Doce.</w:t>
      </w:r>
    </w:p>
    <w:p w14:paraId="7DCFE3B6" w14:textId="77777777" w:rsidR="00814112" w:rsidRDefault="00814112" w:rsidP="00814112">
      <w:pPr>
        <w:pStyle w:val="Legenda"/>
        <w:keepNext/>
      </w:pPr>
      <w:bookmarkStart w:id="76" w:name="_Toc469684700"/>
      <w:r w:rsidRPr="00184729">
        <w:lastRenderedPageBreak/>
        <w:t xml:space="preserve">Tabela </w:t>
      </w:r>
      <w:fldSimple w:instr=" SEQ Tabela \* ARABIC ">
        <w:r w:rsidR="001C1701">
          <w:rPr>
            <w:noProof/>
          </w:rPr>
          <w:t>12</w:t>
        </w:r>
      </w:fldSimple>
      <w:r w:rsidRPr="00184729">
        <w:t xml:space="preserve"> - Municípios capixabas situados próximos ao Rio Doce e o sistema de captação do mesmo.</w:t>
      </w:r>
      <w:bookmarkEnd w:id="76"/>
    </w:p>
    <w:p w14:paraId="2B5FC45D" w14:textId="112A1C35" w:rsidR="00814112" w:rsidRDefault="00814112" w:rsidP="00184729">
      <w:pPr>
        <w:spacing w:before="0" w:after="0" w:line="240" w:lineRule="auto"/>
      </w:pPr>
      <w:r>
        <w:rPr>
          <w:noProof/>
          <w:lang w:eastAsia="pt-BR"/>
        </w:rPr>
        <w:drawing>
          <wp:inline distT="0" distB="0" distL="0" distR="0" wp14:anchorId="7F199191" wp14:editId="0D8A63FA">
            <wp:extent cx="5762625" cy="1571625"/>
            <wp:effectExtent l="0" t="0" r="9525"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2625" cy="1571625"/>
                    </a:xfrm>
                    <a:prstGeom prst="rect">
                      <a:avLst/>
                    </a:prstGeom>
                    <a:noFill/>
                    <a:ln>
                      <a:noFill/>
                    </a:ln>
                  </pic:spPr>
                </pic:pic>
              </a:graphicData>
            </a:graphic>
          </wp:inline>
        </w:drawing>
      </w:r>
    </w:p>
    <w:p w14:paraId="13FCF862" w14:textId="7F32DEDF" w:rsidR="00814112" w:rsidRPr="00184729" w:rsidRDefault="00184729" w:rsidP="00184729">
      <w:pPr>
        <w:spacing w:before="0" w:line="240" w:lineRule="auto"/>
        <w:jc w:val="left"/>
        <w:rPr>
          <w:sz w:val="16"/>
        </w:rPr>
      </w:pPr>
      <w:r w:rsidRPr="00184729">
        <w:rPr>
          <w:sz w:val="20"/>
        </w:rPr>
        <w:t>Fonte: adaptado ANA (2016b).</w:t>
      </w:r>
    </w:p>
    <w:p w14:paraId="6AD17DD9" w14:textId="3A3FDE62" w:rsidR="00814112" w:rsidRDefault="00814112" w:rsidP="00814112">
      <w:r>
        <w:t xml:space="preserve">Segundo o Instituto Capixaba de Pesquisa, Assistência Técnica e Extensão Rural, </w:t>
      </w:r>
      <w:r w:rsidR="00CA6559">
        <w:t>(</w:t>
      </w:r>
      <w:proofErr w:type="spellStart"/>
      <w:r>
        <w:t>Incaper</w:t>
      </w:r>
      <w:proofErr w:type="spellEnd"/>
      <w:r w:rsidR="00CA6559">
        <w:t>)</w:t>
      </w:r>
      <w:r>
        <w:t xml:space="preserve">, devido à falta de chuvas, crise hídrica e altas temperaturas, a área, produção e rendimento agrícola, de modo geral, sofreu uma grande queda (Tabela </w:t>
      </w:r>
      <w:r w:rsidR="00184729">
        <w:t>1</w:t>
      </w:r>
      <w:r>
        <w:t xml:space="preserve">3), assim como a produção de </w:t>
      </w:r>
      <w:r w:rsidR="00D06746">
        <w:t>café</w:t>
      </w:r>
      <w:r>
        <w:t xml:space="preserve"> e </w:t>
      </w:r>
      <w:r w:rsidR="00D06746">
        <w:t>da cana de açúcar que tiveram uma redução de 17,2% e 11,9% respectivamente, além de alguns setores de produção animal que</w:t>
      </w:r>
      <w:r w:rsidR="00CA6559">
        <w:t>,</w:t>
      </w:r>
      <w:r w:rsidR="00D06746">
        <w:t xml:space="preserve"> como a produções de carne bovina e de leite</w:t>
      </w:r>
      <w:r w:rsidR="00CA6559">
        <w:t>,</w:t>
      </w:r>
      <w:r w:rsidR="00D06746">
        <w:t xml:space="preserve"> também diminuíram</w:t>
      </w:r>
      <w:r>
        <w:t xml:space="preserve"> (Tabela </w:t>
      </w:r>
      <w:r w:rsidR="00184729">
        <w:t>1</w:t>
      </w:r>
      <w:r>
        <w:t>4).</w:t>
      </w:r>
    </w:p>
    <w:p w14:paraId="01D5DB28" w14:textId="77777777" w:rsidR="00814112" w:rsidRDefault="00814112" w:rsidP="00184729">
      <w:pPr>
        <w:pStyle w:val="Legenda"/>
        <w:keepNext/>
      </w:pPr>
      <w:bookmarkStart w:id="77" w:name="_Toc469684701"/>
      <w:r w:rsidRPr="00184729">
        <w:t xml:space="preserve">Tabela </w:t>
      </w:r>
      <w:fldSimple w:instr=" SEQ Tabela \* ARABIC ">
        <w:r w:rsidR="001C1701">
          <w:rPr>
            <w:noProof/>
          </w:rPr>
          <w:t>13</w:t>
        </w:r>
      </w:fldSimple>
      <w:r w:rsidRPr="00184729">
        <w:t xml:space="preserve"> - </w:t>
      </w:r>
      <w:r w:rsidRPr="00184729">
        <w:rPr>
          <w:szCs w:val="24"/>
        </w:rPr>
        <w:t>Resumo das previsões de área colhida e produção agrícola para o Espírito Santo em 2016.</w:t>
      </w:r>
      <w:bookmarkEnd w:id="77"/>
    </w:p>
    <w:p w14:paraId="0445419C" w14:textId="083EECFE" w:rsidR="00814112" w:rsidRDefault="00814112" w:rsidP="00184729">
      <w:pPr>
        <w:spacing w:before="0" w:after="0" w:line="240" w:lineRule="auto"/>
      </w:pPr>
      <w:r>
        <w:rPr>
          <w:noProof/>
          <w:lang w:eastAsia="pt-BR"/>
        </w:rPr>
        <w:drawing>
          <wp:inline distT="0" distB="0" distL="0" distR="0" wp14:anchorId="12F25FB7" wp14:editId="4C843DAD">
            <wp:extent cx="5762625" cy="1447800"/>
            <wp:effectExtent l="0" t="0" r="952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1447800"/>
                    </a:xfrm>
                    <a:prstGeom prst="rect">
                      <a:avLst/>
                    </a:prstGeom>
                    <a:noFill/>
                    <a:ln>
                      <a:noFill/>
                    </a:ln>
                  </pic:spPr>
                </pic:pic>
              </a:graphicData>
            </a:graphic>
          </wp:inline>
        </w:drawing>
      </w:r>
    </w:p>
    <w:p w14:paraId="54105818" w14:textId="342466B6" w:rsidR="00184729" w:rsidRPr="00184729" w:rsidRDefault="00184729" w:rsidP="00184729">
      <w:pPr>
        <w:spacing w:before="0" w:line="240" w:lineRule="auto"/>
        <w:rPr>
          <w:sz w:val="20"/>
          <w:szCs w:val="24"/>
        </w:rPr>
      </w:pPr>
      <w:r>
        <w:rPr>
          <w:sz w:val="20"/>
          <w:szCs w:val="24"/>
        </w:rPr>
        <w:t xml:space="preserve">Fonte: </w:t>
      </w:r>
      <w:proofErr w:type="spellStart"/>
      <w:r w:rsidR="002542AA">
        <w:rPr>
          <w:sz w:val="20"/>
          <w:szCs w:val="24"/>
        </w:rPr>
        <w:t>Incaper</w:t>
      </w:r>
      <w:proofErr w:type="spellEnd"/>
      <w:r w:rsidR="002542AA">
        <w:rPr>
          <w:sz w:val="20"/>
          <w:szCs w:val="24"/>
        </w:rPr>
        <w:t xml:space="preserve">, </w:t>
      </w:r>
      <w:r w:rsidRPr="00184729">
        <w:rPr>
          <w:sz w:val="20"/>
          <w:szCs w:val="24"/>
        </w:rPr>
        <w:t>2016.</w:t>
      </w:r>
    </w:p>
    <w:p w14:paraId="4DE47791" w14:textId="77777777" w:rsidR="00814112" w:rsidRDefault="00814112" w:rsidP="00184729">
      <w:pPr>
        <w:pStyle w:val="Legenda"/>
        <w:keepNext/>
      </w:pPr>
      <w:bookmarkStart w:id="78" w:name="_Toc469684702"/>
      <w:r w:rsidRPr="00184729">
        <w:t xml:space="preserve">Tabela </w:t>
      </w:r>
      <w:fldSimple w:instr=" SEQ Tabela \* ARABIC ">
        <w:r w:rsidR="001C1701">
          <w:rPr>
            <w:noProof/>
          </w:rPr>
          <w:t>14</w:t>
        </w:r>
      </w:fldSimple>
      <w:r w:rsidRPr="00184729">
        <w:t xml:space="preserve"> - Comparativo da produção animal no Espírito Santo 2015/2016.</w:t>
      </w:r>
      <w:bookmarkEnd w:id="78"/>
    </w:p>
    <w:p w14:paraId="50CBDC8D" w14:textId="2314AC70" w:rsidR="00814112" w:rsidRDefault="00814112" w:rsidP="00184729">
      <w:pPr>
        <w:spacing w:before="0" w:line="240" w:lineRule="auto"/>
        <w:jc w:val="center"/>
        <w:rPr>
          <w:szCs w:val="24"/>
        </w:rPr>
      </w:pPr>
      <w:r>
        <w:rPr>
          <w:noProof/>
          <w:lang w:eastAsia="pt-BR"/>
        </w:rPr>
        <w:drawing>
          <wp:inline distT="0" distB="0" distL="0" distR="0" wp14:anchorId="774EA281" wp14:editId="04F0C07A">
            <wp:extent cx="3600450" cy="1362075"/>
            <wp:effectExtent l="0" t="0" r="0"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0450" cy="1362075"/>
                    </a:xfrm>
                    <a:prstGeom prst="rect">
                      <a:avLst/>
                    </a:prstGeom>
                    <a:noFill/>
                    <a:ln>
                      <a:noFill/>
                    </a:ln>
                  </pic:spPr>
                </pic:pic>
              </a:graphicData>
            </a:graphic>
          </wp:inline>
        </w:drawing>
      </w:r>
    </w:p>
    <w:p w14:paraId="37D8F620" w14:textId="2C68AD55" w:rsidR="00814112" w:rsidRDefault="00814112" w:rsidP="00184729">
      <w:pPr>
        <w:spacing w:before="0" w:line="240" w:lineRule="auto"/>
        <w:rPr>
          <w:sz w:val="20"/>
          <w:szCs w:val="24"/>
        </w:rPr>
      </w:pPr>
      <w:r w:rsidRPr="00184729">
        <w:rPr>
          <w:sz w:val="20"/>
          <w:szCs w:val="24"/>
        </w:rPr>
        <w:t xml:space="preserve"> </w:t>
      </w:r>
      <w:r w:rsidR="00184729">
        <w:rPr>
          <w:sz w:val="20"/>
          <w:szCs w:val="24"/>
        </w:rPr>
        <w:t xml:space="preserve">Fonte: </w:t>
      </w:r>
      <w:proofErr w:type="spellStart"/>
      <w:r w:rsidR="002542AA">
        <w:rPr>
          <w:sz w:val="20"/>
          <w:szCs w:val="24"/>
        </w:rPr>
        <w:t>Incaper</w:t>
      </w:r>
      <w:proofErr w:type="spellEnd"/>
      <w:r w:rsidR="002542AA">
        <w:rPr>
          <w:sz w:val="20"/>
          <w:szCs w:val="24"/>
        </w:rPr>
        <w:t>, 2016</w:t>
      </w:r>
      <w:r w:rsidRPr="00184729">
        <w:rPr>
          <w:sz w:val="20"/>
          <w:szCs w:val="24"/>
        </w:rPr>
        <w:t>.</w:t>
      </w:r>
    </w:p>
    <w:p w14:paraId="20DB9516" w14:textId="77777777" w:rsidR="00D27C48" w:rsidRDefault="00D27C48" w:rsidP="00184729">
      <w:pPr>
        <w:spacing w:before="0" w:line="240" w:lineRule="auto"/>
        <w:rPr>
          <w:sz w:val="20"/>
          <w:szCs w:val="24"/>
        </w:rPr>
      </w:pPr>
    </w:p>
    <w:p w14:paraId="22F32ACF" w14:textId="77777777" w:rsidR="00D27C48" w:rsidRDefault="00D27C48" w:rsidP="00184729">
      <w:pPr>
        <w:spacing w:before="0" w:line="240" w:lineRule="auto"/>
        <w:rPr>
          <w:sz w:val="20"/>
          <w:szCs w:val="24"/>
        </w:rPr>
      </w:pPr>
    </w:p>
    <w:p w14:paraId="65BE1B6B" w14:textId="77777777" w:rsidR="00D27C48" w:rsidRPr="00184729" w:rsidRDefault="00D27C48" w:rsidP="00184729">
      <w:pPr>
        <w:spacing w:before="0" w:line="240" w:lineRule="auto"/>
        <w:rPr>
          <w:sz w:val="20"/>
          <w:szCs w:val="24"/>
        </w:rPr>
      </w:pPr>
    </w:p>
    <w:p w14:paraId="1966E87E" w14:textId="77777777" w:rsidR="00814112" w:rsidRDefault="00814112" w:rsidP="00814112">
      <w:pPr>
        <w:pStyle w:val="2TTULO"/>
        <w:spacing w:after="120"/>
      </w:pPr>
      <w:bookmarkStart w:id="79" w:name="_Toc469728545"/>
      <w:r>
        <w:lastRenderedPageBreak/>
        <w:t>PROPOSTA</w:t>
      </w:r>
      <w:bookmarkEnd w:id="79"/>
    </w:p>
    <w:p w14:paraId="1BF1EC76" w14:textId="0ECF6BB0" w:rsidR="00814112" w:rsidRDefault="00814112" w:rsidP="00814112">
      <w:r>
        <w:t xml:space="preserve">Com base nos dados descritos, observa-se que o </w:t>
      </w:r>
      <w:r w:rsidR="00CA6559" w:rsidRPr="00CA6559">
        <w:t>e</w:t>
      </w:r>
      <w:r w:rsidR="003559E3" w:rsidRPr="00CA6559">
        <w:t xml:space="preserve">stado do </w:t>
      </w:r>
      <w:r w:rsidRPr="00CA6559">
        <w:t>Espírito</w:t>
      </w:r>
      <w:r>
        <w:t xml:space="preserve"> Santo passa por uma crise hídrica de grandes proporções, que afeta toda a população. Diante do cenário capixaba, principalmente o norte do estado, observa-se uma necessidade de uma fonte alternativa para produção de água doce, que seja capaz de suprir total</w:t>
      </w:r>
      <w:r w:rsidR="00746881">
        <w:t>mente</w:t>
      </w:r>
      <w:r>
        <w:t>, ou parcial</w:t>
      </w:r>
      <w:r w:rsidR="00746881">
        <w:t>mente</w:t>
      </w:r>
      <w:r>
        <w:t xml:space="preserve">, </w:t>
      </w:r>
      <w:r w:rsidR="00746881">
        <w:t xml:space="preserve">a </w:t>
      </w:r>
      <w:r>
        <w:t>dependência</w:t>
      </w:r>
      <w:r w:rsidR="00746881">
        <w:t xml:space="preserve"> da água</w:t>
      </w:r>
      <w:r>
        <w:t xml:space="preserve"> do Rio Doce. </w:t>
      </w:r>
      <w:r w:rsidR="00746881">
        <w:t>Uma forma</w:t>
      </w:r>
      <w:r>
        <w:t xml:space="preserve"> alternativa seria a criação de uma usina de dessalinização, que seja capaz de fazer tal função. A partir da ideia, </w:t>
      </w:r>
      <w:r w:rsidR="00EE278A">
        <w:t>será promovido um levantamento de custos de implantação e</w:t>
      </w:r>
      <w:r w:rsidR="00CA6559">
        <w:t xml:space="preserve"> da variação dos custos do metro cúbico de água dessalinizada, além d</w:t>
      </w:r>
      <w:r>
        <w:t xml:space="preserve">e </w:t>
      </w:r>
      <w:r w:rsidR="00CA6559">
        <w:t xml:space="preserve">promover uma </w:t>
      </w:r>
      <w:r w:rsidR="00746881">
        <w:t>análise de viabilidade</w:t>
      </w:r>
      <w:r w:rsidR="00CA6559">
        <w:t xml:space="preserve"> da implantação de uma unidade de dessalinização.</w:t>
      </w:r>
    </w:p>
    <w:p w14:paraId="788411E2" w14:textId="6FF80CE3" w:rsidR="006E0236" w:rsidRDefault="006E0236" w:rsidP="006E0236">
      <w:pPr>
        <w:pStyle w:val="Legenda"/>
        <w:keepNext/>
      </w:pPr>
      <w:bookmarkStart w:id="80" w:name="_Toc469684746"/>
      <w:r>
        <w:t xml:space="preserve">Figura </w:t>
      </w:r>
      <w:fldSimple w:instr=" SEQ Figura \* ARABIC ">
        <w:r>
          <w:rPr>
            <w:noProof/>
          </w:rPr>
          <w:t>16</w:t>
        </w:r>
      </w:fldSimple>
      <w:r>
        <w:t xml:space="preserve"> - </w:t>
      </w:r>
      <w:r w:rsidRPr="00D54A66">
        <w:t>Análise SWOT da implantação de uma usina de dessalinização</w:t>
      </w:r>
      <w:r>
        <w:t>.</w:t>
      </w:r>
      <w:bookmarkEnd w:id="80"/>
    </w:p>
    <w:p w14:paraId="69F58256" w14:textId="1393AB80" w:rsidR="00107EC4" w:rsidRDefault="00EE278A" w:rsidP="006E0236">
      <w:pPr>
        <w:spacing w:before="0" w:after="0" w:line="240" w:lineRule="auto"/>
      </w:pPr>
      <w:r w:rsidRPr="00EE278A">
        <w:drawing>
          <wp:inline distT="0" distB="0" distL="0" distR="0" wp14:anchorId="4722E01E" wp14:editId="359A0B9E">
            <wp:extent cx="5760720" cy="3531537"/>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3531537"/>
                    </a:xfrm>
                    <a:prstGeom prst="rect">
                      <a:avLst/>
                    </a:prstGeom>
                    <a:noFill/>
                    <a:ln>
                      <a:noFill/>
                    </a:ln>
                  </pic:spPr>
                </pic:pic>
              </a:graphicData>
            </a:graphic>
          </wp:inline>
        </w:drawing>
      </w:r>
    </w:p>
    <w:p w14:paraId="64ACE619" w14:textId="7C1DED0D" w:rsidR="00915B98" w:rsidRPr="00915B98" w:rsidRDefault="00915B98" w:rsidP="00915B98">
      <w:pPr>
        <w:spacing w:before="0" w:after="0" w:line="240" w:lineRule="auto"/>
        <w:rPr>
          <w:sz w:val="20"/>
        </w:rPr>
      </w:pPr>
      <w:r w:rsidRPr="002206EC">
        <w:rPr>
          <w:sz w:val="20"/>
        </w:rPr>
        <w:t xml:space="preserve">Fonte: autoria </w:t>
      </w:r>
      <w:r>
        <w:rPr>
          <w:sz w:val="20"/>
        </w:rPr>
        <w:t>própria.</w:t>
      </w:r>
    </w:p>
    <w:p w14:paraId="2B0937AC" w14:textId="77777777" w:rsidR="00814112" w:rsidRDefault="00814112" w:rsidP="00814112">
      <w:pPr>
        <w:pStyle w:val="3Ttulo"/>
        <w:spacing w:after="120"/>
      </w:pPr>
      <w:bookmarkStart w:id="81" w:name="_Toc469728546"/>
      <w:r>
        <w:t>Análise econômica</w:t>
      </w:r>
      <w:bookmarkEnd w:id="81"/>
    </w:p>
    <w:p w14:paraId="1A134D90" w14:textId="777A4947" w:rsidR="0097090E" w:rsidRDefault="00814112" w:rsidP="00107EC4">
      <w:r>
        <w:t xml:space="preserve">Os processos de dessalinização da água são divididos em </w:t>
      </w:r>
      <w:proofErr w:type="gramStart"/>
      <w:r>
        <w:t>2</w:t>
      </w:r>
      <w:proofErr w:type="gramEnd"/>
      <w:r>
        <w:t xml:space="preserve"> tipos, os que utilizam </w:t>
      </w:r>
      <w:r w:rsidRPr="00781FAC">
        <w:t>membranas e os que são térmicos. De acordo com a Figura 1</w:t>
      </w:r>
      <w:r w:rsidR="00BD65C9" w:rsidRPr="00781FAC">
        <w:t>6</w:t>
      </w:r>
      <w:r w:rsidRPr="00781FAC">
        <w:t>, os processos com</w:t>
      </w:r>
      <w:r>
        <w:t xml:space="preserve"> membranas ganharam mais destaque a partir dos anos 2000, onde o baixo custo</w:t>
      </w:r>
      <w:r w:rsidR="00EE278A">
        <w:t xml:space="preserve">, </w:t>
      </w:r>
      <w:r w:rsidR="00EE278A">
        <w:lastRenderedPageBreak/>
        <w:t>devido ao grande investimento em pesquisas nessa tecnologia,</w:t>
      </w:r>
      <w:r>
        <w:t xml:space="preserve"> para processos de larga escala e a simplicidade na operação, o torn</w:t>
      </w:r>
      <w:bookmarkStart w:id="82" w:name="_Toc467107395"/>
      <w:r w:rsidR="00D27C48">
        <w:t>aram o processo mais utilizado.</w:t>
      </w:r>
    </w:p>
    <w:p w14:paraId="1D3D6EF6" w14:textId="30440AAF" w:rsidR="00107EC4" w:rsidRDefault="00107EC4" w:rsidP="00107EC4">
      <w:bookmarkStart w:id="83" w:name="_Toc469684747"/>
      <w:r w:rsidRPr="00781FAC">
        <w:t xml:space="preserve">Figura </w:t>
      </w:r>
      <w:fldSimple w:instr=" SEQ Figura \* ARABIC ">
        <w:r w:rsidR="006E0236">
          <w:rPr>
            <w:noProof/>
          </w:rPr>
          <w:t>17</w:t>
        </w:r>
      </w:fldSimple>
      <w:bookmarkEnd w:id="82"/>
      <w:r w:rsidRPr="00781FAC">
        <w:t xml:space="preserve"> - Capacidade de produção de água de processos térmicos e membranas</w:t>
      </w:r>
      <w:r w:rsidR="00BD65C9" w:rsidRPr="00781FAC">
        <w:t>.</w:t>
      </w:r>
      <w:bookmarkEnd w:id="83"/>
    </w:p>
    <w:p w14:paraId="75EA02D9" w14:textId="63394BB9" w:rsidR="00814112" w:rsidRDefault="00814112" w:rsidP="00BD65C9">
      <w:pPr>
        <w:spacing w:before="0" w:after="0" w:line="240" w:lineRule="auto"/>
        <w:jc w:val="center"/>
      </w:pPr>
      <w:r>
        <w:rPr>
          <w:noProof/>
          <w:lang w:eastAsia="pt-BR"/>
        </w:rPr>
        <w:drawing>
          <wp:inline distT="0" distB="0" distL="0" distR="0" wp14:anchorId="1EBD2374" wp14:editId="2D925E52">
            <wp:extent cx="5762625" cy="238125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2381250"/>
                    </a:xfrm>
                    <a:prstGeom prst="rect">
                      <a:avLst/>
                    </a:prstGeom>
                    <a:noFill/>
                    <a:ln>
                      <a:noFill/>
                    </a:ln>
                  </pic:spPr>
                </pic:pic>
              </a:graphicData>
            </a:graphic>
          </wp:inline>
        </w:drawing>
      </w:r>
    </w:p>
    <w:p w14:paraId="10BF22B6" w14:textId="3FA254CF" w:rsidR="00814112" w:rsidRPr="00BD65C9" w:rsidRDefault="00814112" w:rsidP="00BD65C9">
      <w:pPr>
        <w:spacing w:before="0" w:line="240" w:lineRule="auto"/>
        <w:rPr>
          <w:sz w:val="20"/>
        </w:rPr>
      </w:pPr>
      <w:r w:rsidRPr="00BD65C9">
        <w:rPr>
          <w:sz w:val="20"/>
        </w:rPr>
        <w:t>Fonte: GWI</w:t>
      </w:r>
      <w:r w:rsidR="00AD299E">
        <w:rPr>
          <w:sz w:val="20"/>
        </w:rPr>
        <w:t>, 2015</w:t>
      </w:r>
      <w:r w:rsidR="00C065C1">
        <w:rPr>
          <w:sz w:val="20"/>
        </w:rPr>
        <w:t xml:space="preserve"> </w:t>
      </w:r>
      <w:r w:rsidR="00BD65C9" w:rsidRPr="00BD65C9">
        <w:rPr>
          <w:sz w:val="20"/>
        </w:rPr>
        <w:t xml:space="preserve">apud </w:t>
      </w:r>
      <w:proofErr w:type="spellStart"/>
      <w:r w:rsidR="00BD65C9" w:rsidRPr="00BD65C9">
        <w:rPr>
          <w:sz w:val="20"/>
        </w:rPr>
        <w:t>Torri</w:t>
      </w:r>
      <w:proofErr w:type="spellEnd"/>
      <w:r w:rsidR="00BD65C9" w:rsidRPr="00BD65C9">
        <w:rPr>
          <w:sz w:val="20"/>
        </w:rPr>
        <w:t>, 2015.</w:t>
      </w:r>
    </w:p>
    <w:p w14:paraId="09D8C83A" w14:textId="45AE6CA9" w:rsidR="00814112" w:rsidRDefault="00814112" w:rsidP="00814112">
      <w:pPr>
        <w:jc w:val="left"/>
      </w:pPr>
      <w:r>
        <w:t>Além das informações expostas anteriormente</w:t>
      </w:r>
      <w:r w:rsidR="00C36D26">
        <w:t xml:space="preserve"> sobre dessalinização</w:t>
      </w:r>
      <w:r>
        <w:t>, os processos de OI e MSF são os mais utilizados em todo o mundo, juntos correspondem a 86% de toda capacidade de produção de água (Fig</w:t>
      </w:r>
      <w:r w:rsidR="00EE278A">
        <w:t>ura 18</w:t>
      </w:r>
      <w:r>
        <w:t>).</w:t>
      </w:r>
    </w:p>
    <w:p w14:paraId="5C861935" w14:textId="77589364" w:rsidR="00814112" w:rsidRDefault="00814112" w:rsidP="00BD65C9">
      <w:pPr>
        <w:pStyle w:val="Legenda"/>
        <w:keepNext/>
      </w:pPr>
      <w:bookmarkStart w:id="84" w:name="_Toc467107396"/>
      <w:bookmarkStart w:id="85" w:name="_Toc469684748"/>
      <w:r w:rsidRPr="00781FAC">
        <w:t xml:space="preserve">Figura </w:t>
      </w:r>
      <w:fldSimple w:instr=" SEQ Figura \* ARABIC ">
        <w:r w:rsidR="006E0236">
          <w:rPr>
            <w:noProof/>
          </w:rPr>
          <w:t>18</w:t>
        </w:r>
      </w:fldSimple>
      <w:bookmarkEnd w:id="84"/>
      <w:r w:rsidR="00BD65C9" w:rsidRPr="00781FAC">
        <w:t xml:space="preserve"> - Capacidade total mundial de água dessalinizada por tecnologia aplicada.</w:t>
      </w:r>
      <w:bookmarkEnd w:id="85"/>
    </w:p>
    <w:p w14:paraId="1F81F2AD" w14:textId="2837A040" w:rsidR="00814112" w:rsidRDefault="00814112" w:rsidP="00BD65C9">
      <w:pPr>
        <w:spacing w:line="240" w:lineRule="auto"/>
        <w:jc w:val="center"/>
      </w:pPr>
      <w:r>
        <w:rPr>
          <w:noProof/>
          <w:lang w:eastAsia="pt-BR"/>
        </w:rPr>
        <w:drawing>
          <wp:inline distT="0" distB="0" distL="0" distR="0" wp14:anchorId="5905E4E4" wp14:editId="3B041F75">
            <wp:extent cx="3819525" cy="2028825"/>
            <wp:effectExtent l="0" t="0" r="9525"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9525" cy="2028825"/>
                    </a:xfrm>
                    <a:prstGeom prst="rect">
                      <a:avLst/>
                    </a:prstGeom>
                    <a:noFill/>
                    <a:ln>
                      <a:noFill/>
                    </a:ln>
                  </pic:spPr>
                </pic:pic>
              </a:graphicData>
            </a:graphic>
          </wp:inline>
        </w:drawing>
      </w:r>
    </w:p>
    <w:p w14:paraId="37E0DBF1" w14:textId="4961060B" w:rsidR="009236A8" w:rsidRPr="00BD65C9" w:rsidRDefault="00814112" w:rsidP="00BD65C9">
      <w:pPr>
        <w:spacing w:before="0" w:line="240" w:lineRule="auto"/>
        <w:rPr>
          <w:sz w:val="20"/>
        </w:rPr>
      </w:pPr>
      <w:r w:rsidRPr="00BD65C9">
        <w:rPr>
          <w:sz w:val="20"/>
        </w:rPr>
        <w:t>Fonte: IDA, 2014</w:t>
      </w:r>
      <w:r w:rsidR="00BD65C9" w:rsidRPr="00BD65C9">
        <w:rPr>
          <w:sz w:val="20"/>
        </w:rPr>
        <w:t xml:space="preserve"> apud </w:t>
      </w:r>
      <w:proofErr w:type="spellStart"/>
      <w:r w:rsidR="00BD65C9" w:rsidRPr="00BD65C9">
        <w:rPr>
          <w:sz w:val="20"/>
        </w:rPr>
        <w:t>Torri</w:t>
      </w:r>
      <w:proofErr w:type="spellEnd"/>
      <w:r w:rsidR="00BD65C9" w:rsidRPr="00BD65C9">
        <w:rPr>
          <w:sz w:val="20"/>
        </w:rPr>
        <w:t>, 2015.</w:t>
      </w:r>
    </w:p>
    <w:p w14:paraId="2D198495" w14:textId="27671059" w:rsidR="00C002EE" w:rsidRPr="001F3909" w:rsidRDefault="00C36D26" w:rsidP="00814112">
      <w:r w:rsidRPr="001F3909">
        <w:t>A</w:t>
      </w:r>
      <w:r w:rsidR="00C002EE" w:rsidRPr="001F3909">
        <w:t xml:space="preserve">s usinas de dessalinização estão espalhadas ao redor de todo o mundo, principalmente nas regiões que possuem </w:t>
      </w:r>
      <w:r w:rsidRPr="001F3909">
        <w:t xml:space="preserve">difícil acesso a água potável. </w:t>
      </w:r>
      <w:r w:rsidR="00C002EE" w:rsidRPr="001F3909">
        <w:t>Pode</w:t>
      </w:r>
      <w:r w:rsidRPr="001F3909">
        <w:t>-se</w:t>
      </w:r>
      <w:r w:rsidR="00C002EE" w:rsidRPr="001F3909">
        <w:t xml:space="preserve"> observar a aceitação das tecnologias apenas </w:t>
      </w:r>
      <w:r w:rsidRPr="001F3909">
        <w:t>analisando os investimentos feitos à</w:t>
      </w:r>
      <w:r w:rsidR="00EE278A">
        <w:t>s</w:t>
      </w:r>
      <w:r w:rsidR="00C002EE" w:rsidRPr="001F3909">
        <w:t xml:space="preserve"> mesma</w:t>
      </w:r>
      <w:r w:rsidR="00831154" w:rsidRPr="001F3909">
        <w:t>s</w:t>
      </w:r>
      <w:r w:rsidR="00C002EE" w:rsidRPr="001F3909">
        <w:t>. Observa-se que nas regiões próximas ao Golfo e ao Mar Vermelho, a tecnologi</w:t>
      </w:r>
      <w:r w:rsidRPr="001F3909">
        <w:t>a que teve mais investimento foram</w:t>
      </w:r>
      <w:r w:rsidR="00C002EE" w:rsidRPr="001F3909">
        <w:t xml:space="preserve"> a</w:t>
      </w:r>
      <w:r w:rsidRPr="001F3909">
        <w:t>s</w:t>
      </w:r>
      <w:r w:rsidR="00C002EE" w:rsidRPr="001F3909">
        <w:t xml:space="preserve"> </w:t>
      </w:r>
      <w:r w:rsidR="001F3909" w:rsidRPr="001F3909">
        <w:t xml:space="preserve">de dessalinização </w:t>
      </w:r>
      <w:r w:rsidR="00C002EE" w:rsidRPr="001F3909">
        <w:t>térmica</w:t>
      </w:r>
      <w:r w:rsidR="001F3909" w:rsidRPr="001F3909">
        <w:t xml:space="preserve"> (Tabela </w:t>
      </w:r>
      <w:r w:rsidR="001F3909" w:rsidRPr="001F3909">
        <w:lastRenderedPageBreak/>
        <w:t>15)</w:t>
      </w:r>
      <w:r w:rsidR="00C002EE" w:rsidRPr="001F3909">
        <w:t xml:space="preserve">, isso </w:t>
      </w:r>
      <w:r w:rsidR="001F3909" w:rsidRPr="001F3909">
        <w:t>acontec</w:t>
      </w:r>
      <w:r w:rsidR="00C002EE" w:rsidRPr="001F3909">
        <w:t>e graças ao baixo custo do combustível</w:t>
      </w:r>
      <w:r w:rsidR="001F3909" w:rsidRPr="001F3909">
        <w:t xml:space="preserve"> na região</w:t>
      </w:r>
      <w:r w:rsidR="00C002EE" w:rsidRPr="001F3909">
        <w:t xml:space="preserve">, que é </w:t>
      </w:r>
      <w:r w:rsidR="001F3909" w:rsidRPr="001F3909">
        <w:t>a principal fonte</w:t>
      </w:r>
      <w:r w:rsidR="00C002EE" w:rsidRPr="001F3909">
        <w:t xml:space="preserve"> de energia do processo</w:t>
      </w:r>
      <w:r w:rsidR="00831154" w:rsidRPr="001F3909">
        <w:t>.</w:t>
      </w:r>
    </w:p>
    <w:p w14:paraId="49C7C105" w14:textId="6BD79914" w:rsidR="00FE7E37" w:rsidRDefault="00FE7E37" w:rsidP="00FE7E37">
      <w:pPr>
        <w:pStyle w:val="Legenda"/>
        <w:keepNext/>
      </w:pPr>
      <w:bookmarkStart w:id="86" w:name="_Toc469684703"/>
      <w:r w:rsidRPr="00FE7E37">
        <w:t xml:space="preserve">Tabela </w:t>
      </w:r>
      <w:fldSimple w:instr=" SEQ Tabela \* ARABIC ">
        <w:r w:rsidR="001C1701">
          <w:rPr>
            <w:noProof/>
          </w:rPr>
          <w:t>15</w:t>
        </w:r>
      </w:fldSimple>
      <w:r w:rsidRPr="00FE7E37">
        <w:t xml:space="preserve"> - Investimento em plantas de dessalinização ao redor do mundo.</w:t>
      </w:r>
      <w:bookmarkEnd w:id="86"/>
    </w:p>
    <w:p w14:paraId="1949CA86" w14:textId="0359A027" w:rsidR="00831154" w:rsidRPr="00FE7E37" w:rsidRDefault="00831154" w:rsidP="00FE7E37">
      <w:pPr>
        <w:spacing w:before="0" w:after="0" w:line="240" w:lineRule="auto"/>
      </w:pPr>
      <w:r w:rsidRPr="00FE7E37">
        <w:rPr>
          <w:noProof/>
          <w:lang w:eastAsia="pt-BR"/>
        </w:rPr>
        <w:drawing>
          <wp:inline distT="0" distB="0" distL="0" distR="0" wp14:anchorId="623949C1" wp14:editId="083F66DB">
            <wp:extent cx="5454015" cy="139319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54015" cy="1393190"/>
                    </a:xfrm>
                    <a:prstGeom prst="rect">
                      <a:avLst/>
                    </a:prstGeom>
                    <a:noFill/>
                    <a:ln>
                      <a:noFill/>
                    </a:ln>
                  </pic:spPr>
                </pic:pic>
              </a:graphicData>
            </a:graphic>
          </wp:inline>
        </w:drawing>
      </w:r>
    </w:p>
    <w:p w14:paraId="20619B50" w14:textId="5832A925" w:rsidR="00831154" w:rsidRPr="00FE7E37" w:rsidRDefault="00831154" w:rsidP="00FE7E37">
      <w:pPr>
        <w:spacing w:before="0" w:line="240" w:lineRule="auto"/>
        <w:rPr>
          <w:sz w:val="20"/>
        </w:rPr>
      </w:pPr>
      <w:r w:rsidRPr="00FE7E37">
        <w:rPr>
          <w:sz w:val="20"/>
        </w:rPr>
        <w:t xml:space="preserve">Fonte: </w:t>
      </w:r>
      <w:r w:rsidR="00915B98" w:rsidRPr="00915B98">
        <w:rPr>
          <w:sz w:val="20"/>
        </w:rPr>
        <w:t>Levy</w:t>
      </w:r>
      <w:r w:rsidR="00915B98">
        <w:rPr>
          <w:sz w:val="20"/>
        </w:rPr>
        <w:t>, 2008 apud Araújo, 2013</w:t>
      </w:r>
      <w:r w:rsidR="00FE7E37" w:rsidRPr="00FE7E37">
        <w:rPr>
          <w:sz w:val="20"/>
        </w:rPr>
        <w:t>.</w:t>
      </w:r>
    </w:p>
    <w:p w14:paraId="55568DCD" w14:textId="78B3DE60" w:rsidR="00814112" w:rsidRDefault="00814112" w:rsidP="00814112">
      <w:r>
        <w:t xml:space="preserve">Para a tecnologia de OI, o custo de </w:t>
      </w:r>
      <w:r w:rsidR="001F3909">
        <w:t>produção da água dessalinizada varia de forma considerável,</w:t>
      </w:r>
      <w:r>
        <w:t xml:space="preserve"> de acordo com a capacidade de produção da instalação, e a salinidade da água bruta</w:t>
      </w:r>
      <w:r w:rsidR="001F3909">
        <w:t>, podendo apresentar um</w:t>
      </w:r>
      <w:r w:rsidR="00EE278A">
        <w:t xml:space="preserve"> custo de até 15,00 euros por metros cúbicos</w:t>
      </w:r>
      <w:r w:rsidR="001F3909">
        <w:t xml:space="preserve"> de água dessalinizada</w:t>
      </w:r>
      <w:r>
        <w:t xml:space="preserve">, quanto maior a produção da planta de dessalinização, maior a viabilidade de custo </w:t>
      </w:r>
      <w:r w:rsidRPr="00FE7E37">
        <w:t xml:space="preserve">por metro cúbico de água dessalinizada. De acordo com a </w:t>
      </w:r>
      <w:r w:rsidR="00FE7E37" w:rsidRPr="00FE7E37">
        <w:t>Tabela 16</w:t>
      </w:r>
      <w:r w:rsidRPr="00FE7E37">
        <w:t>, o custo de produção de água dessalinizada pelo método OI se equipara</w:t>
      </w:r>
      <w:r w:rsidR="001F3909">
        <w:t xml:space="preserve"> ao MSF</w:t>
      </w:r>
      <w:r w:rsidRPr="00FE7E37">
        <w:t>, podendo ser até mais</w:t>
      </w:r>
      <w:r w:rsidR="001F3909">
        <w:t xml:space="preserve"> barato</w:t>
      </w:r>
      <w:r>
        <w:t xml:space="preserve"> para grandes volumes de água dessalinizada.</w:t>
      </w:r>
    </w:p>
    <w:p w14:paraId="0E2A70C5" w14:textId="719352C5" w:rsidR="00814112" w:rsidRDefault="00814112" w:rsidP="00FE7E37">
      <w:pPr>
        <w:spacing w:after="0" w:line="240" w:lineRule="auto"/>
      </w:pPr>
      <w:bookmarkStart w:id="87" w:name="_Toc469684704"/>
      <w:r w:rsidRPr="00FE7E37">
        <w:t xml:space="preserve">Tabela </w:t>
      </w:r>
      <w:fldSimple w:instr=" SEQ Tabela \* ARABIC ">
        <w:r w:rsidR="001C1701">
          <w:rPr>
            <w:noProof/>
          </w:rPr>
          <w:t>16</w:t>
        </w:r>
      </w:fldSimple>
      <w:r w:rsidRPr="00FE7E37">
        <w:t xml:space="preserve"> - Custo de produção de água de acordo com o método de dessalinização utilizado</w:t>
      </w:r>
      <w:r w:rsidR="0097090E">
        <w:t>.</w:t>
      </w:r>
      <w:bookmarkEnd w:id="87"/>
    </w:p>
    <w:p w14:paraId="0D34E633" w14:textId="1B351788" w:rsidR="00814112" w:rsidRDefault="00814112" w:rsidP="00FE7E37">
      <w:pPr>
        <w:spacing w:before="0" w:after="0" w:line="240" w:lineRule="auto"/>
        <w:jc w:val="center"/>
      </w:pPr>
      <w:r>
        <w:rPr>
          <w:noProof/>
          <w:lang w:eastAsia="pt-BR"/>
        </w:rPr>
        <w:drawing>
          <wp:inline distT="0" distB="0" distL="0" distR="0" wp14:anchorId="522AF12B" wp14:editId="4FF8E9FB">
            <wp:extent cx="4457700" cy="2409825"/>
            <wp:effectExtent l="0" t="0" r="0" b="9525"/>
            <wp:docPr id="36" name="Imagem 36" descr="Descrição: https://scontent-grt2-1.xx.fbcdn.net/v/t34.0-12/15211684_1195111937241233_2031369895_n.png?oh=fff777435bdc089ab183ee7b72647f24&amp;oe=5837E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https://scontent-grt2-1.xx.fbcdn.net/v/t34.0-12/15211684_1195111937241233_2031369895_n.png?oh=fff777435bdc089ab183ee7b72647f24&amp;oe=5837E9A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57700" cy="2409825"/>
                    </a:xfrm>
                    <a:prstGeom prst="rect">
                      <a:avLst/>
                    </a:prstGeom>
                    <a:noFill/>
                    <a:ln>
                      <a:noFill/>
                    </a:ln>
                  </pic:spPr>
                </pic:pic>
              </a:graphicData>
            </a:graphic>
          </wp:inline>
        </w:drawing>
      </w:r>
    </w:p>
    <w:p w14:paraId="2AF0C66E" w14:textId="71F92560" w:rsidR="001C1701" w:rsidRDefault="00814112" w:rsidP="001C1701">
      <w:pPr>
        <w:spacing w:before="0" w:line="240" w:lineRule="auto"/>
        <w:rPr>
          <w:rFonts w:asciiTheme="minorHAnsi" w:hAnsiTheme="minorHAnsi" w:cstheme="minorHAnsi"/>
          <w:sz w:val="20"/>
          <w:szCs w:val="20"/>
        </w:rPr>
      </w:pPr>
      <w:r w:rsidRPr="00FE7E37">
        <w:rPr>
          <w:rFonts w:asciiTheme="minorHAnsi" w:hAnsiTheme="minorHAnsi" w:cstheme="minorHAnsi"/>
          <w:sz w:val="20"/>
          <w:szCs w:val="20"/>
        </w:rPr>
        <w:t xml:space="preserve">Fonte: </w:t>
      </w:r>
      <w:proofErr w:type="spellStart"/>
      <w:r w:rsidRPr="00FE7E37">
        <w:rPr>
          <w:rFonts w:asciiTheme="minorHAnsi" w:hAnsiTheme="minorHAnsi" w:cstheme="minorHAnsi"/>
          <w:sz w:val="20"/>
          <w:szCs w:val="20"/>
        </w:rPr>
        <w:t>Bernat</w:t>
      </w:r>
      <w:proofErr w:type="spellEnd"/>
      <w:r w:rsidRPr="00FE7E37">
        <w:rPr>
          <w:rFonts w:asciiTheme="minorHAnsi" w:hAnsiTheme="minorHAnsi" w:cstheme="minorHAnsi"/>
          <w:sz w:val="20"/>
          <w:szCs w:val="20"/>
        </w:rPr>
        <w:t xml:space="preserve"> </w:t>
      </w:r>
      <w:proofErr w:type="gramStart"/>
      <w:r w:rsidRPr="00FE7E37">
        <w:rPr>
          <w:rFonts w:asciiTheme="minorHAnsi" w:hAnsiTheme="minorHAnsi" w:cstheme="minorHAnsi"/>
          <w:i/>
          <w:iCs/>
          <w:sz w:val="20"/>
          <w:szCs w:val="20"/>
        </w:rPr>
        <w:t>et</w:t>
      </w:r>
      <w:proofErr w:type="gramEnd"/>
      <w:r w:rsidRPr="00FE7E37">
        <w:rPr>
          <w:rFonts w:asciiTheme="minorHAnsi" w:hAnsiTheme="minorHAnsi" w:cstheme="minorHAnsi"/>
          <w:i/>
          <w:iCs/>
          <w:sz w:val="20"/>
          <w:szCs w:val="20"/>
        </w:rPr>
        <w:t xml:space="preserve"> al., </w:t>
      </w:r>
      <w:r w:rsidRPr="00FE7E37">
        <w:rPr>
          <w:rFonts w:asciiTheme="minorHAnsi" w:hAnsiTheme="minorHAnsi" w:cstheme="minorHAnsi"/>
          <w:sz w:val="20"/>
          <w:szCs w:val="20"/>
        </w:rPr>
        <w:t>2010 apud ARAÚJO, 2013.</w:t>
      </w:r>
    </w:p>
    <w:p w14:paraId="7E1BD5A6" w14:textId="158F44B0" w:rsidR="001C1701" w:rsidRPr="001C1701" w:rsidRDefault="001C1701" w:rsidP="001C1701">
      <w:r>
        <w:t>A Tabela 17 extraída do site da c</w:t>
      </w:r>
      <w:r w:rsidRPr="001C1701">
        <w:t xml:space="preserve">ompanhia Espírito </w:t>
      </w:r>
      <w:proofErr w:type="spellStart"/>
      <w:r w:rsidRPr="001C1701">
        <w:t>Santense</w:t>
      </w:r>
      <w:proofErr w:type="spellEnd"/>
      <w:r w:rsidRPr="001C1701">
        <w:t xml:space="preserve"> de Saneamento</w:t>
      </w:r>
      <w:r>
        <w:t xml:space="preserve"> (CESAN) aponta o valor de mercado do metro cúbico de água doce tratada entregue à população do ES de acordo com o volume consumido ao mês</w:t>
      </w:r>
      <w:r w:rsidR="00A40F5F">
        <w:t xml:space="preserve">. Um comparativo entre as tabelas 16 e 17 mostra que a água dessalinizada pode chegar ao mercado </w:t>
      </w:r>
      <w:r w:rsidR="00A40F5F">
        <w:lastRenderedPageBreak/>
        <w:t>a preços próximos dos valores atuais cobrados pelo tratamento e distribuição de água no estado do Espírito Santo.</w:t>
      </w:r>
    </w:p>
    <w:p w14:paraId="45586DC1" w14:textId="54879BAA" w:rsidR="001C1701" w:rsidRDefault="001C1701" w:rsidP="001C1701">
      <w:pPr>
        <w:pStyle w:val="Legenda"/>
        <w:keepNext/>
        <w:jc w:val="left"/>
      </w:pPr>
      <w:r>
        <w:t xml:space="preserve">Tabela </w:t>
      </w:r>
      <w:fldSimple w:instr=" SEQ Tabela \* ARABIC ">
        <w:r>
          <w:rPr>
            <w:noProof/>
          </w:rPr>
          <w:t>17</w:t>
        </w:r>
      </w:fldSimple>
      <w:r>
        <w:t xml:space="preserve"> - Preço cobrado pela distribuição de água no ES</w:t>
      </w:r>
    </w:p>
    <w:p w14:paraId="3D47A9EC" w14:textId="24CEDC38" w:rsidR="001C1701" w:rsidRDefault="001C1701" w:rsidP="001C1701">
      <w:pPr>
        <w:jc w:val="center"/>
      </w:pPr>
      <w:r>
        <w:rPr>
          <w:noProof/>
          <w:lang w:eastAsia="pt-BR"/>
        </w:rPr>
        <w:drawing>
          <wp:inline distT="0" distB="0" distL="0" distR="0" wp14:anchorId="4086410C" wp14:editId="491B315B">
            <wp:extent cx="4114800" cy="745504"/>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42500" cy="750523"/>
                    </a:xfrm>
                    <a:prstGeom prst="rect">
                      <a:avLst/>
                    </a:prstGeom>
                    <a:noFill/>
                  </pic:spPr>
                </pic:pic>
              </a:graphicData>
            </a:graphic>
          </wp:inline>
        </w:drawing>
      </w:r>
    </w:p>
    <w:p w14:paraId="33415118" w14:textId="3FB71A36" w:rsidR="001C1701" w:rsidRDefault="001C1701" w:rsidP="001C1701">
      <w:pPr>
        <w:jc w:val="left"/>
      </w:pPr>
      <w:r>
        <w:t xml:space="preserve">Fonte: Adaptado de CESAN, </w:t>
      </w:r>
      <w:proofErr w:type="gramStart"/>
      <w:r>
        <w:t>2016</w:t>
      </w:r>
      <w:proofErr w:type="gramEnd"/>
    </w:p>
    <w:p w14:paraId="7C2DEDA9" w14:textId="36D3D44E" w:rsidR="00814112" w:rsidRDefault="00814112" w:rsidP="00814112">
      <w:r>
        <w:t>Os custos de implantação de uma planta de OI comparados com uma MSF, de mesma capacidade de produção de água dessalinizada, são menores, assim como o custo de energia, porém a OI apresenta um custo extra de reposição de membrana</w:t>
      </w:r>
      <w:r w:rsidR="00A40F5F">
        <w:t>, a Tabela 18</w:t>
      </w:r>
      <w:r w:rsidR="006E0236">
        <w:t xml:space="preserve"> indica que os gastos com troca de membrana</w:t>
      </w:r>
      <w:r>
        <w:t xml:space="preserve"> representa</w:t>
      </w:r>
      <w:r w:rsidR="006E0236">
        <w:t>m</w:t>
      </w:r>
      <w:r>
        <w:t xml:space="preserve"> </w:t>
      </w:r>
      <w:proofErr w:type="gramStart"/>
      <w:r>
        <w:t>cerca de 13</w:t>
      </w:r>
      <w:proofErr w:type="gramEnd"/>
      <w:r>
        <w:t>% do</w:t>
      </w:r>
      <w:r w:rsidR="006E0236">
        <w:t>s</w:t>
      </w:r>
      <w:r>
        <w:t xml:space="preserve"> custo</w:t>
      </w:r>
      <w:r w:rsidR="006E0236">
        <w:t>s</w:t>
      </w:r>
      <w:r>
        <w:t xml:space="preserve"> tota</w:t>
      </w:r>
      <w:r w:rsidR="006E0236">
        <w:t>is</w:t>
      </w:r>
      <w:r>
        <w:t xml:space="preserve"> da planta</w:t>
      </w:r>
      <w:r w:rsidR="006E0236">
        <w:t>.</w:t>
      </w:r>
    </w:p>
    <w:p w14:paraId="0903791D" w14:textId="3BDB3804" w:rsidR="00814112" w:rsidRDefault="00814112" w:rsidP="00814112">
      <w:pPr>
        <w:pStyle w:val="Legenda"/>
        <w:keepNext/>
      </w:pPr>
      <w:bookmarkStart w:id="88" w:name="_Toc469684705"/>
      <w:r w:rsidRPr="00FE7E37">
        <w:t xml:space="preserve">Tabela </w:t>
      </w:r>
      <w:fldSimple w:instr=" SEQ Tabela \* ARABIC ">
        <w:r w:rsidR="001C1701">
          <w:rPr>
            <w:noProof/>
          </w:rPr>
          <w:t>18</w:t>
        </w:r>
      </w:fldSimple>
      <w:r w:rsidRPr="00FE7E37">
        <w:t xml:space="preserve"> – Comparação dos custos percentuais de plantas de mesma capacidade de OI e MSF na Líbia</w:t>
      </w:r>
      <w:r w:rsidR="0097090E">
        <w:t>.</w:t>
      </w:r>
      <w:bookmarkEnd w:id="88"/>
    </w:p>
    <w:p w14:paraId="654A05A8" w14:textId="2FD742A4" w:rsidR="00814112" w:rsidRDefault="00814112" w:rsidP="00FE7E37">
      <w:pPr>
        <w:spacing w:before="0" w:after="0" w:line="240" w:lineRule="auto"/>
      </w:pPr>
      <w:r>
        <w:rPr>
          <w:noProof/>
          <w:lang w:eastAsia="pt-BR"/>
        </w:rPr>
        <w:drawing>
          <wp:inline distT="0" distB="0" distL="0" distR="0" wp14:anchorId="5472DF81" wp14:editId="245D717B">
            <wp:extent cx="5400675" cy="895350"/>
            <wp:effectExtent l="0" t="0" r="9525" b="0"/>
            <wp:docPr id="35" name="Imagem 35" descr="Descrição: https://scontent-grt2-1.xx.fbcdn.net/v/t34.0-12/15207961_1195125457239881_1857158121_n.png?oh=ef8e8d8e3aeb1486648347116ea0a3fc&amp;oe=5838CF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escrição: https://scontent-grt2-1.xx.fbcdn.net/v/t34.0-12/15207961_1195125457239881_1857158121_n.png?oh=ef8e8d8e3aeb1486648347116ea0a3fc&amp;oe=5838CF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895350"/>
                    </a:xfrm>
                    <a:prstGeom prst="rect">
                      <a:avLst/>
                    </a:prstGeom>
                    <a:noFill/>
                    <a:ln>
                      <a:noFill/>
                    </a:ln>
                  </pic:spPr>
                </pic:pic>
              </a:graphicData>
            </a:graphic>
          </wp:inline>
        </w:drawing>
      </w:r>
    </w:p>
    <w:p w14:paraId="63C7D9BE" w14:textId="53F0C5AD" w:rsidR="00814112" w:rsidRPr="00FE7E37" w:rsidRDefault="00814112" w:rsidP="00FE7E37">
      <w:pPr>
        <w:spacing w:before="0" w:line="240" w:lineRule="auto"/>
        <w:rPr>
          <w:rFonts w:asciiTheme="minorHAnsi" w:hAnsiTheme="minorHAnsi" w:cstheme="minorHAnsi"/>
          <w:sz w:val="20"/>
          <w:szCs w:val="24"/>
        </w:rPr>
      </w:pPr>
      <w:r w:rsidRPr="00F96BA5">
        <w:rPr>
          <w:rFonts w:asciiTheme="minorHAnsi" w:hAnsiTheme="minorHAnsi" w:cstheme="minorHAnsi"/>
          <w:sz w:val="20"/>
        </w:rPr>
        <w:t xml:space="preserve">Fonte: </w:t>
      </w:r>
      <w:proofErr w:type="spellStart"/>
      <w:r w:rsidR="00F96BA5" w:rsidRPr="002206EC">
        <w:t>Zotalis</w:t>
      </w:r>
      <w:proofErr w:type="spellEnd"/>
      <w:r w:rsidR="00F96BA5" w:rsidRPr="00F96BA5">
        <w:rPr>
          <w:rFonts w:asciiTheme="minorHAnsi" w:hAnsiTheme="minorHAnsi" w:cstheme="minorHAnsi"/>
          <w:i/>
          <w:iCs/>
          <w:sz w:val="20"/>
          <w:szCs w:val="24"/>
        </w:rPr>
        <w:t xml:space="preserve"> </w:t>
      </w:r>
      <w:r w:rsidR="00F96BA5">
        <w:rPr>
          <w:rFonts w:asciiTheme="minorHAnsi" w:hAnsiTheme="minorHAnsi" w:cstheme="minorHAnsi"/>
          <w:iCs/>
          <w:sz w:val="20"/>
          <w:szCs w:val="24"/>
        </w:rPr>
        <w:t>(</w:t>
      </w:r>
      <w:r w:rsidRPr="00F96BA5">
        <w:rPr>
          <w:rFonts w:asciiTheme="minorHAnsi" w:hAnsiTheme="minorHAnsi" w:cstheme="minorHAnsi"/>
          <w:bCs/>
          <w:sz w:val="20"/>
          <w:szCs w:val="24"/>
        </w:rPr>
        <w:t>2014</w:t>
      </w:r>
      <w:r w:rsidR="00F96BA5">
        <w:rPr>
          <w:rFonts w:asciiTheme="minorHAnsi" w:hAnsiTheme="minorHAnsi" w:cstheme="minorHAnsi"/>
          <w:bCs/>
          <w:sz w:val="20"/>
          <w:szCs w:val="24"/>
        </w:rPr>
        <w:t>)</w:t>
      </w:r>
      <w:r w:rsidR="00F96BA5" w:rsidRPr="00F96BA5">
        <w:rPr>
          <w:rFonts w:asciiTheme="minorHAnsi" w:hAnsiTheme="minorHAnsi" w:cstheme="minorHAnsi"/>
          <w:bCs/>
          <w:sz w:val="20"/>
          <w:szCs w:val="24"/>
        </w:rPr>
        <w:t>.</w:t>
      </w:r>
    </w:p>
    <w:p w14:paraId="04F93474" w14:textId="51545FE6" w:rsidR="00814112" w:rsidRDefault="00A40F5F" w:rsidP="00814112">
      <w:r>
        <w:t>Através da Tabela 19</w:t>
      </w:r>
      <w:r w:rsidR="00814112">
        <w:t xml:space="preserve"> pode-se fazer um comparativo entre as instalações existentes de acordo com a capacidade de produção, custo de capital e custo do produto final.</w:t>
      </w:r>
    </w:p>
    <w:p w14:paraId="675E053A" w14:textId="77777777" w:rsidR="00814112" w:rsidRDefault="00814112" w:rsidP="002C3F33">
      <w:pPr>
        <w:spacing w:after="0" w:line="240" w:lineRule="auto"/>
      </w:pPr>
      <w:bookmarkStart w:id="89" w:name="_Toc469684706"/>
      <w:r w:rsidRPr="002C3F33">
        <w:t xml:space="preserve">Tabela </w:t>
      </w:r>
      <w:fldSimple w:instr=" SEQ Tabela \* ARABIC ">
        <w:r w:rsidR="001C1701">
          <w:rPr>
            <w:noProof/>
          </w:rPr>
          <w:t>19</w:t>
        </w:r>
      </w:fldSimple>
      <w:r w:rsidRPr="002C3F33">
        <w:t xml:space="preserve"> - Custos de água dessalinizada em estações de dessalinização recentes.</w:t>
      </w:r>
      <w:bookmarkEnd w:id="89"/>
    </w:p>
    <w:p w14:paraId="1CFB8007" w14:textId="2218A44C" w:rsidR="00814112" w:rsidRDefault="00AA5DFB" w:rsidP="002206EC">
      <w:pPr>
        <w:spacing w:before="0" w:after="0" w:line="240" w:lineRule="auto"/>
      </w:pPr>
      <w:r w:rsidRPr="00AA5DFB">
        <w:rPr>
          <w:noProof/>
          <w:lang w:eastAsia="pt-BR"/>
        </w:rPr>
        <w:drawing>
          <wp:inline distT="0" distB="0" distL="0" distR="0" wp14:anchorId="08F79E96" wp14:editId="4D1B9EA9">
            <wp:extent cx="5760720" cy="1125738"/>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1125738"/>
                    </a:xfrm>
                    <a:prstGeom prst="rect">
                      <a:avLst/>
                    </a:prstGeom>
                    <a:noFill/>
                    <a:ln>
                      <a:noFill/>
                    </a:ln>
                  </pic:spPr>
                </pic:pic>
              </a:graphicData>
            </a:graphic>
          </wp:inline>
        </w:drawing>
      </w:r>
    </w:p>
    <w:p w14:paraId="776B4CFA" w14:textId="7AF6C969" w:rsidR="00814112" w:rsidRDefault="00814112" w:rsidP="002206EC">
      <w:pPr>
        <w:autoSpaceDE w:val="0"/>
        <w:autoSpaceDN w:val="0"/>
        <w:adjustRightInd w:val="0"/>
        <w:spacing w:before="0" w:after="0" w:line="240" w:lineRule="auto"/>
        <w:jc w:val="left"/>
        <w:rPr>
          <w:rFonts w:cs="Arial"/>
          <w:sz w:val="20"/>
          <w:szCs w:val="20"/>
        </w:rPr>
      </w:pPr>
      <w:r w:rsidRPr="00AA5DFB">
        <w:rPr>
          <w:rFonts w:cs="Arial"/>
          <w:sz w:val="20"/>
          <w:szCs w:val="20"/>
        </w:rPr>
        <w:t xml:space="preserve">Fonte: </w:t>
      </w:r>
      <w:r w:rsidR="002206EC" w:rsidRPr="00AA5DFB">
        <w:rPr>
          <w:rFonts w:cs="Arial"/>
          <w:sz w:val="20"/>
          <w:szCs w:val="20"/>
        </w:rPr>
        <w:t xml:space="preserve">AMY </w:t>
      </w:r>
      <w:proofErr w:type="gramStart"/>
      <w:r w:rsidRPr="00AA5DFB">
        <w:rPr>
          <w:rFonts w:cs="Arial"/>
          <w:i/>
          <w:iCs/>
          <w:sz w:val="20"/>
          <w:szCs w:val="20"/>
        </w:rPr>
        <w:t>et</w:t>
      </w:r>
      <w:proofErr w:type="gramEnd"/>
      <w:r w:rsidRPr="00AA5DFB">
        <w:rPr>
          <w:rFonts w:cs="Arial"/>
          <w:i/>
          <w:iCs/>
          <w:sz w:val="20"/>
          <w:szCs w:val="20"/>
        </w:rPr>
        <w:t xml:space="preserve"> al., </w:t>
      </w:r>
      <w:r w:rsidR="002206EC" w:rsidRPr="00AA5DFB">
        <w:rPr>
          <w:rFonts w:cs="Arial"/>
          <w:sz w:val="20"/>
          <w:szCs w:val="20"/>
        </w:rPr>
        <w:t>2013 apud Araújo, 2013</w:t>
      </w:r>
      <w:r w:rsidRPr="00AA5DFB">
        <w:rPr>
          <w:rFonts w:cs="Arial"/>
          <w:sz w:val="20"/>
          <w:szCs w:val="20"/>
        </w:rPr>
        <w:t>.</w:t>
      </w:r>
    </w:p>
    <w:p w14:paraId="65F049E2" w14:textId="77777777" w:rsidR="0097090E" w:rsidRDefault="0097090E" w:rsidP="0097090E"/>
    <w:p w14:paraId="2CEFD0F3" w14:textId="77777777" w:rsidR="00A40F5F" w:rsidRPr="00AA5DFB" w:rsidRDefault="00A40F5F" w:rsidP="0097090E"/>
    <w:p w14:paraId="6A751B1D" w14:textId="77777777" w:rsidR="00814112" w:rsidRDefault="00814112" w:rsidP="00814112">
      <w:pPr>
        <w:pStyle w:val="3Ttulo"/>
        <w:spacing w:after="120"/>
      </w:pPr>
      <w:bookmarkStart w:id="90" w:name="_Toc469728547"/>
      <w:r>
        <w:lastRenderedPageBreak/>
        <w:t>Análise SWOT</w:t>
      </w:r>
      <w:bookmarkEnd w:id="90"/>
    </w:p>
    <w:p w14:paraId="1BCC6732" w14:textId="10C9FAB3" w:rsidR="0097090E" w:rsidRDefault="002206EC" w:rsidP="0097090E">
      <w:pPr>
        <w:pStyle w:val="Legenda"/>
        <w:keepNext/>
      </w:pPr>
      <w:bookmarkStart w:id="91" w:name="_Toc469684707"/>
      <w:r>
        <w:t xml:space="preserve">Tabela </w:t>
      </w:r>
      <w:fldSimple w:instr=" SEQ Tabela \* ARABIC ">
        <w:r w:rsidR="001C1701">
          <w:rPr>
            <w:noProof/>
          </w:rPr>
          <w:t>20</w:t>
        </w:r>
      </w:fldSimple>
      <w:r>
        <w:t xml:space="preserve"> -</w:t>
      </w:r>
      <w:r w:rsidRPr="002206EC">
        <w:t xml:space="preserve"> </w:t>
      </w:r>
      <w:r>
        <w:t>Análise SWOT entre duas tecnologias de dessalinização mais utilizadas no mundo.</w:t>
      </w:r>
      <w:bookmarkEnd w:id="91"/>
    </w:p>
    <w:p w14:paraId="2FFD76A6" w14:textId="516D57BF" w:rsidR="00814112" w:rsidRDefault="00814112" w:rsidP="002206EC">
      <w:pPr>
        <w:spacing w:before="0" w:after="0" w:line="240" w:lineRule="auto"/>
      </w:pPr>
      <w:r>
        <w:rPr>
          <w:noProof/>
          <w:lang w:eastAsia="pt-BR"/>
        </w:rPr>
        <w:drawing>
          <wp:inline distT="0" distB="0" distL="0" distR="0" wp14:anchorId="39B4813F" wp14:editId="130F6A4A">
            <wp:extent cx="5581650" cy="644842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81650" cy="6448425"/>
                    </a:xfrm>
                    <a:prstGeom prst="rect">
                      <a:avLst/>
                    </a:prstGeom>
                    <a:noFill/>
                    <a:ln>
                      <a:noFill/>
                    </a:ln>
                  </pic:spPr>
                </pic:pic>
              </a:graphicData>
            </a:graphic>
          </wp:inline>
        </w:drawing>
      </w:r>
    </w:p>
    <w:p w14:paraId="6D08976F" w14:textId="68BFF680" w:rsidR="002206EC" w:rsidRPr="002206EC" w:rsidRDefault="002206EC" w:rsidP="002206EC">
      <w:pPr>
        <w:spacing w:before="0" w:after="0" w:line="240" w:lineRule="auto"/>
        <w:rPr>
          <w:sz w:val="20"/>
        </w:rPr>
      </w:pPr>
      <w:r w:rsidRPr="002206EC">
        <w:rPr>
          <w:sz w:val="20"/>
        </w:rPr>
        <w:t>Fonte: autoria própria.</w:t>
      </w:r>
    </w:p>
    <w:p w14:paraId="45904D3F" w14:textId="532FA560" w:rsidR="00980417" w:rsidRPr="00814112" w:rsidRDefault="00814112" w:rsidP="00654E4B">
      <w:r>
        <w:t>Com base nos dados apresentados, podemos concluir que a tecnologia de dessalinização por OI é mais viável</w:t>
      </w:r>
      <w:r w:rsidR="009D6B35">
        <w:t xml:space="preserve"> para</w:t>
      </w:r>
      <w:r w:rsidR="007E1744">
        <w:t xml:space="preserve"> promover o abastecimento hídrico das cidades dependentes do rio Doce (Baixo </w:t>
      </w:r>
      <w:proofErr w:type="spellStart"/>
      <w:r w:rsidR="007E1744">
        <w:t>Guandú</w:t>
      </w:r>
      <w:proofErr w:type="spellEnd"/>
      <w:r w:rsidR="007E1744">
        <w:t>, Colatina e Linhares)</w:t>
      </w:r>
      <w:r>
        <w:t xml:space="preserve">, pois apresenta menor investimento de capital para a produção do mesmo volume de </w:t>
      </w:r>
      <w:r>
        <w:lastRenderedPageBreak/>
        <w:t>produto final, visto que os processos de pré</w:t>
      </w:r>
      <w:r w:rsidR="008B395E">
        <w:t>-</w:t>
      </w:r>
      <w:r>
        <w:t>tratamento e pó</w:t>
      </w:r>
      <w:r w:rsidR="002542AA">
        <w:t>s-</w:t>
      </w:r>
      <w:r>
        <w:t xml:space="preserve">tratamento são indicados para ambas </w:t>
      </w:r>
      <w:proofErr w:type="gramStart"/>
      <w:r>
        <w:t>as</w:t>
      </w:r>
      <w:proofErr w:type="gramEnd"/>
      <w:r>
        <w:t xml:space="preserve"> tecnologias, além de apresentar menor custo por metro cúbico de água dessalinizada</w:t>
      </w:r>
      <w:r w:rsidR="007E1744">
        <w:t xml:space="preserve"> entre 0,38</w:t>
      </w:r>
      <w:r w:rsidR="007E1744">
        <w:rPr>
          <w:rFonts w:cs="Arial"/>
        </w:rPr>
        <w:t>€</w:t>
      </w:r>
      <w:r w:rsidR="007E1744">
        <w:t>/m³ e 1,30</w:t>
      </w:r>
      <w:r w:rsidR="007E1744">
        <w:rPr>
          <w:rFonts w:cs="Arial"/>
        </w:rPr>
        <w:t>€</w:t>
      </w:r>
      <w:r w:rsidR="007E1744">
        <w:t>/m³ para o processo de OI e 0,42</w:t>
      </w:r>
      <w:r w:rsidR="007E1744">
        <w:rPr>
          <w:rFonts w:cs="Arial"/>
        </w:rPr>
        <w:t>€</w:t>
      </w:r>
      <w:r w:rsidR="007E1744">
        <w:t>/m³ e 1,40</w:t>
      </w:r>
      <w:r w:rsidR="007E1744">
        <w:rPr>
          <w:rFonts w:cs="Arial"/>
        </w:rPr>
        <w:t>€</w:t>
      </w:r>
      <w:r w:rsidR="007E1744">
        <w:t>/m³ pra o processo de MSF</w:t>
      </w:r>
      <w:r>
        <w:t>.</w:t>
      </w:r>
    </w:p>
    <w:p w14:paraId="522FB36F" w14:textId="77777777" w:rsidR="00107EC4" w:rsidRDefault="00107EC4" w:rsidP="00107EC4">
      <w:pPr>
        <w:pStyle w:val="3Ttulo"/>
        <w:numPr>
          <w:ilvl w:val="2"/>
          <w:numId w:val="22"/>
        </w:numPr>
        <w:spacing w:after="120"/>
      </w:pPr>
      <w:bookmarkStart w:id="92" w:name="_Toc469728548"/>
      <w:r>
        <w:t>Processo de dessalinização por Osmose Inversa</w:t>
      </w:r>
      <w:bookmarkEnd w:id="92"/>
    </w:p>
    <w:p w14:paraId="0B038EA1" w14:textId="6D93F390" w:rsidR="00107EC4" w:rsidRDefault="00107EC4" w:rsidP="00107EC4">
      <w:r>
        <w:t xml:space="preserve">Como já foi dito, o processo de dessalinização é constituído por </w:t>
      </w:r>
      <w:proofErr w:type="gramStart"/>
      <w:r>
        <w:t>5</w:t>
      </w:r>
      <w:proofErr w:type="gramEnd"/>
      <w:r>
        <w:t xml:space="preserve"> etapas: captação de água, pré-tratamento, processo de dessalinização, pós-tratamento e gestão de resíduos, todo esse processo pode </w:t>
      </w:r>
      <w:r w:rsidRPr="002C3F33">
        <w:t xml:space="preserve">ser visto na </w:t>
      </w:r>
      <w:r w:rsidR="007D0467" w:rsidRPr="002C3F33">
        <w:t xml:space="preserve">Figura </w:t>
      </w:r>
      <w:r w:rsidR="00946240">
        <w:t>19</w:t>
      </w:r>
      <w:r w:rsidRPr="002C3F33">
        <w:t>.</w:t>
      </w:r>
    </w:p>
    <w:p w14:paraId="22838025" w14:textId="77777777" w:rsidR="00107EC4" w:rsidRDefault="00107EC4" w:rsidP="007D0467">
      <w:pPr>
        <w:pStyle w:val="Legenda"/>
        <w:keepNext/>
      </w:pPr>
      <w:bookmarkStart w:id="93" w:name="_Toc467107397"/>
      <w:bookmarkStart w:id="94" w:name="_Toc469684749"/>
      <w:r w:rsidRPr="007D0467">
        <w:t xml:space="preserve">Figura </w:t>
      </w:r>
      <w:fldSimple w:instr=" SEQ Figura \* ARABIC ">
        <w:r w:rsidR="006E0236">
          <w:rPr>
            <w:noProof/>
          </w:rPr>
          <w:t>19</w:t>
        </w:r>
      </w:fldSimple>
      <w:bookmarkEnd w:id="93"/>
      <w:r w:rsidRPr="007D0467">
        <w:t xml:space="preserve"> - Etapas do processo de dessalinização por OI.</w:t>
      </w:r>
      <w:bookmarkEnd w:id="94"/>
    </w:p>
    <w:p w14:paraId="29D7D420" w14:textId="3437A478" w:rsidR="00107EC4" w:rsidRPr="007D0467" w:rsidRDefault="00107EC4" w:rsidP="007D0467">
      <w:pPr>
        <w:rPr>
          <w:sz w:val="20"/>
        </w:rPr>
      </w:pPr>
      <w:r>
        <w:rPr>
          <w:noProof/>
          <w:lang w:eastAsia="pt-BR"/>
        </w:rPr>
        <w:drawing>
          <wp:inline distT="0" distB="0" distL="0" distR="0" wp14:anchorId="206FE91E" wp14:editId="004EDDAC">
            <wp:extent cx="5391150" cy="2495077"/>
            <wp:effectExtent l="0" t="0" r="0" b="63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2508" cy="2500334"/>
                    </a:xfrm>
                    <a:prstGeom prst="rect">
                      <a:avLst/>
                    </a:prstGeom>
                    <a:noFill/>
                    <a:ln>
                      <a:noFill/>
                    </a:ln>
                  </pic:spPr>
                </pic:pic>
              </a:graphicData>
            </a:graphic>
          </wp:inline>
        </w:drawing>
      </w:r>
      <w:r w:rsidR="007D0467">
        <w:t xml:space="preserve"> </w:t>
      </w:r>
      <w:r w:rsidR="007D0467" w:rsidRPr="007D0467">
        <w:rPr>
          <w:sz w:val="20"/>
        </w:rPr>
        <w:t>Fonte: NRC</w:t>
      </w:r>
      <w:r w:rsidRPr="007D0467">
        <w:rPr>
          <w:sz w:val="20"/>
        </w:rPr>
        <w:t xml:space="preserve"> </w:t>
      </w:r>
      <w:r w:rsidR="007D0467" w:rsidRPr="007D0467">
        <w:rPr>
          <w:sz w:val="20"/>
        </w:rPr>
        <w:t>(</w:t>
      </w:r>
      <w:r w:rsidRPr="007D0467">
        <w:rPr>
          <w:sz w:val="20"/>
        </w:rPr>
        <w:t>2008)</w:t>
      </w:r>
      <w:r w:rsidR="007D0467">
        <w:rPr>
          <w:sz w:val="20"/>
        </w:rPr>
        <w:t>.</w:t>
      </w:r>
    </w:p>
    <w:p w14:paraId="57F18A71" w14:textId="0FD0267D" w:rsidR="00107EC4" w:rsidRDefault="00107EC4" w:rsidP="00107EC4">
      <w:r>
        <w:t>A captação da água poderá ser feita em duas formas, estruturas abertas, para captação na superfície, e estruturas subterrâneas, como poços, aquíferos, etc. Porém, devido a limitações, será adotada uma captação de água da superfície, que consiste na captação utilizando um bombe</w:t>
      </w:r>
      <w:r w:rsidR="009D6B35">
        <w:t>amento direto do mar, que acaba</w:t>
      </w:r>
      <w:r w:rsidR="000907A3">
        <w:t xml:space="preserve"> sendo mais econômica e pode</w:t>
      </w:r>
      <w:r>
        <w:t xml:space="preserve"> captar mais de 20.000 m³/dia de água do mar.</w:t>
      </w:r>
      <w:r w:rsidRPr="007A13D7">
        <w:t xml:space="preserve"> </w:t>
      </w:r>
      <w:r>
        <w:t>(WHO, 2007).</w:t>
      </w:r>
    </w:p>
    <w:p w14:paraId="68590171" w14:textId="4DA4DA34" w:rsidR="00107EC4" w:rsidRDefault="00E603DE" w:rsidP="00107EC4">
      <w:r>
        <w:t>De acordo com a NRC</w:t>
      </w:r>
      <w:r w:rsidR="00107EC4">
        <w:t xml:space="preserve"> </w:t>
      </w:r>
      <w:r>
        <w:t>(</w:t>
      </w:r>
      <w:r w:rsidR="00107EC4">
        <w:t>2008</w:t>
      </w:r>
      <w:r>
        <w:t>)</w:t>
      </w:r>
      <w:r w:rsidR="00107EC4">
        <w:t xml:space="preserve">, o pré-tratamento é essencial no processo de osmose inversa, visto que devido </w:t>
      </w:r>
      <w:proofErr w:type="gramStart"/>
      <w:r w:rsidR="00107EC4">
        <w:t>a</w:t>
      </w:r>
      <w:proofErr w:type="gramEnd"/>
      <w:r w:rsidR="00107EC4">
        <w:t xml:space="preserve"> sensibilidade das membranas, é necessário que se tenha uma remoção eficiente dos sólidos em suspensão, assim como a utilização de biocidas e/ou desinfetantes, para evitar o crescimento biológico e assim, manter um bom funcionamento da membrana. O processo de pré-tratamento pode ser </w:t>
      </w:r>
      <w:r w:rsidR="00107EC4">
        <w:lastRenderedPageBreak/>
        <w:t xml:space="preserve">caracterizado de acordo </w:t>
      </w:r>
      <w:r w:rsidR="00107EC4" w:rsidRPr="002C3F33">
        <w:t xml:space="preserve">com a </w:t>
      </w:r>
      <w:r w:rsidR="007D0467" w:rsidRPr="002C3F33">
        <w:t>Tabela 2</w:t>
      </w:r>
      <w:r w:rsidR="00A40F5F">
        <w:t>1</w:t>
      </w:r>
      <w:r>
        <w:t xml:space="preserve">, que aborda </w:t>
      </w:r>
      <w:r w:rsidR="00573DA7">
        <w:t>as fases do pré-tratamento e seus respectivos objetivos</w:t>
      </w:r>
      <w:r w:rsidR="00107EC4" w:rsidRPr="002C3F33">
        <w:t>.</w:t>
      </w:r>
    </w:p>
    <w:p w14:paraId="39993793" w14:textId="49D81F2F" w:rsidR="00107EC4" w:rsidRDefault="00107EC4" w:rsidP="00107EC4">
      <w:pPr>
        <w:pStyle w:val="Legenda"/>
        <w:keepNext/>
      </w:pPr>
      <w:bookmarkStart w:id="95" w:name="_Toc469684708"/>
      <w:r w:rsidRPr="002C3F33">
        <w:t xml:space="preserve">Tabela </w:t>
      </w:r>
      <w:fldSimple w:instr=" SEQ Tabela \* ARABIC ">
        <w:r w:rsidR="001C1701">
          <w:rPr>
            <w:noProof/>
          </w:rPr>
          <w:t>21</w:t>
        </w:r>
      </w:fldSimple>
      <w:r w:rsidRPr="002C3F33">
        <w:t xml:space="preserve"> - Caracterização dos processos de pré-tratamento da água</w:t>
      </w:r>
      <w:r w:rsidR="00915B98">
        <w:t>.</w:t>
      </w:r>
      <w:bookmarkEnd w:id="95"/>
    </w:p>
    <w:p w14:paraId="45F5CEFB" w14:textId="4E009896" w:rsidR="00107EC4" w:rsidRDefault="00A40F5F" w:rsidP="007D0467">
      <w:pPr>
        <w:spacing w:before="0" w:after="0" w:line="240" w:lineRule="auto"/>
      </w:pPr>
      <w:r w:rsidRPr="00A40F5F">
        <w:drawing>
          <wp:inline distT="0" distB="0" distL="0" distR="0" wp14:anchorId="7D2CF690" wp14:editId="5B7AF8C3">
            <wp:extent cx="5760720" cy="3266381"/>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3266381"/>
                    </a:xfrm>
                    <a:prstGeom prst="rect">
                      <a:avLst/>
                    </a:prstGeom>
                    <a:noFill/>
                    <a:ln>
                      <a:noFill/>
                    </a:ln>
                  </pic:spPr>
                </pic:pic>
              </a:graphicData>
            </a:graphic>
          </wp:inline>
        </w:drawing>
      </w:r>
    </w:p>
    <w:p w14:paraId="02123F17" w14:textId="1D61BE8E" w:rsidR="00107EC4" w:rsidRPr="007D0467" w:rsidRDefault="00107EC4" w:rsidP="007D0467">
      <w:pPr>
        <w:spacing w:before="0" w:line="240" w:lineRule="auto"/>
        <w:rPr>
          <w:sz w:val="20"/>
        </w:rPr>
      </w:pPr>
      <w:r w:rsidRPr="00915B98">
        <w:rPr>
          <w:sz w:val="20"/>
        </w:rPr>
        <w:t>Fonte</w:t>
      </w:r>
      <w:r w:rsidR="00915B98">
        <w:rPr>
          <w:sz w:val="20"/>
        </w:rPr>
        <w:t xml:space="preserve">: </w:t>
      </w:r>
      <w:proofErr w:type="spellStart"/>
      <w:r w:rsidR="00915B98">
        <w:rPr>
          <w:sz w:val="20"/>
        </w:rPr>
        <w:t>Mickley</w:t>
      </w:r>
      <w:proofErr w:type="spellEnd"/>
      <w:r w:rsidR="00915B98">
        <w:rPr>
          <w:sz w:val="20"/>
        </w:rPr>
        <w:t xml:space="preserve"> </w:t>
      </w:r>
      <w:proofErr w:type="gramStart"/>
      <w:r w:rsidR="00915B98">
        <w:rPr>
          <w:sz w:val="20"/>
        </w:rPr>
        <w:t>et</w:t>
      </w:r>
      <w:proofErr w:type="gramEnd"/>
      <w:r w:rsidR="00915B98">
        <w:rPr>
          <w:sz w:val="20"/>
        </w:rPr>
        <w:t xml:space="preserve"> al., 1993 apud Araújo, 2013.</w:t>
      </w:r>
    </w:p>
    <w:p w14:paraId="110B08E9" w14:textId="2C92580C" w:rsidR="00107EC4" w:rsidRDefault="00485C2E" w:rsidP="00573DA7">
      <w:proofErr w:type="spellStart"/>
      <w:r>
        <w:t>Araujo</w:t>
      </w:r>
      <w:proofErr w:type="spellEnd"/>
      <w:r>
        <w:t xml:space="preserve"> </w:t>
      </w:r>
      <w:r w:rsidR="0081634D">
        <w:t>(2013)</w:t>
      </w:r>
      <w:r w:rsidR="00107EC4">
        <w:t xml:space="preserve"> define o processo de osmose inversa c</w:t>
      </w:r>
      <w:r w:rsidR="00573DA7">
        <w:t xml:space="preserve">omo a separação dos sais </w:t>
      </w:r>
      <w:r w:rsidR="00107EC4">
        <w:t xml:space="preserve">presentes na água através de um efeito de pressão superior à osmótica sobre uma membrana semipermeável, assim, os sais ficam retidos na membrana, enquanto a água consegue atravessá-la, como pode ser observado no esquema da </w:t>
      </w:r>
      <w:r w:rsidR="007D0467" w:rsidRPr="002C3F33">
        <w:t>F</w:t>
      </w:r>
      <w:r w:rsidR="00107EC4" w:rsidRPr="002C3F33">
        <w:t xml:space="preserve">igura </w:t>
      </w:r>
      <w:r w:rsidR="007D0467" w:rsidRPr="002C3F33">
        <w:t>2</w:t>
      </w:r>
      <w:r w:rsidR="007D0467">
        <w:t>0</w:t>
      </w:r>
      <w:r w:rsidR="00107EC4">
        <w:t>.</w:t>
      </w:r>
      <w:r w:rsidR="00107EC4" w:rsidRPr="00AD784E">
        <w:t xml:space="preserve"> </w:t>
      </w:r>
      <w:r w:rsidR="00107EC4">
        <w:t>A pressão aplicada no processo de osmose inversa depende do grau de salinidade da água e da própria configuração do sistema. (WHO, 2007).</w:t>
      </w:r>
    </w:p>
    <w:p w14:paraId="00234FFF" w14:textId="77777777" w:rsidR="00D27C48" w:rsidRDefault="00D27C48" w:rsidP="00573DA7"/>
    <w:p w14:paraId="6F6184EC" w14:textId="218EB421" w:rsidR="00107EC4" w:rsidRDefault="00107EC4" w:rsidP="007D0467">
      <w:pPr>
        <w:pStyle w:val="Legenda"/>
        <w:keepNext/>
      </w:pPr>
      <w:bookmarkStart w:id="96" w:name="_Toc467107398"/>
      <w:bookmarkStart w:id="97" w:name="_Toc469684750"/>
      <w:r w:rsidRPr="002C3F33">
        <w:lastRenderedPageBreak/>
        <w:t xml:space="preserve">Figura </w:t>
      </w:r>
      <w:fldSimple w:instr=" SEQ Figura \* ARABIC ">
        <w:r w:rsidR="006E0236">
          <w:rPr>
            <w:noProof/>
          </w:rPr>
          <w:t>20</w:t>
        </w:r>
      </w:fldSimple>
      <w:bookmarkEnd w:id="96"/>
      <w:r w:rsidR="007D0467" w:rsidRPr="002C3F33">
        <w:t xml:space="preserve"> - Esquema de um processo de osmose inversa.</w:t>
      </w:r>
      <w:bookmarkEnd w:id="97"/>
    </w:p>
    <w:p w14:paraId="0B353E02" w14:textId="77777777" w:rsidR="00107EC4" w:rsidRDefault="00107EC4" w:rsidP="007D0467">
      <w:pPr>
        <w:spacing w:before="0" w:after="0" w:line="240" w:lineRule="auto"/>
        <w:jc w:val="center"/>
      </w:pPr>
      <w:r>
        <w:rPr>
          <w:noProof/>
          <w:lang w:eastAsia="pt-BR"/>
        </w:rPr>
        <w:drawing>
          <wp:inline distT="0" distB="0" distL="0" distR="0" wp14:anchorId="0924CFF9" wp14:editId="74BF0438">
            <wp:extent cx="2447925" cy="23431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a:extLst>
                        <a:ext uri="{28A0092B-C50C-407E-A947-70E740481C1C}">
                          <a14:useLocalDpi xmlns:a14="http://schemas.microsoft.com/office/drawing/2010/main" val="0"/>
                        </a:ext>
                      </a:extLst>
                    </a:blip>
                    <a:srcRect b="3860"/>
                    <a:stretch/>
                  </pic:blipFill>
                  <pic:spPr bwMode="auto">
                    <a:xfrm>
                      <a:off x="0" y="0"/>
                      <a:ext cx="2449095" cy="2344270"/>
                    </a:xfrm>
                    <a:prstGeom prst="rect">
                      <a:avLst/>
                    </a:prstGeom>
                    <a:noFill/>
                    <a:ln>
                      <a:noFill/>
                    </a:ln>
                    <a:extLst>
                      <a:ext uri="{53640926-AAD7-44D8-BBD7-CCE9431645EC}">
                        <a14:shadowObscured xmlns:a14="http://schemas.microsoft.com/office/drawing/2010/main"/>
                      </a:ext>
                    </a:extLst>
                  </pic:spPr>
                </pic:pic>
              </a:graphicData>
            </a:graphic>
          </wp:inline>
        </w:drawing>
      </w:r>
    </w:p>
    <w:p w14:paraId="14989857" w14:textId="20558D07" w:rsidR="00107EC4" w:rsidRPr="007D0467" w:rsidRDefault="00107EC4" w:rsidP="007D0467">
      <w:pPr>
        <w:spacing w:before="0" w:line="240" w:lineRule="auto"/>
        <w:rPr>
          <w:sz w:val="20"/>
        </w:rPr>
      </w:pPr>
      <w:r w:rsidRPr="007D0467">
        <w:rPr>
          <w:sz w:val="20"/>
        </w:rPr>
        <w:t>Fonte: ARAUJO</w:t>
      </w:r>
      <w:r w:rsidR="00485C2E">
        <w:rPr>
          <w:sz w:val="20"/>
        </w:rPr>
        <w:t xml:space="preserve"> (2013</w:t>
      </w:r>
      <w:r w:rsidRPr="007D0467">
        <w:rPr>
          <w:sz w:val="20"/>
        </w:rPr>
        <w:t>)</w:t>
      </w:r>
      <w:r w:rsidR="00485C2E">
        <w:rPr>
          <w:sz w:val="20"/>
        </w:rPr>
        <w:t>.</w:t>
      </w:r>
    </w:p>
    <w:p w14:paraId="3D18EB44" w14:textId="4037BB5C" w:rsidR="00107EC4" w:rsidRDefault="00107EC4" w:rsidP="00107EC4">
      <w:r>
        <w:t xml:space="preserve">Como já foi </w:t>
      </w:r>
      <w:r w:rsidR="00573DA7">
        <w:t>discutido</w:t>
      </w:r>
      <w:r>
        <w:t>, o pós-tratamento tem como objetivo a estabi</w:t>
      </w:r>
      <w:r w:rsidR="00177191">
        <w:t>lização da água, enquadrando-a a</w:t>
      </w:r>
      <w:r>
        <w:t xml:space="preserve">os padrões necessários para a distribuição à população. Segundo </w:t>
      </w:r>
      <w:proofErr w:type="spellStart"/>
      <w:r w:rsidRPr="00445CB8">
        <w:t>Mickley</w:t>
      </w:r>
      <w:proofErr w:type="spellEnd"/>
      <w:r w:rsidRPr="00445CB8">
        <w:t xml:space="preserve"> </w:t>
      </w:r>
      <w:proofErr w:type="gramStart"/>
      <w:r w:rsidRPr="00445CB8">
        <w:t>et</w:t>
      </w:r>
      <w:proofErr w:type="gramEnd"/>
      <w:r w:rsidRPr="00445CB8">
        <w:t xml:space="preserve"> al. (1993),</w:t>
      </w:r>
      <w:r>
        <w:t xml:space="preserve"> podemos caracterizar esse pós-tratamento como </w:t>
      </w:r>
      <w:r w:rsidRPr="002C3F33">
        <w:t xml:space="preserve">a </w:t>
      </w:r>
      <w:r w:rsidR="007D0467" w:rsidRPr="002C3F33">
        <w:t>T</w:t>
      </w:r>
      <w:r w:rsidRPr="002C3F33">
        <w:t xml:space="preserve">abela </w:t>
      </w:r>
      <w:r w:rsidR="0097398E">
        <w:t>22</w:t>
      </w:r>
      <w:r w:rsidR="00177191">
        <w:t>, apresentando o controle adequado da água dessalinizada</w:t>
      </w:r>
      <w:r w:rsidRPr="002C3F33">
        <w:t>.</w:t>
      </w:r>
    </w:p>
    <w:p w14:paraId="0006693F" w14:textId="65DB9F94" w:rsidR="00107EC4" w:rsidRDefault="00107EC4" w:rsidP="007D0467">
      <w:pPr>
        <w:pStyle w:val="Legenda"/>
        <w:keepNext/>
      </w:pPr>
      <w:bookmarkStart w:id="98" w:name="_Toc469684709"/>
      <w:r w:rsidRPr="002C3F33">
        <w:lastRenderedPageBreak/>
        <w:t xml:space="preserve">Tabela </w:t>
      </w:r>
      <w:fldSimple w:instr=" SEQ Tabela \* ARABIC ">
        <w:r w:rsidR="001C1701">
          <w:rPr>
            <w:noProof/>
          </w:rPr>
          <w:t>22</w:t>
        </w:r>
      </w:fldSimple>
      <w:r w:rsidR="007D0467" w:rsidRPr="002C3F33">
        <w:t xml:space="preserve"> - Caracterização dos processos de pós-tratamento da água.</w:t>
      </w:r>
      <w:bookmarkEnd w:id="98"/>
    </w:p>
    <w:p w14:paraId="11004BB0" w14:textId="520F9934" w:rsidR="00107EC4" w:rsidRDefault="00485C2E" w:rsidP="007D0467">
      <w:pPr>
        <w:spacing w:before="0" w:after="0" w:line="240" w:lineRule="auto"/>
        <w:jc w:val="center"/>
      </w:pPr>
      <w:r w:rsidRPr="00485C2E">
        <w:drawing>
          <wp:inline distT="0" distB="0" distL="0" distR="0" wp14:anchorId="7C30AC86" wp14:editId="0BD64553">
            <wp:extent cx="5760720" cy="493640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4936406"/>
                    </a:xfrm>
                    <a:prstGeom prst="rect">
                      <a:avLst/>
                    </a:prstGeom>
                    <a:noFill/>
                    <a:ln>
                      <a:noFill/>
                    </a:ln>
                  </pic:spPr>
                </pic:pic>
              </a:graphicData>
            </a:graphic>
          </wp:inline>
        </w:drawing>
      </w:r>
    </w:p>
    <w:p w14:paraId="53646273" w14:textId="242DB050" w:rsidR="00107EC4" w:rsidRPr="007D0467" w:rsidRDefault="00107EC4" w:rsidP="007D0467">
      <w:pPr>
        <w:spacing w:before="0" w:line="240" w:lineRule="auto"/>
        <w:rPr>
          <w:sz w:val="20"/>
        </w:rPr>
      </w:pPr>
      <w:r w:rsidRPr="00445CB8">
        <w:rPr>
          <w:sz w:val="20"/>
        </w:rPr>
        <w:t>Fonte</w:t>
      </w:r>
      <w:r w:rsidR="00915B98">
        <w:rPr>
          <w:sz w:val="20"/>
        </w:rPr>
        <w:t xml:space="preserve">: </w:t>
      </w:r>
      <w:proofErr w:type="spellStart"/>
      <w:r w:rsidR="00915B98">
        <w:rPr>
          <w:sz w:val="20"/>
        </w:rPr>
        <w:t>Mickley</w:t>
      </w:r>
      <w:proofErr w:type="spellEnd"/>
      <w:r w:rsidR="00915B98">
        <w:rPr>
          <w:sz w:val="20"/>
        </w:rPr>
        <w:t xml:space="preserve"> </w:t>
      </w:r>
      <w:proofErr w:type="gramStart"/>
      <w:r w:rsidR="00915B98">
        <w:rPr>
          <w:sz w:val="20"/>
        </w:rPr>
        <w:t>et</w:t>
      </w:r>
      <w:proofErr w:type="gramEnd"/>
      <w:r w:rsidR="00915B98">
        <w:rPr>
          <w:sz w:val="20"/>
        </w:rPr>
        <w:t xml:space="preserve"> al., 1993 apud Araújo, 2013</w:t>
      </w:r>
      <w:r w:rsidR="007D0467" w:rsidRPr="00445CB8">
        <w:rPr>
          <w:sz w:val="20"/>
        </w:rPr>
        <w:t>.</w:t>
      </w:r>
    </w:p>
    <w:p w14:paraId="4CF29F24" w14:textId="65C0A8E0" w:rsidR="0081634D" w:rsidRDefault="003E71D4" w:rsidP="00D27C48">
      <w:r>
        <w:t>Por ú</w:t>
      </w:r>
      <w:r w:rsidR="00107EC4">
        <w:t>ltimo, tem-se o rejeito do processo, a salmoura. O objetivo da proposta é ser o mais eficiente possível. Assim como no PAD, o rejeito do processo será tratado, ao invés de voltar ao mar, diminuindo assim o impa</w:t>
      </w:r>
      <w:r w:rsidR="00911FCB">
        <w:t>cto ambiental. Para isso, podem</w:t>
      </w:r>
      <w:r w:rsidR="00107EC4">
        <w:t xml:space="preserve"> ser util</w:t>
      </w:r>
      <w:r w:rsidR="00911FCB">
        <w:t>izados tanques de evaporação, no</w:t>
      </w:r>
      <w:r w:rsidR="00107EC4">
        <w:t xml:space="preserve"> qual esse concentrado possa ser enviado para um tanque de criação de peixes, </w:t>
      </w:r>
      <w:proofErr w:type="spellStart"/>
      <w:r w:rsidR="00107EC4">
        <w:t>tilápias</w:t>
      </w:r>
      <w:proofErr w:type="spellEnd"/>
      <w:r w:rsidR="00107EC4">
        <w:t xml:space="preserve">. Como a água do tanque dos peixes necessita ser </w:t>
      </w:r>
      <w:proofErr w:type="gramStart"/>
      <w:r w:rsidR="00107EC4">
        <w:t>trocada</w:t>
      </w:r>
      <w:proofErr w:type="gramEnd"/>
      <w:r w:rsidR="00107EC4">
        <w:t xml:space="preserve"> diariamente, cerca de 10% da capacidade do tanque, o concentrado gerado do tanque de peixes, junto com a sua matéria orgânica, poderá utilizado para irrigação da </w:t>
      </w:r>
      <w:proofErr w:type="spellStart"/>
      <w:r w:rsidR="00107EC4">
        <w:t>erva-sal</w:t>
      </w:r>
      <w:proofErr w:type="spellEnd"/>
      <w:r w:rsidR="00107EC4">
        <w:t xml:space="preserve">, </w:t>
      </w:r>
      <w:proofErr w:type="spellStart"/>
      <w:r w:rsidR="00107EC4">
        <w:t>Atriplex</w:t>
      </w:r>
      <w:proofErr w:type="spellEnd"/>
      <w:r w:rsidR="00107EC4">
        <w:t xml:space="preserve"> </w:t>
      </w:r>
      <w:proofErr w:type="spellStart"/>
      <w:r w:rsidR="00107EC4">
        <w:t>nummularia</w:t>
      </w:r>
      <w:proofErr w:type="spellEnd"/>
      <w:r w:rsidR="00107EC4">
        <w:t>, que possui um alto teor proteico e, visto que o norte capixaba é um grande produtor de bovinos de corte a sua forragem pode ser utilizada para alimentar pequenos e grandes ruminantes. Com isso, poderíamos diminuir o impacto ambiental, além</w:t>
      </w:r>
      <w:r w:rsidR="00911FCB">
        <w:t>,</w:t>
      </w:r>
      <w:r w:rsidR="00107EC4">
        <w:t xml:space="preserve"> de ajudar na geração de renda com a criação de peixes e ração de ótima qualidade para animais ruminantes.</w:t>
      </w:r>
      <w:proofErr w:type="gramStart"/>
      <w:r w:rsidR="0081634D">
        <w:br w:type="page"/>
      </w:r>
      <w:proofErr w:type="gramEnd"/>
    </w:p>
    <w:p w14:paraId="58D96578" w14:textId="0C5D1577" w:rsidR="00980417" w:rsidRPr="008B395E" w:rsidRDefault="0081634D" w:rsidP="00980417">
      <w:pPr>
        <w:pStyle w:val="1TTULO"/>
      </w:pPr>
      <w:bookmarkStart w:id="99" w:name="_Toc469728549"/>
      <w:r>
        <w:rPr>
          <w:caps w:val="0"/>
        </w:rPr>
        <w:lastRenderedPageBreak/>
        <w:t>CONSIDERAÇÕES FINAIS</w:t>
      </w:r>
      <w:bookmarkEnd w:id="99"/>
    </w:p>
    <w:p w14:paraId="4E4F3AF8" w14:textId="30180C1B" w:rsidR="00B00682" w:rsidRDefault="00BE1109" w:rsidP="008B395E">
      <w:r>
        <w:t xml:space="preserve">É importante compreender os problemas de escassez que atingem </w:t>
      </w:r>
      <w:r w:rsidR="00B00682">
        <w:t>diversas regiões do mundo e os danos que podem ser causados,</w:t>
      </w:r>
      <w:r w:rsidR="003B4ECC">
        <w:t xml:space="preserve"> a partir deste entendimento, f</w:t>
      </w:r>
      <w:r w:rsidR="00B00682">
        <w:t>o</w:t>
      </w:r>
      <w:r w:rsidR="003B4ECC">
        <w:t>i feita</w:t>
      </w:r>
      <w:r w:rsidR="00B00682">
        <w:t xml:space="preserve"> uma análise da implantação de uma planta de dessalinizaçã</w:t>
      </w:r>
      <w:r w:rsidR="00CB3ADE">
        <w:t>o OI para abastecimento da região norte do ES que depende</w:t>
      </w:r>
      <w:r w:rsidR="00B00682">
        <w:t xml:space="preserve"> do rio Doce.</w:t>
      </w:r>
    </w:p>
    <w:p w14:paraId="187DA4E3" w14:textId="51D19824" w:rsidR="00B00682" w:rsidRDefault="00B00682" w:rsidP="008B395E">
      <w:r>
        <w:t xml:space="preserve">O método OI possui uma tecnologia mais difundida no mundo e que está sempre em </w:t>
      </w:r>
      <w:r w:rsidR="00357D1B">
        <w:t>constante</w:t>
      </w:r>
      <w:r>
        <w:t xml:space="preserve"> desenvolvimento, o que implica na contribuição do aumento da qualidade do produto final, redução de custos relacionados </w:t>
      </w:r>
      <w:proofErr w:type="gramStart"/>
      <w:r>
        <w:t>a</w:t>
      </w:r>
      <w:proofErr w:type="gramEnd"/>
      <w:r>
        <w:t xml:space="preserve"> manutenção e consumo de energia.</w:t>
      </w:r>
    </w:p>
    <w:p w14:paraId="5ADEF8F7" w14:textId="0B146CCB" w:rsidR="00B00682" w:rsidRDefault="00B00682" w:rsidP="008B395E">
      <w:r>
        <w:t xml:space="preserve">Apesar do impacto ambiental de uma usina de dessalinização ser considerado um ponto negativo, com o retorno dos </w:t>
      </w:r>
      <w:r w:rsidRPr="006D459A">
        <w:t>dejetos</w:t>
      </w:r>
      <w:r>
        <w:t xml:space="preserve"> ao mar, </w:t>
      </w:r>
      <w:r w:rsidR="003B4ECC">
        <w:t xml:space="preserve">é possível </w:t>
      </w:r>
      <w:r w:rsidR="00357D1B">
        <w:t>utilizar</w:t>
      </w:r>
      <w:r w:rsidR="003B4ECC">
        <w:t xml:space="preserve"> técnicas que diminuam esse impacto e ainda contribuam com o crescimento econômico.</w:t>
      </w:r>
    </w:p>
    <w:p w14:paraId="29F3E7FD" w14:textId="0A3035F2" w:rsidR="003B4ECC" w:rsidRDefault="003B4ECC" w:rsidP="008B395E">
      <w:r>
        <w:t xml:space="preserve">O consumo de energia para dessalinizar água ainda é muito elevado, entretanto o </w:t>
      </w:r>
      <w:r w:rsidR="00CB3ADE">
        <w:t xml:space="preserve">método </w:t>
      </w:r>
      <w:r>
        <w:t>de OI é um dos mais econômicos, em termos de energia, além de poder ser aproveitado com outras fontes de energia renováveis. Além do alto gasto com energia, o custo para implantação de uma usina de dessalinização também é elevado. O OI se torna viável para grandes vazões de água, visto que quanto maior a vazão de água, menor seu custo de produção.</w:t>
      </w:r>
    </w:p>
    <w:p w14:paraId="2E14D0A4" w14:textId="5D94B57C" w:rsidR="003B4ECC" w:rsidRDefault="003B4ECC" w:rsidP="008B395E">
      <w:r>
        <w:t>Apesar dos</w:t>
      </w:r>
      <w:r w:rsidR="00CB3ADE">
        <w:t xml:space="preserve"> riscos ambientais e dos altos</w:t>
      </w:r>
      <w:r>
        <w:t xml:space="preserve"> gastos com energia, implantação</w:t>
      </w:r>
      <w:r w:rsidR="001A321B">
        <w:t>, reposição de equipamentos (como as membranas semipermeáveis)</w:t>
      </w:r>
      <w:r>
        <w:t xml:space="preserve"> e manutenção, </w:t>
      </w:r>
      <w:r w:rsidR="00CB3ADE">
        <w:t xml:space="preserve">ainda é viável a implantação de uma usina de dessalinização </w:t>
      </w:r>
      <w:r w:rsidR="001A321B">
        <w:t xml:space="preserve">de </w:t>
      </w:r>
      <w:r w:rsidR="00CB3ADE">
        <w:t>OI</w:t>
      </w:r>
      <w:r w:rsidR="001A321B">
        <w:t xml:space="preserve">, pois tais custos se tornam investimentos quando a proposta de abastecer, com água de qualidade, regiões de </w:t>
      </w:r>
      <w:r w:rsidR="00D54B8E">
        <w:t>escassez hídrica se transforma em realidade.</w:t>
      </w:r>
      <w:r w:rsidR="00CB3ADE">
        <w:t xml:space="preserve"> </w:t>
      </w:r>
      <w:r w:rsidR="00D54B8E">
        <w:t>V</w:t>
      </w:r>
      <w:r w:rsidR="00CB3ADE">
        <w:t xml:space="preserve">isto </w:t>
      </w:r>
      <w:r w:rsidR="00CB3ADE" w:rsidRPr="001A321B">
        <w:t>que o estado tem passado por muitas dificuldades hídricas, afetando o abastecimento humano e vários setores da economia, promovendo o crescimento humano, melhorando a qualidade de vida da população fornecendo abastecimento hídrico de qualidade que não dependa de fatores naturais.</w:t>
      </w:r>
    </w:p>
    <w:p w14:paraId="0E8BB504" w14:textId="406A4F42" w:rsidR="003B4ECC" w:rsidRDefault="003B4ECC" w:rsidP="004B051B">
      <w:pPr>
        <w:spacing w:after="240" w:line="276" w:lineRule="auto"/>
      </w:pPr>
      <w:r>
        <w:br w:type="page"/>
      </w:r>
    </w:p>
    <w:p w14:paraId="34FD4E28" w14:textId="5D5EF952" w:rsidR="00D32D4A" w:rsidRDefault="00BE1109" w:rsidP="004B051B">
      <w:pPr>
        <w:pStyle w:val="1TTULO"/>
      </w:pPr>
      <w:r>
        <w:lastRenderedPageBreak/>
        <w:t xml:space="preserve"> </w:t>
      </w:r>
      <w:bookmarkStart w:id="100" w:name="_Toc464678056"/>
      <w:bookmarkStart w:id="101" w:name="_Toc469728550"/>
      <w:r w:rsidR="00327040">
        <w:t>REFERÊNCIAS</w:t>
      </w:r>
      <w:bookmarkEnd w:id="100"/>
      <w:bookmarkEnd w:id="101"/>
    </w:p>
    <w:p w14:paraId="2042B624" w14:textId="77777777" w:rsidR="00D7639C" w:rsidRPr="00C0309E" w:rsidRDefault="00D7639C" w:rsidP="00D7639C">
      <w:pPr>
        <w:spacing w:before="120" w:after="240" w:line="240" w:lineRule="auto"/>
        <w:rPr>
          <w:rStyle w:val="Hyperlink"/>
          <w:rFonts w:cs="Arial"/>
          <w:color w:val="auto"/>
          <w:sz w:val="21"/>
          <w:szCs w:val="21"/>
          <w:u w:val="none"/>
          <w:shd w:val="clear" w:color="auto" w:fill="FFFFFF"/>
        </w:rPr>
      </w:pPr>
      <w:r>
        <w:rPr>
          <w:rStyle w:val="Forte"/>
          <w:rFonts w:cs="Arial"/>
          <w:b w:val="0"/>
          <w:bCs w:val="0"/>
          <w:szCs w:val="24"/>
          <w:shd w:val="clear" w:color="auto" w:fill="FFFFFF"/>
        </w:rPr>
        <w:fldChar w:fldCharType="begin"/>
      </w:r>
      <w:r>
        <w:rPr>
          <w:rStyle w:val="Forte"/>
          <w:rFonts w:cs="Arial"/>
          <w:b w:val="0"/>
          <w:bCs w:val="0"/>
          <w:szCs w:val="24"/>
          <w:shd w:val="clear" w:color="auto" w:fill="FFFFFF"/>
        </w:rPr>
        <w:instrText>HYPERLINK "C:\\Users\\Daniela\\Desktop\\AGERH, Agência Estadual de Recursos Hídricos, Governo do Estado do Espírito Santo. Resoluções AGERH 005 e 006 \\ 2015. Atualizado em 19 fev. 2016. Disponível em: &lt; https:\\agerh.es.gov.br\\resolucoes-agerh-005-e-006-2015&gt;. Acessado em: 20 out. 2016."</w:instrText>
      </w:r>
      <w:r>
        <w:rPr>
          <w:rStyle w:val="Forte"/>
          <w:rFonts w:cs="Arial"/>
          <w:b w:val="0"/>
          <w:bCs w:val="0"/>
          <w:szCs w:val="24"/>
          <w:shd w:val="clear" w:color="auto" w:fill="FFFFFF"/>
        </w:rPr>
        <w:fldChar w:fldCharType="separate"/>
      </w:r>
      <w:r w:rsidRPr="00C0309E">
        <w:rPr>
          <w:rStyle w:val="Hyperlink"/>
          <w:rFonts w:cs="Arial"/>
          <w:color w:val="auto"/>
          <w:szCs w:val="24"/>
          <w:u w:val="none"/>
          <w:shd w:val="clear" w:color="auto" w:fill="FFFFFF"/>
        </w:rPr>
        <w:t>AGERH</w:t>
      </w:r>
      <w:r w:rsidRPr="00C0309E">
        <w:rPr>
          <w:rStyle w:val="Hyperlink"/>
          <w:color w:val="auto"/>
          <w:szCs w:val="24"/>
          <w:u w:val="none"/>
        </w:rPr>
        <w:t xml:space="preserve">, </w:t>
      </w:r>
      <w:r w:rsidRPr="00C0309E">
        <w:rPr>
          <w:rStyle w:val="Hyperlink"/>
          <w:color w:val="auto"/>
          <w:u w:val="none"/>
          <w:shd w:val="clear" w:color="auto" w:fill="FFFFFF"/>
        </w:rPr>
        <w:t xml:space="preserve">Agência Estadual de Recursos Hídricos, Governo do Estado do Espírito Santo. </w:t>
      </w:r>
      <w:r w:rsidRPr="00C0309E">
        <w:rPr>
          <w:rStyle w:val="Hyperlink"/>
          <w:b/>
          <w:color w:val="auto"/>
          <w:u w:val="none"/>
        </w:rPr>
        <w:t>Resoluções AGERH 005 e 006 / 2015</w:t>
      </w:r>
      <w:r w:rsidRPr="00C0309E">
        <w:rPr>
          <w:rStyle w:val="Hyperlink"/>
          <w:color w:val="auto"/>
          <w:u w:val="none"/>
        </w:rPr>
        <w:t>. Atualizado em</w:t>
      </w:r>
      <w:r>
        <w:rPr>
          <w:rStyle w:val="Hyperlink"/>
          <w:color w:val="auto"/>
          <w:u w:val="none"/>
        </w:rPr>
        <w:t xml:space="preserve"> 19 fev. 2016. Disponível em: &lt;</w:t>
      </w:r>
      <w:r w:rsidRPr="001315A2">
        <w:rPr>
          <w:rStyle w:val="Hyperlink"/>
          <w:color w:val="auto"/>
        </w:rPr>
        <w:t>https://agerh.es.gov.br/resolucoes-agerh-005-e-006-2015</w:t>
      </w:r>
      <w:r w:rsidRPr="00C0309E">
        <w:rPr>
          <w:rStyle w:val="Hyperlink"/>
          <w:color w:val="auto"/>
          <w:u w:val="none"/>
        </w:rPr>
        <w:t>&gt;. Acessado em: 20 out. 2016.</w:t>
      </w:r>
    </w:p>
    <w:p w14:paraId="3A52434B" w14:textId="77777777" w:rsidR="00D7639C" w:rsidRPr="00CC2B36" w:rsidRDefault="00D7639C" w:rsidP="00D7639C">
      <w:pPr>
        <w:spacing w:before="120" w:after="240" w:line="240" w:lineRule="auto"/>
      </w:pPr>
      <w:r>
        <w:rPr>
          <w:rStyle w:val="Forte"/>
          <w:rFonts w:cs="Arial"/>
          <w:b w:val="0"/>
          <w:bCs w:val="0"/>
          <w:szCs w:val="24"/>
          <w:shd w:val="clear" w:color="auto" w:fill="FFFFFF"/>
        </w:rPr>
        <w:fldChar w:fldCharType="end"/>
      </w:r>
      <w:r w:rsidRPr="00CC2B36">
        <w:t xml:space="preserve">ALCOLINA, </w:t>
      </w:r>
      <w:r w:rsidRPr="00411BCE">
        <w:rPr>
          <w:b/>
        </w:rPr>
        <w:t>Químicos para tratamento de Água</w:t>
      </w:r>
      <w:r>
        <w:t>. Disponível em: &lt;</w:t>
      </w:r>
      <w:r w:rsidRPr="00CC2B36">
        <w:t xml:space="preserve"> </w:t>
      </w:r>
      <w:r w:rsidRPr="001315A2">
        <w:rPr>
          <w:u w:val="single"/>
        </w:rPr>
        <w:t>http://www.alcolina.com.br/quimica/tratamento-de-agua/anti-incrustante</w:t>
      </w:r>
      <w:r>
        <w:t>&gt; acessado em 30 nov. 2016.</w:t>
      </w:r>
    </w:p>
    <w:p w14:paraId="00EC6147" w14:textId="77777777" w:rsidR="00D7639C" w:rsidRPr="0077007F" w:rsidRDefault="00D7639C" w:rsidP="00D7639C">
      <w:pPr>
        <w:spacing w:before="120" w:after="240" w:line="240" w:lineRule="auto"/>
        <w:rPr>
          <w:lang w:val="en-US"/>
        </w:rPr>
      </w:pPr>
      <w:r w:rsidRPr="00445CB8">
        <w:rPr>
          <w:lang w:val="en-US"/>
        </w:rPr>
        <w:t xml:space="preserve">AMY, G. et al. </w:t>
      </w:r>
      <w:r w:rsidRPr="00445CB8">
        <w:rPr>
          <w:b/>
          <w:lang w:val="en-US"/>
        </w:rPr>
        <w:t>Adsorption Desalination:</w:t>
      </w:r>
      <w:r w:rsidRPr="00445CB8">
        <w:rPr>
          <w:lang w:val="en-US"/>
        </w:rPr>
        <w:t xml:space="preserve"> An Emerging Low-Cost Thermal </w:t>
      </w:r>
      <w:proofErr w:type="spellStart"/>
      <w:r w:rsidRPr="00445CB8">
        <w:rPr>
          <w:lang w:val="en-US"/>
        </w:rPr>
        <w:t>Desaliantion</w:t>
      </w:r>
      <w:proofErr w:type="spellEnd"/>
      <w:r w:rsidRPr="00445CB8">
        <w:rPr>
          <w:lang w:val="en-US"/>
        </w:rPr>
        <w:t xml:space="preserve"> Method. </w:t>
      </w:r>
      <w:proofErr w:type="gramStart"/>
      <w:r w:rsidRPr="0077007F">
        <w:rPr>
          <w:lang w:val="en-US"/>
        </w:rPr>
        <w:t>Desalination ,n</w:t>
      </w:r>
      <w:proofErr w:type="gramEnd"/>
      <w:r w:rsidRPr="0077007F">
        <w:rPr>
          <w:lang w:val="en-US"/>
        </w:rPr>
        <w:t>. 308, p. 161-179, 2 Janeiro 2013.</w:t>
      </w:r>
    </w:p>
    <w:p w14:paraId="075C89C8" w14:textId="77777777" w:rsidR="00D7639C" w:rsidRDefault="00D7639C" w:rsidP="00D7639C">
      <w:pPr>
        <w:spacing w:before="120" w:after="240" w:line="240" w:lineRule="auto"/>
      </w:pPr>
      <w:r>
        <w:t xml:space="preserve">ANA, Agência Nacional das Águas. Superintendência de Planejamento de Recursos Hídricos. </w:t>
      </w:r>
      <w:r w:rsidRPr="00307777">
        <w:rPr>
          <w:b/>
        </w:rPr>
        <w:t>Conjuntura dos Recursos Hídricos no Brasil.</w:t>
      </w:r>
      <w:r>
        <w:t xml:space="preserve"> Brasília, 2015.</w:t>
      </w:r>
    </w:p>
    <w:p w14:paraId="041E7ED9" w14:textId="77777777" w:rsidR="00D7639C" w:rsidRPr="00CF5711" w:rsidRDefault="00D7639C" w:rsidP="00D7639C">
      <w:pPr>
        <w:spacing w:before="120" w:after="240" w:line="240" w:lineRule="auto"/>
      </w:pPr>
      <w:r>
        <w:t xml:space="preserve">ANA, Agência Nacional das Águas. Superintendência de Planejamento de Recursos Hídricos. </w:t>
      </w:r>
      <w:r w:rsidRPr="00CF5711">
        <w:rPr>
          <w:b/>
        </w:rPr>
        <w:t xml:space="preserve">Fatos e tendências. Edição </w:t>
      </w:r>
      <w:proofErr w:type="gramStart"/>
      <w:r w:rsidRPr="00CF5711">
        <w:rPr>
          <w:b/>
        </w:rPr>
        <w:t>2</w:t>
      </w:r>
      <w:proofErr w:type="gramEnd"/>
      <w:r w:rsidRPr="00CF5711">
        <w:rPr>
          <w:b/>
        </w:rPr>
        <w:t>.</w:t>
      </w:r>
      <w:r w:rsidRPr="00CF5711">
        <w:t xml:space="preserve"> Brasília, 2009.</w:t>
      </w:r>
    </w:p>
    <w:p w14:paraId="20F50ADC" w14:textId="77777777" w:rsidR="00D7639C" w:rsidRPr="0083617F" w:rsidRDefault="00D7639C" w:rsidP="00D7639C">
      <w:pPr>
        <w:spacing w:before="120" w:after="240" w:line="240" w:lineRule="auto"/>
      </w:pPr>
      <w:r>
        <w:t xml:space="preserve">ANA, Agência Nacional das Águas. Superintendência de Planejamento de Recursos Hídricos. </w:t>
      </w:r>
      <w:r w:rsidRPr="00440A17">
        <w:rPr>
          <w:b/>
        </w:rPr>
        <w:t>Encarte Especial Sobre a Bacia do Rio Doce:</w:t>
      </w:r>
      <w:r>
        <w:t xml:space="preserve"> Rompimento da Barragem em Mariana MG. </w:t>
      </w:r>
      <w:r w:rsidRPr="0083617F">
        <w:t xml:space="preserve">Brasília, </w:t>
      </w:r>
      <w:proofErr w:type="gramStart"/>
      <w:r w:rsidRPr="0083617F">
        <w:t>2016</w:t>
      </w:r>
      <w:r>
        <w:t>a</w:t>
      </w:r>
      <w:r w:rsidRPr="0083617F">
        <w:t>.</w:t>
      </w:r>
      <w:proofErr w:type="gramEnd"/>
    </w:p>
    <w:p w14:paraId="73AE68B5" w14:textId="77777777" w:rsidR="00D7639C" w:rsidRPr="00CF5711" w:rsidRDefault="00D7639C" w:rsidP="00D7639C">
      <w:pPr>
        <w:spacing w:before="120" w:after="240" w:line="240" w:lineRule="auto"/>
      </w:pPr>
      <w:r>
        <w:t xml:space="preserve">ANA, Agência Nacional das Águas. Superintendência de Planejamento de Recursos Hídricos. </w:t>
      </w:r>
      <w:r w:rsidRPr="00CC41AE">
        <w:rPr>
          <w:b/>
        </w:rPr>
        <w:t>Análise Preliminar Sobre a Qualidade d’Água e Seus Reflexos Sobre o Uso da Água</w:t>
      </w:r>
      <w:r>
        <w:t>.</w:t>
      </w:r>
      <w:r w:rsidRPr="00CC41AE">
        <w:t xml:space="preserve"> </w:t>
      </w:r>
      <w:r w:rsidRPr="00D17D51">
        <w:t>Relatório</w:t>
      </w:r>
      <w:r w:rsidRPr="00CF5711">
        <w:t xml:space="preserve"> </w:t>
      </w:r>
      <w:r w:rsidRPr="00D17D51">
        <w:t>Técnico</w:t>
      </w:r>
      <w:r w:rsidRPr="00CF5711">
        <w:t>, doc. Nº 139, 2016b.</w:t>
      </w:r>
    </w:p>
    <w:p w14:paraId="04F3D497" w14:textId="77777777" w:rsidR="00D7639C" w:rsidRDefault="00D7639C" w:rsidP="00D7639C">
      <w:pPr>
        <w:spacing w:before="120" w:after="240" w:line="240" w:lineRule="auto"/>
      </w:pPr>
      <w:r>
        <w:t xml:space="preserve">ANA, Agência Nacional das Águas. Superintendência de Planejamento de Recursos Hídricos. </w:t>
      </w:r>
      <w:r w:rsidRPr="00D17D51">
        <w:rPr>
          <w:b/>
        </w:rPr>
        <w:t>SALA DE SITUAÇÃO</w:t>
      </w:r>
      <w:r>
        <w:rPr>
          <w:b/>
        </w:rPr>
        <w:t>:</w:t>
      </w:r>
      <w:r w:rsidRPr="00D17D51">
        <w:rPr>
          <w:b/>
        </w:rPr>
        <w:t xml:space="preserve"> Acompanhamento da Bacia do Rio Doce</w:t>
      </w:r>
      <w:r>
        <w:t>. Boletim semanal, 06 set. 2016c.</w:t>
      </w:r>
    </w:p>
    <w:p w14:paraId="192F6512" w14:textId="77777777" w:rsidR="00D7639C" w:rsidRPr="0049675B" w:rsidRDefault="00D7639C" w:rsidP="00D7639C">
      <w:pPr>
        <w:spacing w:before="120" w:after="240" w:line="240" w:lineRule="auto"/>
      </w:pPr>
      <w:r w:rsidRPr="0049675B">
        <w:t>ARAÚJO</w:t>
      </w:r>
      <w:r>
        <w:t>,</w:t>
      </w:r>
      <w:r w:rsidRPr="0049675B">
        <w:t xml:space="preserve"> </w:t>
      </w:r>
      <w:r>
        <w:t>A. C. S.</w:t>
      </w:r>
      <w:r w:rsidRPr="0049675B">
        <w:t xml:space="preserve"> P</w:t>
      </w:r>
      <w:r>
        <w:t xml:space="preserve">. </w:t>
      </w:r>
      <w:r w:rsidRPr="0049675B">
        <w:t>A</w:t>
      </w:r>
      <w:r>
        <w:t xml:space="preserve">. </w:t>
      </w:r>
      <w:r w:rsidRPr="0049675B">
        <w:rPr>
          <w:b/>
        </w:rPr>
        <w:t>Contribuição para o Estudo da Viabilidade/Sustentabilidade da Dessalinização enquanto Técnica de Tratamento de Água</w:t>
      </w:r>
      <w:r>
        <w:rPr>
          <w:b/>
        </w:rPr>
        <w:t xml:space="preserve">. </w:t>
      </w:r>
      <w:r w:rsidRPr="0049675B">
        <w:t>Faculdade de Ciências e Tecnologia Universidade Nova de Lisboa</w:t>
      </w:r>
      <w:r>
        <w:t xml:space="preserve">. </w:t>
      </w:r>
      <w:proofErr w:type="spellStart"/>
      <w:r>
        <w:t>Portufal</w:t>
      </w:r>
      <w:proofErr w:type="spellEnd"/>
      <w:r>
        <w:t>, 2013.</w:t>
      </w:r>
    </w:p>
    <w:p w14:paraId="4A453091" w14:textId="77777777" w:rsidR="00D7639C" w:rsidRDefault="00D7639C" w:rsidP="00D7639C">
      <w:pPr>
        <w:spacing w:before="120" w:after="240" w:line="240" w:lineRule="auto"/>
      </w:pPr>
      <w:proofErr w:type="gramStart"/>
      <w:r w:rsidRPr="00D7639C">
        <w:rPr>
          <w:lang w:val="en-US"/>
        </w:rPr>
        <w:t>BERNAT, X; et al.</w:t>
      </w:r>
      <w:proofErr w:type="gramEnd"/>
      <w:r w:rsidRPr="00D7639C">
        <w:rPr>
          <w:lang w:val="en-US"/>
        </w:rPr>
        <w:t xml:space="preserve"> </w:t>
      </w:r>
      <w:proofErr w:type="gramStart"/>
      <w:r w:rsidRPr="005839B8">
        <w:rPr>
          <w:b/>
          <w:lang w:val="en-US"/>
        </w:rPr>
        <w:t>The Economics of Desalination for Various Uses</w:t>
      </w:r>
      <w:r w:rsidRPr="005839B8">
        <w:rPr>
          <w:lang w:val="en-US"/>
        </w:rPr>
        <w:t>.</w:t>
      </w:r>
      <w:proofErr w:type="gramEnd"/>
      <w:r w:rsidRPr="005839B8">
        <w:rPr>
          <w:lang w:val="en-US"/>
        </w:rPr>
        <w:t xml:space="preserve"> In A. </w:t>
      </w:r>
      <w:proofErr w:type="spellStart"/>
      <w:r w:rsidRPr="005839B8">
        <w:rPr>
          <w:lang w:val="en-US"/>
        </w:rPr>
        <w:t>Garrido</w:t>
      </w:r>
      <w:proofErr w:type="spellEnd"/>
      <w:r w:rsidRPr="005839B8">
        <w:rPr>
          <w:lang w:val="en-US"/>
        </w:rPr>
        <w:t xml:space="preserve">, L. Martinez-Cortina, &amp; E. Lopez-Gunn, </w:t>
      </w:r>
      <w:r w:rsidRPr="005839B8">
        <w:rPr>
          <w:i/>
          <w:lang w:val="en-US"/>
        </w:rPr>
        <w:t xml:space="preserve">Re-thinking Water and Food Security: Fourth </w:t>
      </w:r>
      <w:proofErr w:type="spellStart"/>
      <w:r w:rsidRPr="005839B8">
        <w:rPr>
          <w:i/>
          <w:lang w:val="en-US"/>
        </w:rPr>
        <w:t>Botin</w:t>
      </w:r>
      <w:proofErr w:type="spellEnd"/>
      <w:r w:rsidRPr="005839B8">
        <w:rPr>
          <w:i/>
          <w:lang w:val="en-US"/>
        </w:rPr>
        <w:t xml:space="preserve"> Foundation Water Workshop</w:t>
      </w:r>
      <w:r>
        <w:rPr>
          <w:i/>
          <w:lang w:val="en-US"/>
        </w:rPr>
        <w:t>,</w:t>
      </w:r>
      <w:r>
        <w:rPr>
          <w:lang w:val="en-US"/>
        </w:rPr>
        <w:t xml:space="preserve"> p. 329-346. </w:t>
      </w:r>
      <w:proofErr w:type="spellStart"/>
      <w:r w:rsidRPr="001C263E">
        <w:t>Fundación</w:t>
      </w:r>
      <w:proofErr w:type="spellEnd"/>
      <w:r w:rsidRPr="001C263E">
        <w:t xml:space="preserve"> </w:t>
      </w:r>
      <w:proofErr w:type="spellStart"/>
      <w:r w:rsidRPr="001C263E">
        <w:t>Botin</w:t>
      </w:r>
      <w:proofErr w:type="spellEnd"/>
      <w:r w:rsidRPr="001C263E">
        <w:t>, 2010.</w:t>
      </w:r>
    </w:p>
    <w:p w14:paraId="5B64FA06" w14:textId="5566091A" w:rsidR="00D7639C" w:rsidRPr="001C263E" w:rsidRDefault="00D7639C" w:rsidP="00D7639C">
      <w:pPr>
        <w:spacing w:before="120" w:after="240" w:line="240" w:lineRule="auto"/>
      </w:pPr>
      <w:r>
        <w:t xml:space="preserve">CARVALHO, M. L. S; </w:t>
      </w:r>
      <w:proofErr w:type="gramStart"/>
      <w:r>
        <w:t>BRITO,</w:t>
      </w:r>
      <w:proofErr w:type="gramEnd"/>
      <w:r>
        <w:t xml:space="preserve"> A. M.; MONTEIRO, E. P. </w:t>
      </w:r>
      <w:r w:rsidRPr="009E2EF4">
        <w:rPr>
          <w:b/>
        </w:rPr>
        <w:t>Plano Nacional de Saneamento Básico</w:t>
      </w:r>
      <w:r>
        <w:t>. Cidade da Praia, Cabo Verde</w:t>
      </w:r>
      <w:r w:rsidR="006D459A">
        <w:t>, 2010</w:t>
      </w:r>
      <w:r>
        <w:t>.</w:t>
      </w:r>
    </w:p>
    <w:p w14:paraId="4BD89FBB" w14:textId="77777777" w:rsidR="00D7639C" w:rsidRDefault="00D7639C" w:rsidP="00D7639C">
      <w:pPr>
        <w:spacing w:before="120" w:after="240" w:line="240" w:lineRule="auto"/>
      </w:pPr>
      <w:r w:rsidRPr="00C0309E">
        <w:t>CESAN</w:t>
      </w:r>
      <w:r>
        <w:t xml:space="preserve">. </w:t>
      </w:r>
      <w:r w:rsidRPr="001315A2">
        <w:rPr>
          <w:b/>
        </w:rPr>
        <w:t>Como o Espírito Santo atravessa a pior crise hídrica da sua história</w:t>
      </w:r>
      <w:r w:rsidRPr="00C0309E">
        <w:t>. Espírito Santo</w:t>
      </w:r>
      <w:r>
        <w:t xml:space="preserve">. </w:t>
      </w:r>
      <w:proofErr w:type="gramStart"/>
      <w:r>
        <w:t>ed.</w:t>
      </w:r>
      <w:proofErr w:type="gramEnd"/>
      <w:r>
        <w:t xml:space="preserve"> 76, jun. </w:t>
      </w:r>
      <w:r w:rsidRPr="00C0309E">
        <w:t>2016</w:t>
      </w:r>
      <w:r>
        <w:t>. Disponível em: &lt;</w:t>
      </w:r>
      <w:proofErr w:type="gramStart"/>
      <w:r w:rsidRPr="001315A2">
        <w:rPr>
          <w:u w:val="single"/>
        </w:rPr>
        <w:t>https</w:t>
      </w:r>
      <w:proofErr w:type="gramEnd"/>
      <w:r w:rsidRPr="001315A2">
        <w:rPr>
          <w:u w:val="single"/>
        </w:rPr>
        <w:t>://www.cesan.com.br/noticia/como-o-espirito-santo-atravessa-a-pior-crise-hidrica-da-sua-historia/</w:t>
      </w:r>
      <w:r>
        <w:t>&gt;. Acessado em: 20 out. 2016.</w:t>
      </w:r>
    </w:p>
    <w:p w14:paraId="503655BD" w14:textId="1A153FA3" w:rsidR="00545A56" w:rsidRPr="00C0309E" w:rsidRDefault="00BC7C2C" w:rsidP="00545A56">
      <w:pPr>
        <w:spacing w:before="120" w:after="240" w:line="240" w:lineRule="auto"/>
      </w:pPr>
      <w:r w:rsidRPr="00545A56">
        <w:lastRenderedPageBreak/>
        <w:t xml:space="preserve">CESAN, Companhia Espírito </w:t>
      </w:r>
      <w:proofErr w:type="spellStart"/>
      <w:r w:rsidRPr="00545A56">
        <w:t>Santense</w:t>
      </w:r>
      <w:proofErr w:type="spellEnd"/>
      <w:r w:rsidRPr="00545A56">
        <w:t xml:space="preserve"> de Saneamento. </w:t>
      </w:r>
      <w:r w:rsidRPr="00545A56">
        <w:rPr>
          <w:b/>
          <w:bCs/>
        </w:rPr>
        <w:t>Tarifas e Preços</w:t>
      </w:r>
      <w:r w:rsidRPr="00545A56">
        <w:t xml:space="preserve"> </w:t>
      </w:r>
      <w:proofErr w:type="gramStart"/>
      <w:r w:rsidRPr="00545A56">
        <w:t>Disponível</w:t>
      </w:r>
      <w:proofErr w:type="gramEnd"/>
      <w:r w:rsidRPr="00545A56">
        <w:t xml:space="preserve"> em: &lt; </w:t>
      </w:r>
      <w:r w:rsidRPr="00545A56">
        <w:rPr>
          <w:u w:val="single"/>
        </w:rPr>
        <w:t>https://www.cesan.com.br</w:t>
      </w:r>
      <w:r w:rsidRPr="00545A56">
        <w:rPr>
          <w:u w:val="single"/>
        </w:rPr>
        <w:t>/servicos/atendimento-e-informacoes/tarifas-e-precos</w:t>
      </w:r>
      <w:r w:rsidRPr="00545A56">
        <w:t xml:space="preserve">/&gt; </w:t>
      </w:r>
    </w:p>
    <w:p w14:paraId="5074A3D2" w14:textId="77777777" w:rsidR="00D7639C" w:rsidRPr="00D7639C" w:rsidRDefault="00D7639C" w:rsidP="00D7639C">
      <w:pPr>
        <w:spacing w:before="120" w:after="240" w:line="240" w:lineRule="auto"/>
      </w:pPr>
      <w:r w:rsidRPr="00C517F2">
        <w:t xml:space="preserve">CETESB, Companhia Ambiental do Estado de São Paulo, Secretaria do Meio Ambiente, Governo do Estado de São Paulo </w:t>
      </w:r>
      <w:r w:rsidRPr="00C517F2">
        <w:rPr>
          <w:b/>
        </w:rPr>
        <w:t xml:space="preserve">Qualidade das Águas Interiores </w:t>
      </w:r>
      <w:proofErr w:type="gramStart"/>
      <w:r w:rsidRPr="00C517F2">
        <w:rPr>
          <w:b/>
        </w:rPr>
        <w:t>no</w:t>
      </w:r>
      <w:proofErr w:type="gramEnd"/>
      <w:r w:rsidRPr="00C517F2">
        <w:rPr>
          <w:b/>
        </w:rPr>
        <w:t xml:space="preserve"> Estado de São Paulo Série Relatórios. </w:t>
      </w:r>
      <w:r w:rsidRPr="00C517F2">
        <w:t xml:space="preserve">Apêndice A Significado Ambiental e Sanitário das Variáveis de Qualidade das Águas e dos Sedimentos e Metodologias Analíticas e de Amostragem. </w:t>
      </w:r>
      <w:r w:rsidRPr="00D7639C">
        <w:t>São Paulo, 2009</w:t>
      </w:r>
    </w:p>
    <w:p w14:paraId="25BD95CB" w14:textId="77777777" w:rsidR="00D7639C" w:rsidRPr="00966F99" w:rsidRDefault="00D7639C" w:rsidP="00D7639C">
      <w:r w:rsidRPr="00966F99">
        <w:t>CONAMA Conselho Nacional do M</w:t>
      </w:r>
      <w:r>
        <w:t xml:space="preserve">eio Ambiente, </w:t>
      </w:r>
      <w:r w:rsidRPr="00966F99">
        <w:rPr>
          <w:b/>
        </w:rPr>
        <w:t>Resolução nº 357 de 17 de março de 2005</w:t>
      </w:r>
      <w:r>
        <w:t>. Disponível em: &lt;</w:t>
      </w:r>
      <w:r w:rsidRPr="00966F99">
        <w:t>http://www.mma.gov.br/</w:t>
      </w:r>
      <w:r>
        <w:t>&gt;. Acessado em: 20 out. 2016.</w:t>
      </w:r>
    </w:p>
    <w:p w14:paraId="752852CD" w14:textId="77777777" w:rsidR="00D7639C" w:rsidRPr="005D1624" w:rsidRDefault="00D7639C" w:rsidP="00D7639C">
      <w:pPr>
        <w:spacing w:before="120" w:after="240" w:line="240" w:lineRule="auto"/>
        <w:rPr>
          <w:szCs w:val="24"/>
          <w:lang w:val="en-US"/>
        </w:rPr>
      </w:pPr>
      <w:r w:rsidRPr="00D659E8">
        <w:rPr>
          <w:rFonts w:cs="Arial"/>
          <w:color w:val="222222"/>
          <w:szCs w:val="24"/>
          <w:shd w:val="clear" w:color="auto" w:fill="FFFFFF"/>
          <w:lang w:val="en-US"/>
        </w:rPr>
        <w:t xml:space="preserve">DARWISH, M. A. </w:t>
      </w:r>
      <w:r w:rsidRPr="00C95E77">
        <w:rPr>
          <w:rFonts w:cs="Arial"/>
          <w:b/>
          <w:color w:val="222222"/>
          <w:szCs w:val="24"/>
          <w:shd w:val="clear" w:color="auto" w:fill="FFFFFF"/>
          <w:lang w:val="en-US"/>
        </w:rPr>
        <w:t>The cogeneration power-desalting plant with combined cycle:</w:t>
      </w:r>
      <w:r w:rsidRPr="00D659E8">
        <w:rPr>
          <w:rFonts w:cs="Arial"/>
          <w:color w:val="222222"/>
          <w:szCs w:val="24"/>
          <w:shd w:val="clear" w:color="auto" w:fill="FFFFFF"/>
          <w:lang w:val="en-US"/>
        </w:rPr>
        <w:t xml:space="preserve"> a computer program.</w:t>
      </w:r>
      <w:r>
        <w:rPr>
          <w:rStyle w:val="apple-converted-space"/>
          <w:rFonts w:cs="Arial"/>
          <w:color w:val="222222"/>
          <w:szCs w:val="24"/>
          <w:shd w:val="clear" w:color="auto" w:fill="FFFFFF"/>
          <w:lang w:val="en-US"/>
        </w:rPr>
        <w:t xml:space="preserve"> </w:t>
      </w:r>
      <w:proofErr w:type="gramStart"/>
      <w:r w:rsidRPr="005D1624">
        <w:rPr>
          <w:rFonts w:cs="Arial"/>
          <w:bCs/>
          <w:color w:val="222222"/>
          <w:szCs w:val="24"/>
          <w:shd w:val="clear" w:color="auto" w:fill="FFFFFF"/>
          <w:lang w:val="en-US"/>
        </w:rPr>
        <w:t>Desalination</w:t>
      </w:r>
      <w:r w:rsidRPr="005D1624">
        <w:rPr>
          <w:rFonts w:cs="Arial"/>
          <w:color w:val="222222"/>
          <w:szCs w:val="24"/>
          <w:shd w:val="clear" w:color="auto" w:fill="FFFFFF"/>
          <w:lang w:val="en-US"/>
        </w:rPr>
        <w:t>, v. 127, n. 1, p. 27-45, 2000.</w:t>
      </w:r>
      <w:proofErr w:type="gramEnd"/>
      <w:r w:rsidRPr="005D1624">
        <w:rPr>
          <w:szCs w:val="24"/>
          <w:lang w:val="en-US"/>
        </w:rPr>
        <w:t xml:space="preserve"> </w:t>
      </w:r>
    </w:p>
    <w:p w14:paraId="26FD7C4F" w14:textId="085E4501" w:rsidR="00D7639C" w:rsidRDefault="00D7639C" w:rsidP="00D7639C">
      <w:pPr>
        <w:spacing w:before="120" w:after="240" w:line="240" w:lineRule="auto"/>
      </w:pPr>
      <w:r w:rsidRPr="005A23ED">
        <w:rPr>
          <w:lang w:val="en-US"/>
        </w:rPr>
        <w:t xml:space="preserve">DBK, S.A. </w:t>
      </w:r>
      <w:r w:rsidRPr="005A23ED">
        <w:rPr>
          <w:b/>
          <w:lang w:val="en-US"/>
        </w:rPr>
        <w:t>Special Report:</w:t>
      </w:r>
      <w:r w:rsidRPr="005A23ED">
        <w:rPr>
          <w:lang w:val="en-US"/>
        </w:rPr>
        <w:t xml:space="preserve"> “Desalination Companies”. </w:t>
      </w:r>
      <w:r w:rsidRPr="00C36D26">
        <w:t>(</w:t>
      </w:r>
      <w:proofErr w:type="spellStart"/>
      <w:r w:rsidRPr="00C36D26">
        <w:t>Databank</w:t>
      </w:r>
      <w:proofErr w:type="spellEnd"/>
      <w:r w:rsidRPr="00C36D26">
        <w:t xml:space="preserve"> </w:t>
      </w:r>
      <w:proofErr w:type="spellStart"/>
      <w:proofErr w:type="gramStart"/>
      <w:r w:rsidRPr="00C36D26">
        <w:t>SpA</w:t>
      </w:r>
      <w:proofErr w:type="spellEnd"/>
      <w:proofErr w:type="gramEnd"/>
      <w:r w:rsidRPr="00C36D26">
        <w:t xml:space="preserve">). </w:t>
      </w:r>
      <w:r w:rsidRPr="005A23ED">
        <w:t>Disponível em: &lt;</w:t>
      </w:r>
      <w:r w:rsidRPr="001315A2">
        <w:rPr>
          <w:u w:val="single"/>
        </w:rPr>
        <w:t>www.dbk.es</w:t>
      </w:r>
      <w:r>
        <w:t>&gt;.</w:t>
      </w:r>
      <w:r w:rsidR="00587C3B">
        <w:t xml:space="preserve"> Acessado em: 20 out. 2016.</w:t>
      </w:r>
    </w:p>
    <w:p w14:paraId="6596A383" w14:textId="77777777" w:rsidR="00D7639C" w:rsidRPr="00C36D26" w:rsidRDefault="00D7639C" w:rsidP="00D7639C">
      <w:pPr>
        <w:spacing w:before="120" w:after="240" w:line="240" w:lineRule="auto"/>
        <w:rPr>
          <w:szCs w:val="24"/>
        </w:rPr>
      </w:pPr>
      <w:r w:rsidRPr="003A7FDD">
        <w:rPr>
          <w:szCs w:val="24"/>
        </w:rPr>
        <w:t>DESSALINIZAR a água é cada vez mais viável</w:t>
      </w:r>
      <w:r>
        <w:rPr>
          <w:szCs w:val="24"/>
        </w:rPr>
        <w:t>.</w:t>
      </w:r>
      <w:r w:rsidRPr="00DF5C12">
        <w:t xml:space="preserve"> </w:t>
      </w:r>
      <w:r w:rsidRPr="003A7FDD">
        <w:rPr>
          <w:b/>
          <w:szCs w:val="24"/>
        </w:rPr>
        <w:t xml:space="preserve">Revista Em </w:t>
      </w:r>
      <w:proofErr w:type="spellStart"/>
      <w:r w:rsidRPr="003A7FDD">
        <w:rPr>
          <w:b/>
          <w:szCs w:val="24"/>
        </w:rPr>
        <w:t>Discussao</w:t>
      </w:r>
      <w:proofErr w:type="spellEnd"/>
      <w:proofErr w:type="gramStart"/>
      <w:r w:rsidRPr="003A7FDD">
        <w:rPr>
          <w:b/>
          <w:szCs w:val="24"/>
        </w:rPr>
        <w:t>!</w:t>
      </w:r>
      <w:r>
        <w:rPr>
          <w:b/>
          <w:szCs w:val="24"/>
        </w:rPr>
        <w:t>,</w:t>
      </w:r>
      <w:proofErr w:type="gramEnd"/>
      <w:r>
        <w:rPr>
          <w:b/>
          <w:szCs w:val="24"/>
        </w:rPr>
        <w:t xml:space="preserve"> </w:t>
      </w:r>
      <w:r>
        <w:rPr>
          <w:szCs w:val="24"/>
        </w:rPr>
        <w:t xml:space="preserve">Brasil, ano </w:t>
      </w:r>
      <w:proofErr w:type="gramStart"/>
      <w:r>
        <w:rPr>
          <w:szCs w:val="24"/>
        </w:rPr>
        <w:t>5</w:t>
      </w:r>
      <w:proofErr w:type="gramEnd"/>
      <w:r>
        <w:rPr>
          <w:szCs w:val="24"/>
        </w:rPr>
        <w:t xml:space="preserve"> p, 45-47</w:t>
      </w:r>
      <w:r>
        <w:rPr>
          <w:b/>
          <w:szCs w:val="24"/>
        </w:rPr>
        <w:t xml:space="preserve"> </w:t>
      </w:r>
      <w:r>
        <w:rPr>
          <w:szCs w:val="24"/>
        </w:rPr>
        <w:t>n. 23, dez. 2014. Disponível em: &lt;</w:t>
      </w:r>
      <w:r w:rsidRPr="003A7FDD">
        <w:rPr>
          <w:szCs w:val="24"/>
          <w:u w:val="single"/>
        </w:rPr>
        <w:t>http://www.senado.gov.br/noticias/</w:t>
      </w:r>
      <w:r>
        <w:rPr>
          <w:szCs w:val="24"/>
          <w:u w:val="single"/>
        </w:rPr>
        <w:t xml:space="preserve"> </w:t>
      </w:r>
      <w:r w:rsidRPr="003A7FDD">
        <w:rPr>
          <w:szCs w:val="24"/>
          <w:u w:val="single"/>
        </w:rPr>
        <w:t>jornal/emdiscussao/escassez-de-agua/materia.html?</w:t>
      </w:r>
      <w:proofErr w:type="gramStart"/>
      <w:r w:rsidRPr="003A7FDD">
        <w:rPr>
          <w:szCs w:val="24"/>
          <w:u w:val="single"/>
        </w:rPr>
        <w:t>materia</w:t>
      </w:r>
      <w:proofErr w:type="gramEnd"/>
      <w:r w:rsidRPr="003A7FDD">
        <w:rPr>
          <w:szCs w:val="24"/>
          <w:u w:val="single"/>
        </w:rPr>
        <w:t>=dessalinizar-a-agua-e-cada-vez-mais-viavel.html</w:t>
      </w:r>
      <w:r>
        <w:rPr>
          <w:szCs w:val="24"/>
        </w:rPr>
        <w:t xml:space="preserve">&gt;. </w:t>
      </w:r>
      <w:r w:rsidRPr="00C36D26">
        <w:rPr>
          <w:szCs w:val="24"/>
        </w:rPr>
        <w:t>Acesso em: 17 de out. 2016.</w:t>
      </w:r>
    </w:p>
    <w:p w14:paraId="5F0BB6FF" w14:textId="77777777" w:rsidR="00D7639C" w:rsidRDefault="00D7639C" w:rsidP="00D7639C">
      <w:pPr>
        <w:spacing w:before="120" w:after="240" w:line="240" w:lineRule="auto"/>
      </w:pPr>
      <w:r>
        <w:t xml:space="preserve">DIAS, N. S. </w:t>
      </w:r>
      <w:proofErr w:type="gramStart"/>
      <w:r>
        <w:t>et</w:t>
      </w:r>
      <w:proofErr w:type="gramEnd"/>
      <w:r>
        <w:t xml:space="preserve"> al</w:t>
      </w:r>
      <w:r w:rsidRPr="0003652A">
        <w:rPr>
          <w:b/>
        </w:rPr>
        <w:t>. Uso de rejeito da dessalinização na solução nutritiva da alface, cultivada em fibra de coco</w:t>
      </w:r>
      <w:r>
        <w:t>. Viçosa, vol. 58, n.5, 2011</w:t>
      </w:r>
    </w:p>
    <w:p w14:paraId="5F784FBE" w14:textId="77777777" w:rsidR="00D7639C" w:rsidRDefault="00D7639C" w:rsidP="00D7639C">
      <w:pPr>
        <w:spacing w:before="120" w:after="240" w:line="240" w:lineRule="auto"/>
      </w:pPr>
      <w:r w:rsidRPr="001C263E">
        <w:t xml:space="preserve">ECO VIAGEM. </w:t>
      </w:r>
      <w:r w:rsidRPr="001C263E">
        <w:rPr>
          <w:b/>
        </w:rPr>
        <w:t>Dessalinização da Água</w:t>
      </w:r>
      <w:r w:rsidRPr="001C263E">
        <w:t>. Eco Artigos. Eco Viagem. Disponível em: &lt;</w:t>
      </w:r>
      <w:hyperlink r:id="rId54" w:history="1">
        <w:r w:rsidRPr="001C263E">
          <w:rPr>
            <w:rStyle w:val="Hyperlink"/>
            <w:color w:val="auto"/>
          </w:rPr>
          <w:t>www.ecoviagem.com.br/ecoartigos.htm</w:t>
        </w:r>
      </w:hyperlink>
      <w:r w:rsidRPr="001C263E">
        <w:t>&gt;. 2003.</w:t>
      </w:r>
    </w:p>
    <w:p w14:paraId="25981693" w14:textId="77777777" w:rsidR="00D7639C" w:rsidRPr="00C36D26" w:rsidRDefault="00D7639C" w:rsidP="00D7639C">
      <w:pPr>
        <w:spacing w:before="120" w:after="240" w:line="240" w:lineRule="auto"/>
        <w:rPr>
          <w:lang w:val="en-US"/>
        </w:rPr>
      </w:pPr>
      <w:r>
        <w:t xml:space="preserve">ELECTRA, Empresa de </w:t>
      </w:r>
      <w:proofErr w:type="spellStart"/>
      <w:r>
        <w:t>Electricidade</w:t>
      </w:r>
      <w:proofErr w:type="spellEnd"/>
      <w:r>
        <w:t xml:space="preserve"> e Água, SARL – Cabo Verde. </w:t>
      </w:r>
      <w:r w:rsidRPr="00DE6B6D">
        <w:rPr>
          <w:b/>
        </w:rPr>
        <w:t>Relatório e Contas 2011</w:t>
      </w:r>
      <w:r>
        <w:t xml:space="preserve">. </w:t>
      </w:r>
      <w:r w:rsidRPr="00DE6B6D">
        <w:t xml:space="preserve">Disponível em: </w:t>
      </w:r>
      <w:r w:rsidRPr="00DE6B6D">
        <w:rPr>
          <w:u w:val="single"/>
        </w:rPr>
        <w:t xml:space="preserve">&lt; </w:t>
      </w:r>
      <w:proofErr w:type="gramStart"/>
      <w:r w:rsidRPr="00DE6B6D">
        <w:rPr>
          <w:u w:val="single"/>
        </w:rPr>
        <w:t>http://www.electra.cv/index.</w:t>
      </w:r>
      <w:proofErr w:type="gramEnd"/>
      <w:r w:rsidRPr="00DE6B6D">
        <w:rPr>
          <w:u w:val="single"/>
        </w:rPr>
        <w:t>php/2014-05-20-15-47-04/relatorios-sarl</w:t>
      </w:r>
      <w:r>
        <w:t xml:space="preserve">&gt;. </w:t>
      </w:r>
      <w:r w:rsidRPr="00C36D26">
        <w:rPr>
          <w:lang w:val="en-US"/>
        </w:rPr>
        <w:t>2011.</w:t>
      </w:r>
    </w:p>
    <w:p w14:paraId="32F0178C" w14:textId="77777777" w:rsidR="00BD2304" w:rsidRPr="00BD2304" w:rsidRDefault="00BD2304" w:rsidP="00BD2304">
      <w:pPr>
        <w:spacing w:before="120" w:after="240" w:line="240" w:lineRule="auto"/>
        <w:rPr>
          <w:lang w:val="en-US"/>
        </w:rPr>
      </w:pPr>
      <w:r w:rsidRPr="00162B58">
        <w:rPr>
          <w:lang w:val="en-US"/>
        </w:rPr>
        <w:t xml:space="preserve">EL-GHONEMY, A. M. K. </w:t>
      </w:r>
      <w:r w:rsidRPr="00162B58">
        <w:rPr>
          <w:b/>
          <w:lang w:val="en-US"/>
        </w:rPr>
        <w:t>Future sustainable water desalination technologies for the Saudi Arabia:</w:t>
      </w:r>
      <w:r w:rsidRPr="00162B58">
        <w:rPr>
          <w:lang w:val="en-US"/>
        </w:rPr>
        <w:t xml:space="preserve"> A review. </w:t>
      </w:r>
      <w:proofErr w:type="gramStart"/>
      <w:r w:rsidRPr="00BD2304">
        <w:rPr>
          <w:lang w:val="en-US"/>
        </w:rPr>
        <w:t>Renewable and Sustainable Energy Reviews, v. 16, n. 9, p. 6566-6597, 2012.</w:t>
      </w:r>
      <w:proofErr w:type="gramEnd"/>
    </w:p>
    <w:p w14:paraId="56A6C41E" w14:textId="4DB3E64C" w:rsidR="00D7639C" w:rsidRPr="00C36D26" w:rsidRDefault="00BD2304" w:rsidP="00D7639C">
      <w:pPr>
        <w:spacing w:before="120" w:after="240" w:line="240" w:lineRule="auto"/>
        <w:rPr>
          <w:lang w:val="en-US"/>
        </w:rPr>
      </w:pPr>
      <w:r>
        <w:rPr>
          <w:lang w:val="en-US"/>
        </w:rPr>
        <w:t xml:space="preserve">FFWR, </w:t>
      </w:r>
      <w:r w:rsidRPr="00DE6B6D">
        <w:rPr>
          <w:lang w:val="en-US"/>
        </w:rPr>
        <w:t xml:space="preserve">Foundation </w:t>
      </w:r>
      <w:proofErr w:type="gramStart"/>
      <w:r w:rsidRPr="00DE6B6D">
        <w:rPr>
          <w:lang w:val="en-US"/>
        </w:rPr>
        <w:t>For</w:t>
      </w:r>
      <w:proofErr w:type="gramEnd"/>
      <w:r w:rsidRPr="00DE6B6D">
        <w:rPr>
          <w:lang w:val="en-US"/>
        </w:rPr>
        <w:t xml:space="preserve"> Water Research</w:t>
      </w:r>
      <w:r w:rsidR="00D7639C" w:rsidRPr="00DE6B6D">
        <w:rPr>
          <w:lang w:val="en-US"/>
        </w:rPr>
        <w:t xml:space="preserve">. </w:t>
      </w:r>
      <w:proofErr w:type="gramStart"/>
      <w:r w:rsidR="00D7639C" w:rsidRPr="00530F03">
        <w:rPr>
          <w:b/>
          <w:lang w:val="en-US"/>
        </w:rPr>
        <w:t>Desalination for Water Supply</w:t>
      </w:r>
      <w:r w:rsidR="00D7639C" w:rsidRPr="00530F03">
        <w:rPr>
          <w:lang w:val="en-US"/>
        </w:rPr>
        <w:t>.</w:t>
      </w:r>
      <w:proofErr w:type="gramEnd"/>
      <w:r w:rsidR="00D7639C" w:rsidRPr="00530F03">
        <w:rPr>
          <w:lang w:val="en-US"/>
        </w:rPr>
        <w:t xml:space="preserve"> </w:t>
      </w:r>
      <w:proofErr w:type="gramStart"/>
      <w:r w:rsidR="00D7639C" w:rsidRPr="00C36D26">
        <w:rPr>
          <w:lang w:val="en-US"/>
        </w:rPr>
        <w:t>Bucks, UK, 2011.</w:t>
      </w:r>
      <w:proofErr w:type="gramEnd"/>
      <w:r w:rsidR="00D7639C" w:rsidRPr="00C36D26">
        <w:rPr>
          <w:lang w:val="en-US"/>
        </w:rPr>
        <w:t xml:space="preserve"> </w:t>
      </w:r>
      <w:proofErr w:type="gramStart"/>
      <w:r w:rsidR="00D7639C" w:rsidRPr="00C36D26">
        <w:rPr>
          <w:lang w:val="en-US"/>
        </w:rPr>
        <w:t>p. 35.</w:t>
      </w:r>
      <w:proofErr w:type="gramEnd"/>
    </w:p>
    <w:p w14:paraId="56BE8E03" w14:textId="77777777" w:rsidR="00D7639C" w:rsidRPr="007D23B2" w:rsidRDefault="00D7639C" w:rsidP="00D7639C">
      <w:pPr>
        <w:spacing w:before="120" w:after="240" w:line="240" w:lineRule="auto"/>
      </w:pPr>
      <w:r w:rsidRPr="007D23B2">
        <w:t xml:space="preserve">GOMES, </w:t>
      </w:r>
      <w:r>
        <w:t>J. L.;</w:t>
      </w:r>
      <w:r w:rsidRPr="007D23B2">
        <w:t xml:space="preserve"> BARBIERI</w:t>
      </w:r>
      <w:r>
        <w:t>,</w:t>
      </w:r>
      <w:r w:rsidRPr="007D23B2">
        <w:t xml:space="preserve"> J</w:t>
      </w:r>
      <w:r>
        <w:t>.</w:t>
      </w:r>
      <w:r w:rsidRPr="007D23B2">
        <w:t xml:space="preserve"> C</w:t>
      </w:r>
      <w:r>
        <w:t xml:space="preserve">. </w:t>
      </w:r>
      <w:r w:rsidRPr="00162BCD">
        <w:rPr>
          <w:b/>
        </w:rPr>
        <w:t>Gerenciamento de recursos hídricos no Brasil e no Estado de São Paulo:</w:t>
      </w:r>
      <w:r w:rsidRPr="007D23B2">
        <w:t xml:space="preserve"> um novo modelo de política pública</w:t>
      </w:r>
      <w:r>
        <w:t xml:space="preserve">. </w:t>
      </w:r>
      <w:r w:rsidRPr="007D23B2">
        <w:t>Cad</w:t>
      </w:r>
      <w:r>
        <w:t xml:space="preserve">erno </w:t>
      </w:r>
      <w:proofErr w:type="gramStart"/>
      <w:r>
        <w:t>EBAPE.</w:t>
      </w:r>
      <w:proofErr w:type="gramEnd"/>
      <w:r>
        <w:t xml:space="preserve">BR. </w:t>
      </w:r>
      <w:r w:rsidRPr="007D23B2">
        <w:t>vol.</w:t>
      </w:r>
      <w:r>
        <w:t xml:space="preserve"> </w:t>
      </w:r>
      <w:r w:rsidRPr="007D23B2">
        <w:t>2</w:t>
      </w:r>
      <w:r>
        <w:t>, n</w:t>
      </w:r>
      <w:r w:rsidRPr="007D23B2">
        <w:t>3</w:t>
      </w:r>
      <w:r>
        <w:t xml:space="preserve">. </w:t>
      </w:r>
      <w:r w:rsidRPr="007D23B2">
        <w:t>Rio de Janeiro</w:t>
      </w:r>
      <w:r>
        <w:t xml:space="preserve">, </w:t>
      </w:r>
      <w:r w:rsidRPr="007D23B2">
        <w:t>2004</w:t>
      </w:r>
      <w:r>
        <w:t>.</w:t>
      </w:r>
    </w:p>
    <w:p w14:paraId="675ADE22" w14:textId="77777777" w:rsidR="00D7639C" w:rsidRPr="006D459A" w:rsidRDefault="00D7639C" w:rsidP="00D7639C">
      <w:pPr>
        <w:spacing w:before="120" w:after="240" w:line="240" w:lineRule="auto"/>
        <w:rPr>
          <w:color w:val="222222"/>
        </w:rPr>
      </w:pPr>
      <w:r w:rsidRPr="0077007F">
        <w:rPr>
          <w:lang w:val="en-US"/>
        </w:rPr>
        <w:t xml:space="preserve">GWI, </w:t>
      </w:r>
      <w:hyperlink r:id="rId55" w:history="1">
        <w:r w:rsidRPr="0077007F">
          <w:rPr>
            <w:lang w:val="en-US"/>
          </w:rPr>
          <w:t>Global Water Intelligence</w:t>
        </w:r>
      </w:hyperlink>
      <w:r w:rsidRPr="0077007F">
        <w:rPr>
          <w:lang w:val="en-US"/>
        </w:rPr>
        <w:t xml:space="preserve">. </w:t>
      </w:r>
      <w:proofErr w:type="gramStart"/>
      <w:r w:rsidRPr="00427150">
        <w:rPr>
          <w:lang w:val="en-US"/>
        </w:rPr>
        <w:t>Global Clean Water Desalination Alliance “H20 minus CO2”.</w:t>
      </w:r>
      <w:proofErr w:type="gramEnd"/>
      <w:r w:rsidRPr="00427150">
        <w:rPr>
          <w:lang w:val="en-US"/>
        </w:rPr>
        <w:t xml:space="preserve"> </w:t>
      </w:r>
      <w:proofErr w:type="spellStart"/>
      <w:proofErr w:type="gramStart"/>
      <w:r w:rsidRPr="006D459A">
        <w:t>DesalData</w:t>
      </w:r>
      <w:proofErr w:type="spellEnd"/>
      <w:proofErr w:type="gramEnd"/>
      <w:r w:rsidRPr="006D459A">
        <w:t>, 2015.</w:t>
      </w:r>
    </w:p>
    <w:p w14:paraId="3B538D46" w14:textId="77777777" w:rsidR="00D7639C" w:rsidRPr="009246CD" w:rsidRDefault="00D7639C" w:rsidP="00D7639C">
      <w:pPr>
        <w:spacing w:before="120" w:after="240" w:line="240" w:lineRule="auto"/>
        <w:rPr>
          <w:lang w:val="en-US"/>
        </w:rPr>
      </w:pPr>
      <w:proofErr w:type="gramStart"/>
      <w:r w:rsidRPr="00E14424">
        <w:rPr>
          <w:lang w:val="en-US"/>
        </w:rPr>
        <w:t xml:space="preserve">HAMED, O.; EISA, E.; ABDALLA, W. </w:t>
      </w:r>
      <w:r w:rsidRPr="00AE2A7B">
        <w:rPr>
          <w:b/>
          <w:lang w:val="en-US"/>
        </w:rPr>
        <w:t>Overview of solar desalination.</w:t>
      </w:r>
      <w:proofErr w:type="gramEnd"/>
      <w:r w:rsidRPr="00AE2A7B">
        <w:rPr>
          <w:b/>
          <w:lang w:val="en-US"/>
        </w:rPr>
        <w:t xml:space="preserve"> </w:t>
      </w:r>
      <w:proofErr w:type="gramStart"/>
      <w:r w:rsidRPr="009246CD">
        <w:rPr>
          <w:b/>
          <w:lang w:val="en-US"/>
        </w:rPr>
        <w:t>Desalination</w:t>
      </w:r>
      <w:r w:rsidRPr="009246CD">
        <w:rPr>
          <w:lang w:val="en-US"/>
        </w:rPr>
        <w:t>, v. 93, n. 1-3, p.563-579, ago.</w:t>
      </w:r>
      <w:proofErr w:type="gramEnd"/>
      <w:r w:rsidRPr="009246CD">
        <w:rPr>
          <w:lang w:val="en-US"/>
        </w:rPr>
        <w:t xml:space="preserve"> 1993.</w:t>
      </w:r>
    </w:p>
    <w:p w14:paraId="0F5F7D64" w14:textId="77777777" w:rsidR="00D7639C" w:rsidRPr="00C36D26" w:rsidRDefault="00D7639C" w:rsidP="00D7639C">
      <w:pPr>
        <w:spacing w:before="120" w:after="240" w:line="240" w:lineRule="auto"/>
        <w:rPr>
          <w:lang w:val="en-US"/>
        </w:rPr>
      </w:pPr>
      <w:r w:rsidRPr="009246CD">
        <w:rPr>
          <w:lang w:val="en-US"/>
        </w:rPr>
        <w:lastRenderedPageBreak/>
        <w:t>HOEPNER</w:t>
      </w:r>
      <w:r>
        <w:rPr>
          <w:lang w:val="en-US"/>
        </w:rPr>
        <w:t>, T.;</w:t>
      </w:r>
      <w:r w:rsidRPr="009246CD">
        <w:rPr>
          <w:lang w:val="en-US"/>
        </w:rPr>
        <w:t xml:space="preserve"> LATTEMANN</w:t>
      </w:r>
      <w:r>
        <w:rPr>
          <w:lang w:val="en-US"/>
        </w:rPr>
        <w:t>,</w:t>
      </w:r>
      <w:r w:rsidRPr="009246CD">
        <w:rPr>
          <w:lang w:val="en-US"/>
        </w:rPr>
        <w:t xml:space="preserve"> </w:t>
      </w:r>
      <w:r>
        <w:rPr>
          <w:lang w:val="en-US"/>
        </w:rPr>
        <w:t>S</w:t>
      </w:r>
      <w:r w:rsidRPr="009246CD">
        <w:rPr>
          <w:b/>
          <w:lang w:val="en-US"/>
        </w:rPr>
        <w:t>. Chemical Impacts from Seawater Desalination Plants-A Case Study of the Northern Red Sea</w:t>
      </w:r>
      <w:r w:rsidRPr="009246CD">
        <w:rPr>
          <w:lang w:val="en-US"/>
        </w:rPr>
        <w:t xml:space="preserve">. </w:t>
      </w:r>
      <w:proofErr w:type="gramStart"/>
      <w:r w:rsidRPr="00C36D26">
        <w:rPr>
          <w:lang w:val="en-US"/>
        </w:rPr>
        <w:t>Desalination, n. 152, p.133-140, 2002.</w:t>
      </w:r>
      <w:proofErr w:type="gramEnd"/>
    </w:p>
    <w:p w14:paraId="5D5A1954" w14:textId="77777777" w:rsidR="00D7639C" w:rsidRDefault="00D7639C" w:rsidP="00D7639C">
      <w:pPr>
        <w:spacing w:before="120" w:after="240" w:line="240" w:lineRule="auto"/>
        <w:rPr>
          <w:lang w:val="en-US"/>
        </w:rPr>
      </w:pPr>
      <w:r w:rsidRPr="00AC5AC7">
        <w:rPr>
          <w:lang w:val="en-US"/>
        </w:rPr>
        <w:t>HOUSE,</w:t>
      </w:r>
      <w:r>
        <w:rPr>
          <w:lang w:val="en-US"/>
        </w:rPr>
        <w:t xml:space="preserve"> </w:t>
      </w:r>
      <w:r w:rsidRPr="00AC5AC7">
        <w:rPr>
          <w:lang w:val="en-US"/>
        </w:rPr>
        <w:t>A</w:t>
      </w:r>
      <w:r>
        <w:rPr>
          <w:lang w:val="en-US"/>
        </w:rPr>
        <w:t xml:space="preserve">. et al. </w:t>
      </w:r>
      <w:r w:rsidRPr="00AC5AC7">
        <w:rPr>
          <w:b/>
          <w:lang w:val="en-US"/>
        </w:rPr>
        <w:t>Desalination for Water Sup</w:t>
      </w:r>
      <w:r w:rsidRPr="00AC5AC7">
        <w:rPr>
          <w:lang w:val="en-US"/>
        </w:rPr>
        <w:t>ply</w:t>
      </w:r>
      <w:r>
        <w:rPr>
          <w:lang w:val="en-US"/>
        </w:rPr>
        <w:t xml:space="preserve">. </w:t>
      </w:r>
      <w:r w:rsidRPr="00AC5AC7">
        <w:rPr>
          <w:lang w:val="en-US"/>
        </w:rPr>
        <w:t>Foundation for Water Research</w:t>
      </w:r>
      <w:r>
        <w:rPr>
          <w:lang w:val="en-US"/>
        </w:rPr>
        <w:t xml:space="preserve">, </w:t>
      </w:r>
      <w:proofErr w:type="spellStart"/>
      <w:proofErr w:type="gramStart"/>
      <w:r>
        <w:rPr>
          <w:lang w:val="en-US"/>
        </w:rPr>
        <w:t>ed</w:t>
      </w:r>
      <w:proofErr w:type="spellEnd"/>
      <w:proofErr w:type="gramEnd"/>
      <w:r>
        <w:rPr>
          <w:lang w:val="en-US"/>
        </w:rPr>
        <w:t xml:space="preserve">, 3, </w:t>
      </w:r>
      <w:r w:rsidRPr="00AC5AC7">
        <w:rPr>
          <w:lang w:val="en-US"/>
        </w:rPr>
        <w:t>2015</w:t>
      </w:r>
      <w:r>
        <w:rPr>
          <w:lang w:val="en-US"/>
        </w:rPr>
        <w:t>.</w:t>
      </w:r>
    </w:p>
    <w:p w14:paraId="648A879A" w14:textId="77777777" w:rsidR="00D7639C" w:rsidRPr="00C36D26" w:rsidRDefault="00D7639C" w:rsidP="00D7639C">
      <w:pPr>
        <w:spacing w:before="120" w:after="240" w:line="240" w:lineRule="auto"/>
        <w:rPr>
          <w:bdr w:val="none" w:sz="0" w:space="0" w:color="auto" w:frame="1"/>
          <w:shd w:val="clear" w:color="auto" w:fill="FFFFFF"/>
          <w:lang w:val="en-US"/>
        </w:rPr>
      </w:pPr>
      <w:r>
        <w:rPr>
          <w:bdr w:val="none" w:sz="0" w:space="0" w:color="auto" w:frame="1"/>
          <w:shd w:val="clear" w:color="auto" w:fill="FFFFFF"/>
        </w:rPr>
        <w:t xml:space="preserve">IBGE, Instituto Brasileiro de Geografia e Estatística, Brasil. </w:t>
      </w:r>
      <w:r w:rsidRPr="0003652A">
        <w:rPr>
          <w:b/>
          <w:bdr w:val="none" w:sz="0" w:space="0" w:color="auto" w:frame="1"/>
          <w:shd w:val="clear" w:color="auto" w:fill="FFFFFF"/>
        </w:rPr>
        <w:t>Área Territorial Brasileira</w:t>
      </w:r>
      <w:r>
        <w:rPr>
          <w:bdr w:val="none" w:sz="0" w:space="0" w:color="auto" w:frame="1"/>
          <w:shd w:val="clear" w:color="auto" w:fill="FFFFFF"/>
        </w:rPr>
        <w:t xml:space="preserve">. </w:t>
      </w:r>
      <w:proofErr w:type="gramStart"/>
      <w:r>
        <w:rPr>
          <w:bdr w:val="none" w:sz="0" w:space="0" w:color="auto" w:frame="1"/>
          <w:shd w:val="clear" w:color="auto" w:fill="FFFFFF"/>
        </w:rPr>
        <w:t>2016 Disponível</w:t>
      </w:r>
      <w:proofErr w:type="gramEnd"/>
      <w:r>
        <w:rPr>
          <w:bdr w:val="none" w:sz="0" w:space="0" w:color="auto" w:frame="1"/>
          <w:shd w:val="clear" w:color="auto" w:fill="FFFFFF"/>
        </w:rPr>
        <w:t xml:space="preserve"> em: &lt;</w:t>
      </w:r>
      <w:r w:rsidRPr="00E47320">
        <w:t xml:space="preserve"> </w:t>
      </w:r>
      <w:r w:rsidRPr="0003652A">
        <w:rPr>
          <w:u w:val="single"/>
          <w:bdr w:val="none" w:sz="0" w:space="0" w:color="auto" w:frame="1"/>
          <w:shd w:val="clear" w:color="auto" w:fill="FFFFFF"/>
        </w:rPr>
        <w:t>http://www.ibge.gov.br/home/geociencias/cartografia/default_territ_area.shtm&gt;.</w:t>
      </w:r>
      <w:r>
        <w:rPr>
          <w:bdr w:val="none" w:sz="0" w:space="0" w:color="auto" w:frame="1"/>
          <w:shd w:val="clear" w:color="auto" w:fill="FFFFFF"/>
        </w:rPr>
        <w:t xml:space="preserve"> </w:t>
      </w:r>
      <w:proofErr w:type="spellStart"/>
      <w:r w:rsidRPr="00C36D26">
        <w:rPr>
          <w:bdr w:val="none" w:sz="0" w:space="0" w:color="auto" w:frame="1"/>
          <w:shd w:val="clear" w:color="auto" w:fill="FFFFFF"/>
          <w:lang w:val="en-US"/>
        </w:rPr>
        <w:t>Acessado</w:t>
      </w:r>
      <w:proofErr w:type="spellEnd"/>
      <w:r w:rsidRPr="00C36D26">
        <w:rPr>
          <w:bdr w:val="none" w:sz="0" w:space="0" w:color="auto" w:frame="1"/>
          <w:shd w:val="clear" w:color="auto" w:fill="FFFFFF"/>
          <w:lang w:val="en-US"/>
        </w:rPr>
        <w:t xml:space="preserve"> </w:t>
      </w:r>
      <w:proofErr w:type="spellStart"/>
      <w:r w:rsidRPr="00C36D26">
        <w:rPr>
          <w:bdr w:val="none" w:sz="0" w:space="0" w:color="auto" w:frame="1"/>
          <w:shd w:val="clear" w:color="auto" w:fill="FFFFFF"/>
          <w:lang w:val="en-US"/>
        </w:rPr>
        <w:t>em</w:t>
      </w:r>
      <w:proofErr w:type="spellEnd"/>
      <w:r w:rsidRPr="00C36D26">
        <w:rPr>
          <w:bdr w:val="none" w:sz="0" w:space="0" w:color="auto" w:frame="1"/>
          <w:shd w:val="clear" w:color="auto" w:fill="FFFFFF"/>
          <w:lang w:val="en-US"/>
        </w:rPr>
        <w:t xml:space="preserve">: 23 </w:t>
      </w:r>
      <w:proofErr w:type="spellStart"/>
      <w:proofErr w:type="gramStart"/>
      <w:r w:rsidRPr="00C36D26">
        <w:rPr>
          <w:bdr w:val="none" w:sz="0" w:space="0" w:color="auto" w:frame="1"/>
          <w:shd w:val="clear" w:color="auto" w:fill="FFFFFF"/>
          <w:lang w:val="en-US"/>
        </w:rPr>
        <w:t>nov</w:t>
      </w:r>
      <w:proofErr w:type="gramEnd"/>
      <w:r w:rsidRPr="00C36D26">
        <w:rPr>
          <w:bdr w:val="none" w:sz="0" w:space="0" w:color="auto" w:frame="1"/>
          <w:shd w:val="clear" w:color="auto" w:fill="FFFFFF"/>
          <w:lang w:val="en-US"/>
        </w:rPr>
        <w:t>.</w:t>
      </w:r>
      <w:proofErr w:type="spellEnd"/>
      <w:r w:rsidRPr="00C36D26">
        <w:rPr>
          <w:bdr w:val="none" w:sz="0" w:space="0" w:color="auto" w:frame="1"/>
          <w:shd w:val="clear" w:color="auto" w:fill="FFFFFF"/>
          <w:lang w:val="en-US"/>
        </w:rPr>
        <w:t xml:space="preserve"> 2016</w:t>
      </w:r>
    </w:p>
    <w:p w14:paraId="318101DA" w14:textId="77777777" w:rsidR="00D7639C" w:rsidRDefault="00D7639C" w:rsidP="00D7639C">
      <w:pPr>
        <w:spacing w:before="120" w:after="240" w:line="240" w:lineRule="auto"/>
        <w:rPr>
          <w:rFonts w:cs="Arial"/>
          <w:color w:val="222222"/>
          <w:szCs w:val="24"/>
          <w:shd w:val="clear" w:color="auto" w:fill="FFFFFF"/>
        </w:rPr>
      </w:pPr>
      <w:r>
        <w:rPr>
          <w:lang w:val="en-US"/>
        </w:rPr>
        <w:t xml:space="preserve">IDA, </w:t>
      </w:r>
      <w:r w:rsidRPr="00AE51B9">
        <w:rPr>
          <w:lang w:val="en-US"/>
        </w:rPr>
        <w:t>I</w:t>
      </w:r>
      <w:r>
        <w:rPr>
          <w:lang w:val="en-US"/>
        </w:rPr>
        <w:t xml:space="preserve">nternational Desalination </w:t>
      </w:r>
      <w:proofErr w:type="spellStart"/>
      <w:r>
        <w:rPr>
          <w:lang w:val="en-US"/>
        </w:rPr>
        <w:t>Assiciation</w:t>
      </w:r>
      <w:proofErr w:type="spellEnd"/>
      <w:r w:rsidRPr="00AE51B9">
        <w:rPr>
          <w:lang w:val="en-US"/>
        </w:rPr>
        <w:t xml:space="preserve">. </w:t>
      </w:r>
      <w:proofErr w:type="gramStart"/>
      <w:r w:rsidRPr="00AE51B9">
        <w:rPr>
          <w:rFonts w:cs="Arial"/>
          <w:b/>
          <w:color w:val="222222"/>
          <w:szCs w:val="24"/>
          <w:shd w:val="clear" w:color="auto" w:fill="FFFFFF"/>
          <w:lang w:val="en-US"/>
        </w:rPr>
        <w:t>Desalination by the numbers</w:t>
      </w:r>
      <w:r>
        <w:rPr>
          <w:rFonts w:cs="Arial"/>
          <w:color w:val="222222"/>
          <w:szCs w:val="24"/>
          <w:shd w:val="clear" w:color="auto" w:fill="FFFFFF"/>
          <w:lang w:val="en-US"/>
        </w:rPr>
        <w:t>.</w:t>
      </w:r>
      <w:proofErr w:type="gramEnd"/>
      <w:r w:rsidRPr="00AE51B9">
        <w:rPr>
          <w:lang w:val="en-US"/>
        </w:rPr>
        <w:t xml:space="preserve"> </w:t>
      </w:r>
      <w:r w:rsidRPr="00D203EE">
        <w:rPr>
          <w:rFonts w:cs="Arial"/>
          <w:color w:val="222222"/>
          <w:szCs w:val="24"/>
          <w:shd w:val="clear" w:color="auto" w:fill="FFFFFF"/>
        </w:rPr>
        <w:t>Disponível em &lt;</w:t>
      </w:r>
      <w:r w:rsidRPr="00427150">
        <w:rPr>
          <w:rFonts w:cs="Arial"/>
          <w:color w:val="222222"/>
          <w:szCs w:val="24"/>
          <w:u w:val="single"/>
          <w:shd w:val="clear" w:color="auto" w:fill="FFFFFF"/>
        </w:rPr>
        <w:t>http://idadesal.org/DESALINATION-101/DESALINATION-BY-THE-NUMBERS</w:t>
      </w:r>
      <w:r w:rsidRPr="00D203EE">
        <w:rPr>
          <w:rFonts w:cs="Arial"/>
          <w:color w:val="222222"/>
          <w:szCs w:val="24"/>
          <w:shd w:val="clear" w:color="auto" w:fill="FFFFFF"/>
        </w:rPr>
        <w:t xml:space="preserve">&gt;. </w:t>
      </w:r>
      <w:r>
        <w:rPr>
          <w:rFonts w:cs="Arial"/>
          <w:color w:val="222222"/>
          <w:szCs w:val="24"/>
          <w:shd w:val="clear" w:color="auto" w:fill="FFFFFF"/>
        </w:rPr>
        <w:t xml:space="preserve">Acesso em </w:t>
      </w:r>
      <w:proofErr w:type="gramStart"/>
      <w:r>
        <w:rPr>
          <w:rFonts w:cs="Arial"/>
          <w:color w:val="222222"/>
          <w:szCs w:val="24"/>
          <w:shd w:val="clear" w:color="auto" w:fill="FFFFFF"/>
        </w:rPr>
        <w:t>29 set 2016</w:t>
      </w:r>
      <w:proofErr w:type="gramEnd"/>
      <w:r>
        <w:rPr>
          <w:rFonts w:cs="Arial"/>
          <w:color w:val="222222"/>
          <w:szCs w:val="24"/>
          <w:shd w:val="clear" w:color="auto" w:fill="FFFFFF"/>
        </w:rPr>
        <w:t>.</w:t>
      </w:r>
    </w:p>
    <w:p w14:paraId="3D30D90B" w14:textId="77777777" w:rsidR="00D7639C" w:rsidRDefault="00D7639C" w:rsidP="00D7639C">
      <w:pPr>
        <w:spacing w:before="120" w:after="240" w:line="240" w:lineRule="auto"/>
      </w:pPr>
      <w:r w:rsidRPr="00C36D26">
        <w:t xml:space="preserve">IDA - Internacional </w:t>
      </w:r>
      <w:proofErr w:type="spellStart"/>
      <w:r w:rsidRPr="00C36D26">
        <w:t>Desalination</w:t>
      </w:r>
      <w:proofErr w:type="spellEnd"/>
      <w:r w:rsidRPr="00C36D26">
        <w:t xml:space="preserve"> </w:t>
      </w:r>
      <w:proofErr w:type="spellStart"/>
      <w:r w:rsidRPr="00C36D26">
        <w:t>Association</w:t>
      </w:r>
      <w:proofErr w:type="spellEnd"/>
      <w:r w:rsidRPr="00C36D26">
        <w:t xml:space="preserve">. </w:t>
      </w:r>
      <w:proofErr w:type="spellStart"/>
      <w:r w:rsidRPr="00C065C1">
        <w:t>Desalin</w:t>
      </w:r>
      <w:r>
        <w:t>ation</w:t>
      </w:r>
      <w:proofErr w:type="spellEnd"/>
      <w:r>
        <w:t xml:space="preserve"> </w:t>
      </w:r>
      <w:proofErr w:type="spellStart"/>
      <w:r>
        <w:t>Yearbook</w:t>
      </w:r>
      <w:proofErr w:type="spellEnd"/>
      <w:r>
        <w:t xml:space="preserve">. 2014 </w:t>
      </w:r>
    </w:p>
    <w:p w14:paraId="16035477" w14:textId="77777777" w:rsidR="00D7639C" w:rsidRDefault="00D7639C" w:rsidP="00D7639C">
      <w:pPr>
        <w:spacing w:before="120" w:after="240" w:line="240" w:lineRule="auto"/>
      </w:pPr>
      <w:r>
        <w:t xml:space="preserve">INCAPER, Instituto Capixaba de Pesquisa, Assistência Técnica e Rural, Governo do Estado do Espírito Santo. </w:t>
      </w:r>
      <w:r w:rsidRPr="00BD65C9">
        <w:rPr>
          <w:b/>
        </w:rPr>
        <w:t>Boletim da conjuntura pecuária capixaba</w:t>
      </w:r>
      <w:r>
        <w:t>. Vitória, Espírito Santo, Ano II, Nº 7, set. 2016.</w:t>
      </w:r>
    </w:p>
    <w:p w14:paraId="18CC0810" w14:textId="77777777" w:rsidR="00D7639C" w:rsidRPr="00C36D26" w:rsidRDefault="00D7639C" w:rsidP="00D7639C">
      <w:pPr>
        <w:spacing w:before="120" w:after="240" w:line="240" w:lineRule="auto"/>
      </w:pPr>
      <w:r>
        <w:rPr>
          <w:lang w:val="en-US"/>
        </w:rPr>
        <w:t xml:space="preserve">ISAKA, M. </w:t>
      </w:r>
      <w:r w:rsidRPr="00AC5AC7">
        <w:rPr>
          <w:lang w:val="en-US"/>
        </w:rPr>
        <w:t xml:space="preserve"> </w:t>
      </w:r>
      <w:r w:rsidRPr="005839B8">
        <w:rPr>
          <w:b/>
          <w:lang w:val="en-US"/>
        </w:rPr>
        <w:t>Water Desalination Using Renewable Energy</w:t>
      </w:r>
      <w:r w:rsidRPr="00AC5AC7">
        <w:rPr>
          <w:lang w:val="en-US"/>
        </w:rPr>
        <w:t>: Techn</w:t>
      </w:r>
      <w:r>
        <w:rPr>
          <w:lang w:val="en-US"/>
        </w:rPr>
        <w:t xml:space="preserve">ology </w:t>
      </w:r>
      <w:r w:rsidRPr="00AC5AC7">
        <w:rPr>
          <w:lang w:val="en-US"/>
        </w:rPr>
        <w:t xml:space="preserve">Brief. </w:t>
      </w:r>
      <w:r w:rsidRPr="00C36D26">
        <w:t xml:space="preserve">IEA-ETSAP </w:t>
      </w:r>
      <w:proofErr w:type="spellStart"/>
      <w:r w:rsidRPr="00C36D26">
        <w:t>and</w:t>
      </w:r>
      <w:proofErr w:type="spellEnd"/>
      <w:r w:rsidRPr="00C36D26">
        <w:t xml:space="preserve"> IRENA Technology </w:t>
      </w:r>
      <w:proofErr w:type="spellStart"/>
      <w:r w:rsidRPr="00C36D26">
        <w:t>Brief</w:t>
      </w:r>
      <w:proofErr w:type="spellEnd"/>
      <w:r w:rsidRPr="00C36D26">
        <w:t>,</w:t>
      </w:r>
      <w:proofErr w:type="gramStart"/>
      <w:r w:rsidRPr="00C36D26">
        <w:t xml:space="preserve">  </w:t>
      </w:r>
      <w:proofErr w:type="gramEnd"/>
      <w:r w:rsidRPr="00C36D26">
        <w:t>2012.</w:t>
      </w:r>
    </w:p>
    <w:p w14:paraId="665E1571" w14:textId="77777777" w:rsidR="00D7639C" w:rsidRPr="00C36D26" w:rsidRDefault="00D7639C" w:rsidP="00D7639C">
      <w:pPr>
        <w:spacing w:before="120" w:after="240" w:line="240" w:lineRule="auto"/>
      </w:pPr>
      <w:r w:rsidRPr="00915B98">
        <w:t xml:space="preserve">LEVY, J. Q. </w:t>
      </w:r>
      <w:r w:rsidRPr="00915B98">
        <w:rPr>
          <w:b/>
        </w:rPr>
        <w:t>Novas Fontes de Abastecimento</w:t>
      </w:r>
      <w:r>
        <w:t>:</w:t>
      </w:r>
      <w:r w:rsidRPr="00915B98">
        <w:t xml:space="preserve"> Reutiliza</w:t>
      </w:r>
      <w:r>
        <w:t xml:space="preserve">ção e Dessalinização. </w:t>
      </w:r>
      <w:r w:rsidRPr="00C36D26">
        <w:t xml:space="preserve">Ed.1. </w:t>
      </w:r>
      <w:proofErr w:type="spellStart"/>
      <w:r w:rsidRPr="00C36D26">
        <w:t>Ecoserviços</w:t>
      </w:r>
      <w:proofErr w:type="spellEnd"/>
      <w:r w:rsidRPr="00C36D26">
        <w:t>, 2008.</w:t>
      </w:r>
    </w:p>
    <w:p w14:paraId="426982C4" w14:textId="77777777" w:rsidR="00D7639C" w:rsidRDefault="00D7639C" w:rsidP="00D7639C">
      <w:pPr>
        <w:spacing w:before="120" w:after="240" w:line="240" w:lineRule="auto"/>
      </w:pPr>
      <w:r>
        <w:t xml:space="preserve">LOGAN, J. </w:t>
      </w:r>
      <w:r w:rsidRPr="006B0ABC">
        <w:rPr>
          <w:b/>
        </w:rPr>
        <w:t>Interpretação de Análises Químicas da Água</w:t>
      </w:r>
      <w:r>
        <w:t xml:space="preserve">. </w:t>
      </w:r>
      <w:proofErr w:type="spellStart"/>
      <w:r>
        <w:t>U.S.Agency</w:t>
      </w:r>
      <w:proofErr w:type="spellEnd"/>
      <w:r>
        <w:t xml:space="preserve"> for </w:t>
      </w:r>
      <w:proofErr w:type="spellStart"/>
      <w:r>
        <w:t>International</w:t>
      </w:r>
      <w:proofErr w:type="spellEnd"/>
      <w:r>
        <w:t xml:space="preserve"> </w:t>
      </w:r>
      <w:proofErr w:type="spellStart"/>
      <w:r>
        <w:t>Development</w:t>
      </w:r>
      <w:proofErr w:type="spellEnd"/>
      <w:r>
        <w:t>: Recife, 1965.</w:t>
      </w:r>
    </w:p>
    <w:p w14:paraId="64CA7690" w14:textId="77777777" w:rsidR="00D7639C" w:rsidRDefault="00D7639C" w:rsidP="00D7639C">
      <w:pPr>
        <w:spacing w:before="120" w:after="240" w:line="240" w:lineRule="auto"/>
        <w:rPr>
          <w:lang w:val="en-US"/>
        </w:rPr>
      </w:pPr>
      <w:proofErr w:type="gramStart"/>
      <w:r w:rsidRPr="005D1624">
        <w:rPr>
          <w:lang w:val="en-US"/>
        </w:rPr>
        <w:t xml:space="preserve">MEZHER, T., et al. </w:t>
      </w:r>
      <w:r w:rsidRPr="009246CD">
        <w:rPr>
          <w:b/>
          <w:lang w:val="en-US"/>
        </w:rPr>
        <w:t>Techno-economic assessment and environmental impacts of desalination technologies</w:t>
      </w:r>
      <w:r w:rsidRPr="009246CD">
        <w:rPr>
          <w:lang w:val="en-US"/>
        </w:rPr>
        <w:t>.</w:t>
      </w:r>
      <w:proofErr w:type="gramEnd"/>
      <w:r w:rsidRPr="009246CD">
        <w:rPr>
          <w:lang w:val="en-US"/>
        </w:rPr>
        <w:t xml:space="preserve"> </w:t>
      </w:r>
      <w:proofErr w:type="gramStart"/>
      <w:r w:rsidRPr="009246CD">
        <w:rPr>
          <w:lang w:val="en-US"/>
        </w:rPr>
        <w:t xml:space="preserve">Desalination, </w:t>
      </w:r>
      <w:r>
        <w:rPr>
          <w:lang w:val="en-US"/>
        </w:rPr>
        <w:t>n 266 (1-3), p</w:t>
      </w:r>
      <w:r w:rsidRPr="009246CD">
        <w:rPr>
          <w:lang w:val="en-US"/>
        </w:rPr>
        <w:t>. 263-273</w:t>
      </w:r>
      <w:r>
        <w:rPr>
          <w:lang w:val="en-US"/>
        </w:rPr>
        <w:t xml:space="preserve">, </w:t>
      </w:r>
      <w:r w:rsidRPr="00C36D26">
        <w:rPr>
          <w:lang w:val="en-US"/>
        </w:rPr>
        <w:t>2011</w:t>
      </w:r>
      <w:r>
        <w:rPr>
          <w:lang w:val="en-US"/>
        </w:rPr>
        <w:t>.</w:t>
      </w:r>
      <w:proofErr w:type="gramEnd"/>
      <w:r>
        <w:rPr>
          <w:lang w:val="en-US"/>
        </w:rPr>
        <w:t xml:space="preserve"> </w:t>
      </w:r>
    </w:p>
    <w:p w14:paraId="46335897" w14:textId="77777777" w:rsidR="00D7639C" w:rsidRDefault="00D7639C" w:rsidP="00D7639C">
      <w:pPr>
        <w:spacing w:before="120" w:after="240" w:line="240" w:lineRule="auto"/>
        <w:rPr>
          <w:lang w:val="en-US"/>
        </w:rPr>
      </w:pPr>
      <w:r>
        <w:rPr>
          <w:lang w:val="en-US"/>
        </w:rPr>
        <w:t>MICKLEY, M</w:t>
      </w:r>
      <w:r w:rsidRPr="00445CB8">
        <w:rPr>
          <w:lang w:val="en-US"/>
        </w:rPr>
        <w:t>.</w:t>
      </w:r>
      <w:r>
        <w:rPr>
          <w:lang w:val="en-US"/>
        </w:rPr>
        <w:t>; et al</w:t>
      </w:r>
      <w:r w:rsidRPr="00445CB8">
        <w:rPr>
          <w:lang w:val="en-US"/>
        </w:rPr>
        <w:t xml:space="preserve">. </w:t>
      </w:r>
      <w:r w:rsidRPr="00915B98">
        <w:rPr>
          <w:b/>
          <w:lang w:val="en-US"/>
        </w:rPr>
        <w:t>Membrane Concentrate Disposal</w:t>
      </w:r>
      <w:r w:rsidRPr="00445CB8">
        <w:rPr>
          <w:lang w:val="en-US"/>
        </w:rPr>
        <w:t xml:space="preserve">. </w:t>
      </w:r>
      <w:proofErr w:type="spellStart"/>
      <w:proofErr w:type="gramStart"/>
      <w:r w:rsidRPr="00445CB8">
        <w:rPr>
          <w:lang w:val="en-US"/>
        </w:rPr>
        <w:t>Mickley</w:t>
      </w:r>
      <w:proofErr w:type="spellEnd"/>
      <w:r w:rsidRPr="00445CB8">
        <w:rPr>
          <w:lang w:val="en-US"/>
        </w:rPr>
        <w:t xml:space="preserve"> and Associates, Boulder, CO, AWWARF, and AWWA</w:t>
      </w:r>
      <w:r>
        <w:rPr>
          <w:lang w:val="en-US"/>
        </w:rPr>
        <w:t xml:space="preserve">, </w:t>
      </w:r>
      <w:r w:rsidRPr="00445CB8">
        <w:rPr>
          <w:lang w:val="en-US"/>
        </w:rPr>
        <w:t>1993</w:t>
      </w:r>
      <w:r>
        <w:rPr>
          <w:lang w:val="en-US"/>
        </w:rPr>
        <w:t>.</w:t>
      </w:r>
      <w:proofErr w:type="gramEnd"/>
    </w:p>
    <w:p w14:paraId="3ADA705F" w14:textId="77777777" w:rsidR="00D7639C" w:rsidRPr="00D7639C" w:rsidRDefault="00D7639C" w:rsidP="00D7639C">
      <w:pPr>
        <w:spacing w:before="120" w:after="240" w:line="240" w:lineRule="auto"/>
      </w:pPr>
      <w:r w:rsidRPr="009246CD">
        <w:rPr>
          <w:lang w:val="en-US"/>
        </w:rPr>
        <w:t>MICKLEY, M.</w:t>
      </w:r>
      <w:r>
        <w:rPr>
          <w:lang w:val="en-US"/>
        </w:rPr>
        <w:t xml:space="preserve"> </w:t>
      </w:r>
      <w:r w:rsidRPr="009246CD">
        <w:rPr>
          <w:lang w:val="en-US"/>
        </w:rPr>
        <w:t xml:space="preserve">C. </w:t>
      </w:r>
      <w:r w:rsidRPr="009246CD">
        <w:rPr>
          <w:b/>
          <w:lang w:val="en-US"/>
        </w:rPr>
        <w:t>Major Ion Toxicity in Membrane Concentrates</w:t>
      </w:r>
      <w:r w:rsidRPr="009246CD">
        <w:rPr>
          <w:lang w:val="en-US"/>
        </w:rPr>
        <w:t xml:space="preserve">. </w:t>
      </w:r>
      <w:r w:rsidRPr="00D7639C">
        <w:t xml:space="preserve">AWWA </w:t>
      </w:r>
      <w:proofErr w:type="spellStart"/>
      <w:r w:rsidRPr="00D7639C">
        <w:t>Research</w:t>
      </w:r>
      <w:proofErr w:type="spellEnd"/>
      <w:r w:rsidRPr="00D7639C">
        <w:t xml:space="preserve"> Foundation Project # 290. 2001.</w:t>
      </w:r>
    </w:p>
    <w:p w14:paraId="6915CC58" w14:textId="77777777" w:rsidR="00D7639C" w:rsidRPr="00C36D26" w:rsidRDefault="00D7639C" w:rsidP="00D7639C">
      <w:pPr>
        <w:spacing w:before="120" w:after="240" w:line="240" w:lineRule="auto"/>
      </w:pPr>
      <w:r>
        <w:t>MMA</w:t>
      </w:r>
      <w:r w:rsidRPr="002850E5">
        <w:t xml:space="preserve">, Ministério Do Meio Ambiente, Secretaria de Recursos Hídricos e Ambiente Urbano. </w:t>
      </w:r>
      <w:r w:rsidRPr="002850E5">
        <w:rPr>
          <w:b/>
        </w:rPr>
        <w:t xml:space="preserve">Orientações </w:t>
      </w:r>
      <w:proofErr w:type="gramStart"/>
      <w:r w:rsidRPr="002850E5">
        <w:rPr>
          <w:b/>
        </w:rPr>
        <w:t>Técnicas dos Componentes do Programa Água Doce para Implantação dos Sistemas de Dessalinização</w:t>
      </w:r>
      <w:proofErr w:type="gramEnd"/>
      <w:r w:rsidRPr="002850E5">
        <w:t>.</w:t>
      </w:r>
      <w:r>
        <w:t xml:space="preserve"> Brasil,</w:t>
      </w:r>
      <w:r w:rsidRPr="002850E5">
        <w:t xml:space="preserve"> Disponibilizado em</w:t>
      </w:r>
      <w:r w:rsidRPr="002850E5">
        <w:rPr>
          <w:b/>
        </w:rPr>
        <w:t xml:space="preserve"> </w:t>
      </w:r>
      <w:proofErr w:type="gramStart"/>
      <w:r>
        <w:t xml:space="preserve">22 </w:t>
      </w:r>
      <w:proofErr w:type="spellStart"/>
      <w:r>
        <w:t>jun</w:t>
      </w:r>
      <w:proofErr w:type="spellEnd"/>
      <w:proofErr w:type="gramEnd"/>
      <w:r>
        <w:t xml:space="preserve"> 2015. </w:t>
      </w:r>
      <w:proofErr w:type="spellStart"/>
      <w:r>
        <w:t>Disponivel</w:t>
      </w:r>
      <w:proofErr w:type="spellEnd"/>
      <w:r>
        <w:t xml:space="preserve"> em &lt;</w:t>
      </w:r>
      <w:hyperlink r:id="rId56" w:history="1">
        <w:r w:rsidRPr="007D0467">
          <w:rPr>
            <w:rStyle w:val="Hyperlink"/>
            <w:color w:val="auto"/>
          </w:rPr>
          <w:t>http://www.mma.gov.br/images/arquivos/agua/agua_doce/ aguadoce_orientacoes_tecnicas_22jun15rev.pdf</w:t>
        </w:r>
      </w:hyperlink>
      <w:r w:rsidRPr="002850E5">
        <w:t xml:space="preserve">&gt;. </w:t>
      </w:r>
      <w:r w:rsidRPr="00C36D26">
        <w:rPr>
          <w:rFonts w:cs="Arial"/>
          <w:szCs w:val="24"/>
          <w:shd w:val="clear" w:color="auto" w:fill="FFFFFF"/>
        </w:rPr>
        <w:t xml:space="preserve">Acesso em </w:t>
      </w:r>
      <w:proofErr w:type="gramStart"/>
      <w:r w:rsidRPr="00C36D26">
        <w:rPr>
          <w:rFonts w:cs="Arial"/>
          <w:szCs w:val="24"/>
          <w:shd w:val="clear" w:color="auto" w:fill="FFFFFF"/>
        </w:rPr>
        <w:t>5</w:t>
      </w:r>
      <w:proofErr w:type="gramEnd"/>
      <w:r w:rsidRPr="00C36D26">
        <w:rPr>
          <w:rFonts w:cs="Arial"/>
          <w:szCs w:val="24"/>
          <w:shd w:val="clear" w:color="auto" w:fill="FFFFFF"/>
        </w:rPr>
        <w:t xml:space="preserve"> out 2016.</w:t>
      </w:r>
    </w:p>
    <w:p w14:paraId="044D3206" w14:textId="77777777" w:rsidR="00D7639C" w:rsidRPr="00F46DB1" w:rsidRDefault="00D7639C" w:rsidP="00D7639C">
      <w:pPr>
        <w:spacing w:before="120" w:after="240" w:line="240" w:lineRule="auto"/>
        <w:rPr>
          <w:lang w:val="en-US"/>
        </w:rPr>
      </w:pPr>
      <w:r>
        <w:t xml:space="preserve">MS, Ministério da Saúde, Brasil. </w:t>
      </w:r>
      <w:r w:rsidRPr="008F0D68">
        <w:rPr>
          <w:b/>
        </w:rPr>
        <w:t>Postaria Nº 2914</w:t>
      </w:r>
      <w:r>
        <w:t>, Brasil, 2011. Disponível em: &lt;</w:t>
      </w:r>
      <w:r w:rsidRPr="00521790">
        <w:t xml:space="preserve"> </w:t>
      </w:r>
      <w:r w:rsidRPr="001C263E">
        <w:rPr>
          <w:u w:val="single"/>
        </w:rPr>
        <w:t>http://www.comitepcj.sp.gov.br/download/Portaria_MS_2914-11.pdf</w:t>
      </w:r>
      <w:r>
        <w:t xml:space="preserve">&gt;. </w:t>
      </w:r>
      <w:proofErr w:type="spellStart"/>
      <w:r w:rsidRPr="00F46DB1">
        <w:rPr>
          <w:lang w:val="en-US"/>
        </w:rPr>
        <w:t>Acessado</w:t>
      </w:r>
      <w:proofErr w:type="spellEnd"/>
      <w:r w:rsidRPr="00F46DB1">
        <w:rPr>
          <w:lang w:val="en-US"/>
        </w:rPr>
        <w:t xml:space="preserve"> </w:t>
      </w:r>
      <w:proofErr w:type="spellStart"/>
      <w:r w:rsidRPr="00F46DB1">
        <w:rPr>
          <w:lang w:val="en-US"/>
        </w:rPr>
        <w:t>em</w:t>
      </w:r>
      <w:proofErr w:type="spellEnd"/>
      <w:r w:rsidRPr="00F46DB1">
        <w:rPr>
          <w:lang w:val="en-US"/>
        </w:rPr>
        <w:t xml:space="preserve"> 23 </w:t>
      </w:r>
      <w:proofErr w:type="spellStart"/>
      <w:proofErr w:type="gramStart"/>
      <w:r w:rsidRPr="00F46DB1">
        <w:rPr>
          <w:lang w:val="en-US"/>
        </w:rPr>
        <w:t>nov</w:t>
      </w:r>
      <w:proofErr w:type="gramEnd"/>
      <w:r w:rsidRPr="00F46DB1">
        <w:rPr>
          <w:lang w:val="en-US"/>
        </w:rPr>
        <w:t>.</w:t>
      </w:r>
      <w:proofErr w:type="spellEnd"/>
      <w:r w:rsidRPr="00F46DB1">
        <w:rPr>
          <w:lang w:val="en-US"/>
        </w:rPr>
        <w:t xml:space="preserve"> 2016.</w:t>
      </w:r>
    </w:p>
    <w:p w14:paraId="2084D2CB" w14:textId="77777777" w:rsidR="00D7639C" w:rsidRPr="001C263E" w:rsidRDefault="00D7639C" w:rsidP="00D7639C">
      <w:pPr>
        <w:spacing w:before="120" w:after="240" w:line="240" w:lineRule="auto"/>
      </w:pPr>
      <w:proofErr w:type="gramStart"/>
      <w:r w:rsidRPr="00427150">
        <w:rPr>
          <w:rFonts w:cs="Arial"/>
          <w:szCs w:val="24"/>
          <w:shd w:val="clear" w:color="auto" w:fill="FFFFFF"/>
          <w:lang w:val="en-US"/>
        </w:rPr>
        <w:lastRenderedPageBreak/>
        <w:t>NRC.</w:t>
      </w:r>
      <w:proofErr w:type="gramEnd"/>
      <w:r w:rsidRPr="00427150">
        <w:rPr>
          <w:rFonts w:cs="Arial"/>
          <w:szCs w:val="24"/>
          <w:shd w:val="clear" w:color="auto" w:fill="FFFFFF"/>
          <w:lang w:val="en-US"/>
        </w:rPr>
        <w:t xml:space="preserve"> </w:t>
      </w:r>
      <w:proofErr w:type="gramStart"/>
      <w:r w:rsidRPr="00427150">
        <w:rPr>
          <w:rFonts w:cs="Arial"/>
          <w:szCs w:val="24"/>
          <w:shd w:val="clear" w:color="auto" w:fill="FFFFFF"/>
          <w:lang w:val="en-US"/>
        </w:rPr>
        <w:t>National Research Council.</w:t>
      </w:r>
      <w:proofErr w:type="gramEnd"/>
      <w:r w:rsidRPr="00427150">
        <w:rPr>
          <w:rFonts w:cs="Arial"/>
          <w:szCs w:val="24"/>
          <w:shd w:val="clear" w:color="auto" w:fill="FFFFFF"/>
          <w:lang w:val="en-US"/>
        </w:rPr>
        <w:t xml:space="preserve"> </w:t>
      </w:r>
      <w:r w:rsidRPr="001C263E">
        <w:rPr>
          <w:rFonts w:cs="Arial"/>
          <w:b/>
          <w:szCs w:val="24"/>
          <w:shd w:val="clear" w:color="auto" w:fill="FFFFFF"/>
          <w:lang w:val="en-US"/>
        </w:rPr>
        <w:t>Desalination:</w:t>
      </w:r>
      <w:r w:rsidRPr="00427150">
        <w:rPr>
          <w:rFonts w:cs="Arial"/>
          <w:szCs w:val="24"/>
          <w:shd w:val="clear" w:color="auto" w:fill="FFFFFF"/>
          <w:lang w:val="en-US"/>
        </w:rPr>
        <w:t xml:space="preserve"> A National Perspective. </w:t>
      </w:r>
      <w:proofErr w:type="spellStart"/>
      <w:proofErr w:type="gramStart"/>
      <w:r w:rsidRPr="00F46DB1">
        <w:rPr>
          <w:rFonts w:cs="Arial"/>
          <w:szCs w:val="24"/>
          <w:shd w:val="clear" w:color="auto" w:fill="FFFFFF"/>
          <w:lang w:val="en-US"/>
        </w:rPr>
        <w:t>Comitee</w:t>
      </w:r>
      <w:proofErr w:type="spellEnd"/>
      <w:r w:rsidRPr="00F46DB1">
        <w:rPr>
          <w:rFonts w:cs="Arial"/>
          <w:szCs w:val="24"/>
          <w:shd w:val="clear" w:color="auto" w:fill="FFFFFF"/>
          <w:lang w:val="en-US"/>
        </w:rPr>
        <w:t xml:space="preserve"> on Advancing Desalination Technology Board.</w:t>
      </w:r>
      <w:proofErr w:type="gramEnd"/>
      <w:r w:rsidRPr="00F46DB1">
        <w:rPr>
          <w:rFonts w:cs="Arial"/>
          <w:szCs w:val="24"/>
          <w:shd w:val="clear" w:color="auto" w:fill="FFFFFF"/>
          <w:lang w:val="en-US"/>
        </w:rPr>
        <w:t xml:space="preserve"> </w:t>
      </w:r>
      <w:r w:rsidRPr="00427150">
        <w:rPr>
          <w:rFonts w:cs="Arial"/>
          <w:szCs w:val="24"/>
          <w:shd w:val="clear" w:color="auto" w:fill="FFFFFF"/>
        </w:rPr>
        <w:t>Estados Unidos da América, 2008. Disponível em &lt;</w:t>
      </w:r>
      <w:hyperlink r:id="rId57" w:history="1">
        <w:r w:rsidRPr="00427150">
          <w:rPr>
            <w:rStyle w:val="Hyperlink"/>
            <w:rFonts w:cs="Arial"/>
            <w:color w:val="auto"/>
            <w:szCs w:val="24"/>
            <w:shd w:val="clear" w:color="auto" w:fill="FFFFFF"/>
          </w:rPr>
          <w:t>http://waterwebster.org/documents/ NRCDesalinationreport.pdf</w:t>
        </w:r>
      </w:hyperlink>
      <w:r w:rsidRPr="00427150">
        <w:rPr>
          <w:rStyle w:val="Hyperlink"/>
          <w:rFonts w:cs="Arial"/>
          <w:color w:val="auto"/>
          <w:szCs w:val="24"/>
          <w:u w:val="none"/>
          <w:shd w:val="clear" w:color="auto" w:fill="FFFFFF"/>
        </w:rPr>
        <w:t>&gt;</w:t>
      </w:r>
      <w:r w:rsidRPr="00427150">
        <w:rPr>
          <w:rFonts w:cs="Arial"/>
          <w:szCs w:val="24"/>
          <w:shd w:val="clear" w:color="auto" w:fill="FFFFFF"/>
        </w:rPr>
        <w:t xml:space="preserve">. </w:t>
      </w:r>
      <w:r w:rsidRPr="001C263E">
        <w:t>Acesso em 02 out. 2016.</w:t>
      </w:r>
    </w:p>
    <w:p w14:paraId="22977B95" w14:textId="77777777" w:rsidR="00D7639C" w:rsidRPr="0082523F" w:rsidRDefault="00D7639C" w:rsidP="00D7639C">
      <w:pPr>
        <w:spacing w:before="120" w:after="240" w:line="240" w:lineRule="auto"/>
        <w:rPr>
          <w:lang w:val="en-US"/>
        </w:rPr>
      </w:pPr>
      <w:r>
        <w:t xml:space="preserve">OLIVEIRA, J. I. R. </w:t>
      </w:r>
      <w:r w:rsidRPr="004B051B">
        <w:rPr>
          <w:b/>
        </w:rPr>
        <w:t xml:space="preserve">Estudo da contribuição potencial do solo no processo de salinização de águas superficiais em uma pequena bacia hidrográfica do </w:t>
      </w:r>
      <w:proofErr w:type="spellStart"/>
      <w:proofErr w:type="gramStart"/>
      <w:r w:rsidRPr="004B051B">
        <w:rPr>
          <w:b/>
        </w:rPr>
        <w:t>semi-árido</w:t>
      </w:r>
      <w:proofErr w:type="spellEnd"/>
      <w:proofErr w:type="gramEnd"/>
      <w:r w:rsidRPr="004B051B">
        <w:rPr>
          <w:b/>
        </w:rPr>
        <w:t xml:space="preserve"> baiano</w:t>
      </w:r>
      <w:r>
        <w:t>.</w:t>
      </w:r>
      <w:r w:rsidRPr="003A30FA">
        <w:t xml:space="preserve"> </w:t>
      </w:r>
      <w:proofErr w:type="spellStart"/>
      <w:r w:rsidRPr="0082523F">
        <w:rPr>
          <w:lang w:val="en-US"/>
        </w:rPr>
        <w:t>Universidade</w:t>
      </w:r>
      <w:proofErr w:type="spellEnd"/>
      <w:r w:rsidRPr="0082523F">
        <w:rPr>
          <w:lang w:val="en-US"/>
        </w:rPr>
        <w:t xml:space="preserve"> Federal da Bahia, Salvador, 2005 </w:t>
      </w:r>
    </w:p>
    <w:p w14:paraId="286CC1B2" w14:textId="77777777" w:rsidR="00D7639C" w:rsidRPr="009246CD" w:rsidRDefault="00D7639C" w:rsidP="00D7639C">
      <w:pPr>
        <w:spacing w:before="120" w:after="240" w:line="240" w:lineRule="auto"/>
      </w:pPr>
      <w:r w:rsidRPr="00162BCD">
        <w:rPr>
          <w:lang w:val="en-US"/>
        </w:rPr>
        <w:t xml:space="preserve">PALOMAR, P; LOSADA, I.J. </w:t>
      </w:r>
      <w:r w:rsidRPr="00162BCD">
        <w:rPr>
          <w:b/>
          <w:lang w:val="en-US"/>
        </w:rPr>
        <w:t>Desalination in Spain:</w:t>
      </w:r>
      <w:r w:rsidRPr="00162BCD">
        <w:rPr>
          <w:lang w:val="en-US"/>
        </w:rPr>
        <w:t xml:space="preserve"> Recent developments and recommendations</w:t>
      </w:r>
      <w:r>
        <w:rPr>
          <w:lang w:val="en-US"/>
        </w:rPr>
        <w:t xml:space="preserve">. </w:t>
      </w:r>
      <w:proofErr w:type="spellStart"/>
      <w:r w:rsidRPr="009246CD">
        <w:t>Desalination</w:t>
      </w:r>
      <w:proofErr w:type="spellEnd"/>
      <w:r w:rsidRPr="009246CD">
        <w:t>, n° 255, p, 97–106. Espanha, 2010.</w:t>
      </w:r>
    </w:p>
    <w:p w14:paraId="6F4F96D6" w14:textId="77777777" w:rsidR="00D7639C" w:rsidRDefault="00D7639C" w:rsidP="00D7639C">
      <w:pPr>
        <w:spacing w:before="120" w:after="240" w:line="240" w:lineRule="auto"/>
      </w:pPr>
      <w:r>
        <w:rPr>
          <w:shd w:val="clear" w:color="auto" w:fill="FFFFFF"/>
        </w:rPr>
        <w:t xml:space="preserve">PENA, R. A. </w:t>
      </w:r>
      <w:r w:rsidRPr="002927DE">
        <w:rPr>
          <w:b/>
          <w:shd w:val="clear" w:color="auto" w:fill="FFFFFF"/>
        </w:rPr>
        <w:t>Distribuição da água no Brasil</w:t>
      </w:r>
      <w:r>
        <w:rPr>
          <w:shd w:val="clear" w:color="auto" w:fill="FFFFFF"/>
        </w:rPr>
        <w:t xml:space="preserve">. </w:t>
      </w:r>
      <w:r>
        <w:rPr>
          <w:i/>
          <w:iCs/>
          <w:shd w:val="clear" w:color="auto" w:fill="FFFFFF"/>
        </w:rPr>
        <w:t>Brasil Escola</w:t>
      </w:r>
      <w:r>
        <w:rPr>
          <w:shd w:val="clear" w:color="auto" w:fill="FFFFFF"/>
        </w:rPr>
        <w:t>. Disponível em &lt;</w:t>
      </w:r>
      <w:r w:rsidRPr="002927DE">
        <w:rPr>
          <w:u w:val="single"/>
          <w:shd w:val="clear" w:color="auto" w:fill="FFFFFF"/>
        </w:rPr>
        <w:t>http://brasilescola.uol.com.br/geografia/distribuicao-agua-no-brasil.htm</w:t>
      </w:r>
      <w:r>
        <w:rPr>
          <w:shd w:val="clear" w:color="auto" w:fill="FFFFFF"/>
        </w:rPr>
        <w:t xml:space="preserve">&gt;. Acesso em </w:t>
      </w:r>
      <w:r>
        <w:t>29 set. 2016.</w:t>
      </w:r>
    </w:p>
    <w:p w14:paraId="490FB0DF" w14:textId="77777777" w:rsidR="00587C3B" w:rsidRDefault="00587C3B" w:rsidP="00587C3B">
      <w:pPr>
        <w:spacing w:before="120" w:after="240" w:line="240" w:lineRule="auto"/>
        <w:rPr>
          <w:shd w:val="clear" w:color="auto" w:fill="FFFFFF"/>
        </w:rPr>
      </w:pPr>
      <w:r w:rsidRPr="009262D6">
        <w:rPr>
          <w:shd w:val="clear" w:color="auto" w:fill="FFFFFF"/>
        </w:rPr>
        <w:t xml:space="preserve">PHN, </w:t>
      </w:r>
      <w:proofErr w:type="spellStart"/>
      <w:r w:rsidRPr="009262D6">
        <w:rPr>
          <w:shd w:val="clear" w:color="auto" w:fill="FFFFFF"/>
        </w:rPr>
        <w:t>Plan</w:t>
      </w:r>
      <w:proofErr w:type="spellEnd"/>
      <w:r w:rsidRPr="009262D6">
        <w:rPr>
          <w:shd w:val="clear" w:color="auto" w:fill="FFFFFF"/>
        </w:rPr>
        <w:t xml:space="preserve"> Hidrológico Nacional, </w:t>
      </w:r>
      <w:proofErr w:type="spellStart"/>
      <w:r w:rsidRPr="009262D6">
        <w:rPr>
          <w:shd w:val="clear" w:color="auto" w:fill="FFFFFF"/>
        </w:rPr>
        <w:t>Ministerio</w:t>
      </w:r>
      <w:proofErr w:type="spellEnd"/>
      <w:r w:rsidRPr="009262D6">
        <w:rPr>
          <w:shd w:val="clear" w:color="auto" w:fill="FFFFFF"/>
        </w:rPr>
        <w:t xml:space="preserve"> de </w:t>
      </w:r>
      <w:proofErr w:type="spellStart"/>
      <w:r w:rsidRPr="009262D6">
        <w:rPr>
          <w:shd w:val="clear" w:color="auto" w:fill="FFFFFF"/>
        </w:rPr>
        <w:t>Medio</w:t>
      </w:r>
      <w:proofErr w:type="spellEnd"/>
      <w:r w:rsidRPr="009262D6">
        <w:rPr>
          <w:shd w:val="clear" w:color="auto" w:fill="FFFFFF"/>
        </w:rPr>
        <w:t xml:space="preserve"> Ambiente, </w:t>
      </w:r>
      <w:proofErr w:type="spellStart"/>
      <w:r w:rsidRPr="009262D6">
        <w:rPr>
          <w:shd w:val="clear" w:color="auto" w:fill="FFFFFF"/>
        </w:rPr>
        <w:t>Medio</w:t>
      </w:r>
      <w:proofErr w:type="spellEnd"/>
      <w:r w:rsidRPr="009262D6">
        <w:rPr>
          <w:shd w:val="clear" w:color="auto" w:fill="FFFFFF"/>
        </w:rPr>
        <w:t xml:space="preserve"> Rural y Marino. </w:t>
      </w:r>
      <w:r w:rsidRPr="009262D6">
        <w:rPr>
          <w:b/>
          <w:shd w:val="clear" w:color="auto" w:fill="FFFFFF"/>
        </w:rPr>
        <w:t>Programa A.G.U.A.</w:t>
      </w:r>
      <w:r w:rsidRPr="009262D6">
        <w:rPr>
          <w:shd w:val="clear" w:color="auto" w:fill="FFFFFF"/>
        </w:rPr>
        <w:t xml:space="preserve"> Espanha, 2005. Disponível em: &lt;</w:t>
      </w:r>
      <w:r w:rsidRPr="00E844B3">
        <w:rPr>
          <w:u w:val="single"/>
          <w:shd w:val="clear" w:color="auto" w:fill="FFFFFF"/>
        </w:rPr>
        <w:t>http://www.mma.es/secciones/agua/pdf/ley_11_2005_22junio.pdf</w:t>
      </w:r>
      <w:r w:rsidRPr="009262D6">
        <w:rPr>
          <w:shd w:val="clear" w:color="auto" w:fill="FFFFFF"/>
        </w:rPr>
        <w:t>&gt;. Acessado em: 11 nov. 2016.</w:t>
      </w:r>
    </w:p>
    <w:p w14:paraId="7A0125DD" w14:textId="77777777" w:rsidR="00587C3B" w:rsidRDefault="00587C3B" w:rsidP="00587C3B">
      <w:pPr>
        <w:spacing w:before="120" w:after="240" w:line="240" w:lineRule="auto"/>
      </w:pPr>
      <w:r>
        <w:t xml:space="preserve">PORTAL BRASIL. Meio Ambiente. </w:t>
      </w:r>
      <w:r w:rsidRPr="00101CAB">
        <w:rPr>
          <w:b/>
        </w:rPr>
        <w:t>Recursos Hídricos</w:t>
      </w:r>
      <w:r>
        <w:rPr>
          <w:b/>
        </w:rPr>
        <w:t xml:space="preserve">. </w:t>
      </w:r>
      <w:r>
        <w:t>Texto Disponibilizado em 20 out. 2010. Disponível em &lt;</w:t>
      </w:r>
      <w:r w:rsidRPr="00D759F4">
        <w:t xml:space="preserve"> </w:t>
      </w:r>
      <w:hyperlink r:id="rId58" w:history="1">
        <w:r w:rsidRPr="00427150">
          <w:rPr>
            <w:rStyle w:val="Hyperlink"/>
            <w:color w:val="auto"/>
          </w:rPr>
          <w:t>http://www.brasil.gov.br/meio-ambiente/2010/11/ recursos-</w:t>
        </w:r>
        <w:proofErr w:type="spellStart"/>
        <w:r w:rsidRPr="00427150">
          <w:rPr>
            <w:rStyle w:val="Hyperlink"/>
            <w:color w:val="auto"/>
          </w:rPr>
          <w:t>hidricos</w:t>
        </w:r>
        <w:proofErr w:type="spellEnd"/>
      </w:hyperlink>
      <w:r>
        <w:t>&gt;. Acesso em 29 set. 2016.</w:t>
      </w:r>
    </w:p>
    <w:p w14:paraId="19167ABC" w14:textId="77777777" w:rsidR="00587C3B" w:rsidRPr="001B6B79" w:rsidRDefault="00587C3B" w:rsidP="00587C3B">
      <w:pPr>
        <w:spacing w:before="120" w:after="240" w:line="240" w:lineRule="auto"/>
        <w:rPr>
          <w:rFonts w:cs="Arial"/>
          <w:color w:val="222222"/>
          <w:szCs w:val="24"/>
          <w:shd w:val="clear" w:color="auto" w:fill="FFFFFF"/>
        </w:rPr>
      </w:pPr>
      <w:r w:rsidRPr="001B6B79">
        <w:rPr>
          <w:rFonts w:cs="Arial"/>
          <w:color w:val="222222"/>
          <w:szCs w:val="24"/>
          <w:shd w:val="clear" w:color="auto" w:fill="FFFFFF"/>
        </w:rPr>
        <w:t>SANTOS, J</w:t>
      </w:r>
      <w:r>
        <w:rPr>
          <w:rFonts w:cs="Arial"/>
          <w:color w:val="222222"/>
          <w:szCs w:val="24"/>
          <w:shd w:val="clear" w:color="auto" w:fill="FFFFFF"/>
        </w:rPr>
        <w:t>.</w:t>
      </w:r>
      <w:r w:rsidRPr="001B6B79">
        <w:rPr>
          <w:rFonts w:cs="Arial"/>
          <w:color w:val="222222"/>
          <w:szCs w:val="24"/>
          <w:shd w:val="clear" w:color="auto" w:fill="FFFFFF"/>
        </w:rPr>
        <w:t xml:space="preserve"> J</w:t>
      </w:r>
      <w:r>
        <w:rPr>
          <w:rFonts w:cs="Arial"/>
          <w:color w:val="222222"/>
          <w:szCs w:val="24"/>
          <w:shd w:val="clear" w:color="auto" w:fill="FFFFFF"/>
        </w:rPr>
        <w:t>.</w:t>
      </w:r>
      <w:r w:rsidRPr="001B6B79">
        <w:rPr>
          <w:rFonts w:cs="Arial"/>
          <w:color w:val="222222"/>
          <w:szCs w:val="24"/>
          <w:shd w:val="clear" w:color="auto" w:fill="FFFFFF"/>
        </w:rPr>
        <w:t xml:space="preserve"> C</w:t>
      </w:r>
      <w:r>
        <w:rPr>
          <w:rFonts w:cs="Arial"/>
          <w:color w:val="222222"/>
          <w:szCs w:val="24"/>
          <w:shd w:val="clear" w:color="auto" w:fill="FFFFFF"/>
        </w:rPr>
        <w:t>.</w:t>
      </w:r>
      <w:r w:rsidRPr="001B6B79">
        <w:rPr>
          <w:rFonts w:cs="Arial"/>
          <w:color w:val="222222"/>
          <w:szCs w:val="24"/>
          <w:shd w:val="clear" w:color="auto" w:fill="FFFFFF"/>
        </w:rPr>
        <w:t xml:space="preserve"> S</w:t>
      </w:r>
      <w:r>
        <w:rPr>
          <w:rFonts w:cs="Arial"/>
          <w:color w:val="222222"/>
          <w:szCs w:val="24"/>
          <w:shd w:val="clear" w:color="auto" w:fill="FFFFFF"/>
        </w:rPr>
        <w:t>.</w:t>
      </w:r>
      <w:r w:rsidRPr="001B6B79">
        <w:rPr>
          <w:rFonts w:cs="Arial"/>
          <w:color w:val="222222"/>
          <w:szCs w:val="24"/>
          <w:shd w:val="clear" w:color="auto" w:fill="FFFFFF"/>
        </w:rPr>
        <w:t xml:space="preserve">. </w:t>
      </w:r>
      <w:r w:rsidRPr="001B6B79">
        <w:rPr>
          <w:rFonts w:cs="Arial"/>
          <w:b/>
          <w:color w:val="222222"/>
          <w:szCs w:val="24"/>
          <w:shd w:val="clear" w:color="auto" w:fill="FFFFFF"/>
        </w:rPr>
        <w:t xml:space="preserve">Avaliação </w:t>
      </w:r>
      <w:proofErr w:type="spellStart"/>
      <w:r w:rsidRPr="001B6B79">
        <w:rPr>
          <w:rFonts w:cs="Arial"/>
          <w:b/>
          <w:color w:val="222222"/>
          <w:szCs w:val="24"/>
          <w:shd w:val="clear" w:color="auto" w:fill="FFFFFF"/>
        </w:rPr>
        <w:t>Exergoeconômica</w:t>
      </w:r>
      <w:proofErr w:type="spellEnd"/>
      <w:r w:rsidRPr="001B6B79">
        <w:rPr>
          <w:rFonts w:cs="Arial"/>
          <w:b/>
          <w:color w:val="222222"/>
          <w:szCs w:val="24"/>
          <w:shd w:val="clear" w:color="auto" w:fill="FFFFFF"/>
        </w:rPr>
        <w:t xml:space="preserve"> das Tecnologias para a Produção Combinada de Eletricidade e Água Dessalinizada.</w:t>
      </w:r>
      <w:r>
        <w:rPr>
          <w:rStyle w:val="apple-converted-space"/>
          <w:rFonts w:cs="Arial"/>
          <w:color w:val="222222"/>
          <w:szCs w:val="24"/>
          <w:shd w:val="clear" w:color="auto" w:fill="FFFFFF"/>
        </w:rPr>
        <w:t xml:space="preserve"> Dissertação de Pós Graduação, </w:t>
      </w:r>
      <w:r w:rsidRPr="001B6B79">
        <w:rPr>
          <w:rFonts w:cs="Arial"/>
          <w:bCs/>
          <w:color w:val="222222"/>
          <w:szCs w:val="24"/>
          <w:shd w:val="clear" w:color="auto" w:fill="FFFFFF"/>
        </w:rPr>
        <w:t>Universidade Federal de Itajubá</w:t>
      </w:r>
      <w:r w:rsidRPr="001B6B79">
        <w:rPr>
          <w:rFonts w:cs="Arial"/>
          <w:color w:val="222222"/>
          <w:szCs w:val="24"/>
          <w:shd w:val="clear" w:color="auto" w:fill="FFFFFF"/>
        </w:rPr>
        <w:t xml:space="preserve">, 2005. </w:t>
      </w:r>
    </w:p>
    <w:p w14:paraId="0E6F43E9" w14:textId="77777777" w:rsidR="00587C3B" w:rsidRPr="00EC7AE4" w:rsidRDefault="00587C3B" w:rsidP="00587C3B">
      <w:pPr>
        <w:spacing w:before="120" w:after="240" w:line="240" w:lineRule="auto"/>
        <w:rPr>
          <w:b/>
        </w:rPr>
      </w:pPr>
      <w:r>
        <w:t xml:space="preserve">SIGNORELLI, M. R. M. </w:t>
      </w:r>
      <w:r w:rsidRPr="00EC7AE4">
        <w:rPr>
          <w:b/>
        </w:rPr>
        <w:t>Dessalinização:</w:t>
      </w:r>
      <w:r>
        <w:t xml:space="preserve"> Métodos e Possibilidades. Projeto de Graduação, Universidade Federal Fluminense, Niterói, 2015.</w:t>
      </w:r>
    </w:p>
    <w:p w14:paraId="5D8CEB4E" w14:textId="77777777" w:rsidR="00587C3B" w:rsidRPr="001C263E" w:rsidRDefault="00587C3B" w:rsidP="00587C3B">
      <w:pPr>
        <w:spacing w:before="120" w:after="240" w:line="240" w:lineRule="auto"/>
        <w:rPr>
          <w:szCs w:val="24"/>
          <w:lang w:val="en-US"/>
        </w:rPr>
      </w:pPr>
      <w:proofErr w:type="gramStart"/>
      <w:r w:rsidRPr="00E14424">
        <w:rPr>
          <w:rFonts w:cs="Arial"/>
          <w:color w:val="222222"/>
          <w:szCs w:val="24"/>
          <w:shd w:val="clear" w:color="auto" w:fill="FFFFFF"/>
          <w:lang w:val="en-US"/>
        </w:rPr>
        <w:t xml:space="preserve">TARGA, M. S.; BATISTA, G. T. </w:t>
      </w:r>
      <w:r w:rsidRPr="00C8098E">
        <w:rPr>
          <w:rFonts w:cs="Arial"/>
          <w:b/>
          <w:color w:val="222222"/>
          <w:szCs w:val="24"/>
          <w:shd w:val="clear" w:color="auto" w:fill="FFFFFF"/>
          <w:lang w:val="en-US"/>
        </w:rPr>
        <w:t>Benefits and legacy of the water crisis in Brazil.</w:t>
      </w:r>
      <w:proofErr w:type="gramEnd"/>
      <w:r>
        <w:rPr>
          <w:rStyle w:val="apple-converted-space"/>
          <w:rFonts w:cs="Arial"/>
          <w:color w:val="222222"/>
          <w:szCs w:val="24"/>
          <w:shd w:val="clear" w:color="auto" w:fill="FFFFFF"/>
          <w:lang w:val="en-US"/>
        </w:rPr>
        <w:t xml:space="preserve"> </w:t>
      </w:r>
      <w:proofErr w:type="spellStart"/>
      <w:proofErr w:type="gramStart"/>
      <w:r w:rsidRPr="001C263E">
        <w:rPr>
          <w:rFonts w:cs="Arial"/>
          <w:bCs/>
          <w:color w:val="222222"/>
          <w:szCs w:val="24"/>
          <w:shd w:val="clear" w:color="auto" w:fill="FFFFFF"/>
          <w:lang w:val="en-US"/>
        </w:rPr>
        <w:t>Revista</w:t>
      </w:r>
      <w:proofErr w:type="spellEnd"/>
      <w:r w:rsidRPr="001C263E">
        <w:rPr>
          <w:rFonts w:cs="Arial"/>
          <w:bCs/>
          <w:color w:val="222222"/>
          <w:szCs w:val="24"/>
          <w:shd w:val="clear" w:color="auto" w:fill="FFFFFF"/>
          <w:lang w:val="en-US"/>
        </w:rPr>
        <w:t xml:space="preserve"> </w:t>
      </w:r>
      <w:proofErr w:type="spellStart"/>
      <w:r w:rsidRPr="001C263E">
        <w:rPr>
          <w:rFonts w:cs="Arial"/>
          <w:bCs/>
          <w:color w:val="222222"/>
          <w:szCs w:val="24"/>
          <w:shd w:val="clear" w:color="auto" w:fill="FFFFFF"/>
          <w:lang w:val="en-US"/>
        </w:rPr>
        <w:t>Ambiente</w:t>
      </w:r>
      <w:proofErr w:type="spellEnd"/>
      <w:r w:rsidRPr="001C263E">
        <w:rPr>
          <w:rFonts w:cs="Arial"/>
          <w:bCs/>
          <w:color w:val="222222"/>
          <w:szCs w:val="24"/>
          <w:shd w:val="clear" w:color="auto" w:fill="FFFFFF"/>
          <w:lang w:val="en-US"/>
        </w:rPr>
        <w:t xml:space="preserve"> &amp; </w:t>
      </w:r>
      <w:proofErr w:type="spellStart"/>
      <w:r w:rsidRPr="001C263E">
        <w:rPr>
          <w:rFonts w:cs="Arial"/>
          <w:bCs/>
          <w:color w:val="222222"/>
          <w:szCs w:val="24"/>
          <w:shd w:val="clear" w:color="auto" w:fill="FFFFFF"/>
          <w:lang w:val="en-US"/>
        </w:rPr>
        <w:t>Água</w:t>
      </w:r>
      <w:proofErr w:type="spellEnd"/>
      <w:r w:rsidRPr="001C263E">
        <w:rPr>
          <w:rFonts w:cs="Arial"/>
          <w:color w:val="222222"/>
          <w:szCs w:val="24"/>
          <w:shd w:val="clear" w:color="auto" w:fill="FFFFFF"/>
          <w:lang w:val="en-US"/>
        </w:rPr>
        <w:t>, v. 10, n. 2, p. 234-239, 2015.</w:t>
      </w:r>
      <w:proofErr w:type="gramEnd"/>
      <w:r w:rsidRPr="001C263E">
        <w:rPr>
          <w:szCs w:val="24"/>
          <w:lang w:val="en-US"/>
        </w:rPr>
        <w:t xml:space="preserve"> </w:t>
      </w:r>
    </w:p>
    <w:p w14:paraId="022BE8E1" w14:textId="77777777" w:rsidR="00587C3B" w:rsidRPr="00461571" w:rsidRDefault="00587C3B" w:rsidP="00587C3B">
      <w:pPr>
        <w:spacing w:before="120" w:after="240" w:line="240" w:lineRule="auto"/>
        <w:rPr>
          <w:lang w:val="en-US"/>
        </w:rPr>
      </w:pPr>
      <w:r w:rsidRPr="00461571">
        <w:rPr>
          <w:lang w:val="en-US"/>
        </w:rPr>
        <w:t xml:space="preserve">TENNE, A. </w:t>
      </w:r>
      <w:r w:rsidRPr="00461571">
        <w:rPr>
          <w:b/>
          <w:lang w:val="en-US"/>
        </w:rPr>
        <w:t>Closing the gap the Israeli experience. In:</w:t>
      </w:r>
      <w:r w:rsidRPr="00461571">
        <w:rPr>
          <w:lang w:val="en-US"/>
        </w:rPr>
        <w:t xml:space="preserve"> </w:t>
      </w:r>
      <w:r>
        <w:rPr>
          <w:lang w:val="en-US"/>
        </w:rPr>
        <w:t>Water Reuse and Desalination f</w:t>
      </w:r>
      <w:r w:rsidRPr="00461571">
        <w:rPr>
          <w:lang w:val="en-US"/>
        </w:rPr>
        <w:t>or Latin America Development, Rio de Janeiro</w:t>
      </w:r>
      <w:r>
        <w:rPr>
          <w:lang w:val="en-US"/>
        </w:rPr>
        <w:t>,</w:t>
      </w:r>
      <w:r w:rsidRPr="00461571">
        <w:rPr>
          <w:lang w:val="en-US"/>
        </w:rPr>
        <w:t xml:space="preserve"> </w:t>
      </w:r>
      <w:r>
        <w:rPr>
          <w:lang w:val="en-US"/>
        </w:rPr>
        <w:t>2015.</w:t>
      </w:r>
    </w:p>
    <w:p w14:paraId="6991B589" w14:textId="77777777" w:rsidR="00587C3B" w:rsidRDefault="00587C3B" w:rsidP="00587C3B">
      <w:pPr>
        <w:spacing w:before="120" w:after="240" w:line="240" w:lineRule="auto"/>
      </w:pPr>
      <w:r w:rsidRPr="005A23ED">
        <w:t>TORRES</w:t>
      </w:r>
      <w:r>
        <w:t>,</w:t>
      </w:r>
      <w:r w:rsidRPr="005A23ED">
        <w:t xml:space="preserve"> </w:t>
      </w:r>
      <w:r>
        <w:t>M.</w:t>
      </w:r>
      <w:r w:rsidRPr="005A23ED">
        <w:t xml:space="preserve"> </w:t>
      </w:r>
      <w:proofErr w:type="spellStart"/>
      <w:r w:rsidRPr="005A23ED">
        <w:rPr>
          <w:b/>
        </w:rPr>
        <w:t>Desalación</w:t>
      </w:r>
      <w:proofErr w:type="spellEnd"/>
      <w:r w:rsidRPr="005A23ED">
        <w:rPr>
          <w:b/>
        </w:rPr>
        <w:t xml:space="preserve"> y </w:t>
      </w:r>
      <w:proofErr w:type="spellStart"/>
      <w:r w:rsidRPr="005A23ED">
        <w:rPr>
          <w:b/>
        </w:rPr>
        <w:t>Plani</w:t>
      </w:r>
      <w:proofErr w:type="spellEnd"/>
      <w:r w:rsidRPr="005A23ED">
        <w:rPr>
          <w:b/>
          <w:lang w:val="en-US"/>
        </w:rPr>
        <w:t>ﬁ</w:t>
      </w:r>
      <w:proofErr w:type="spellStart"/>
      <w:r w:rsidRPr="005A23ED">
        <w:rPr>
          <w:b/>
        </w:rPr>
        <w:t>cación</w:t>
      </w:r>
      <w:proofErr w:type="spellEnd"/>
      <w:r w:rsidRPr="005A23ED">
        <w:rPr>
          <w:b/>
        </w:rPr>
        <w:t xml:space="preserve"> Hidrológica </w:t>
      </w:r>
      <w:proofErr w:type="spellStart"/>
      <w:r w:rsidRPr="005A23ED">
        <w:rPr>
          <w:b/>
        </w:rPr>
        <w:t>hoy</w:t>
      </w:r>
      <w:proofErr w:type="spellEnd"/>
      <w:r>
        <w:t xml:space="preserve">, Revista </w:t>
      </w:r>
      <w:proofErr w:type="spellStart"/>
      <w:r>
        <w:t>Ingeniería</w:t>
      </w:r>
      <w:proofErr w:type="spellEnd"/>
      <w:r>
        <w:t xml:space="preserve"> y </w:t>
      </w:r>
      <w:proofErr w:type="spellStart"/>
      <w:r w:rsidRPr="005A23ED">
        <w:t>Territorio</w:t>
      </w:r>
      <w:proofErr w:type="spellEnd"/>
      <w:r w:rsidRPr="005A23ED">
        <w:t xml:space="preserve">, n.72: </w:t>
      </w:r>
      <w:proofErr w:type="spellStart"/>
      <w:r w:rsidRPr="005A23ED">
        <w:t>Desalación</w:t>
      </w:r>
      <w:proofErr w:type="spellEnd"/>
      <w:r w:rsidRPr="005A23ED">
        <w:t>, pp. 8–16</w:t>
      </w:r>
      <w:r>
        <w:t>, 2005.</w:t>
      </w:r>
    </w:p>
    <w:p w14:paraId="15EE32A6" w14:textId="77777777" w:rsidR="00587C3B" w:rsidRDefault="00587C3B" w:rsidP="00587C3B">
      <w:pPr>
        <w:spacing w:before="120" w:after="240" w:line="240" w:lineRule="auto"/>
      </w:pPr>
      <w:r>
        <w:t xml:space="preserve">TORRI, J. B. </w:t>
      </w:r>
      <w:r w:rsidRPr="007A0ABD">
        <w:rPr>
          <w:b/>
        </w:rPr>
        <w:t xml:space="preserve">Dessalinização de água salobra e/ou salgada: </w:t>
      </w:r>
      <w:r w:rsidRPr="00162BCD">
        <w:t>métodos, custos e aplicações</w:t>
      </w:r>
      <w:r w:rsidRPr="007A0ABD">
        <w:t>.</w:t>
      </w:r>
      <w:r>
        <w:t xml:space="preserve"> Projeto de Graduação, Universidade Federal d</w:t>
      </w:r>
      <w:r w:rsidRPr="007A0ABD">
        <w:t xml:space="preserve">o </w:t>
      </w:r>
      <w:r>
        <w:t xml:space="preserve">Rio Grande </w:t>
      </w:r>
      <w:r w:rsidRPr="007A0ABD">
        <w:t>o Sul</w:t>
      </w:r>
      <w:r>
        <w:t>. Porto Alegre,</w:t>
      </w:r>
      <w:r w:rsidRPr="007A0ABD">
        <w:t xml:space="preserve"> 2015</w:t>
      </w:r>
      <w:r>
        <w:t>.</w:t>
      </w:r>
    </w:p>
    <w:p w14:paraId="520E3F75" w14:textId="77777777" w:rsidR="00D7639C" w:rsidRPr="0082523F" w:rsidRDefault="00D7639C" w:rsidP="00D7639C">
      <w:pPr>
        <w:spacing w:before="120" w:after="240" w:line="240" w:lineRule="auto"/>
        <w:rPr>
          <w:lang w:val="en-US"/>
        </w:rPr>
      </w:pPr>
      <w:r>
        <w:t>UCHE, J; VALERO, A; e SERRA, L;</w:t>
      </w:r>
      <w:r w:rsidRPr="00AE2A7B">
        <w:t xml:space="preserve"> (2002). </w:t>
      </w:r>
      <w:r w:rsidRPr="00AE2A7B">
        <w:rPr>
          <w:b/>
        </w:rPr>
        <w:t xml:space="preserve">La </w:t>
      </w:r>
      <w:proofErr w:type="spellStart"/>
      <w:r w:rsidRPr="00AE2A7B">
        <w:rPr>
          <w:b/>
        </w:rPr>
        <w:t>Desalación</w:t>
      </w:r>
      <w:proofErr w:type="spellEnd"/>
      <w:r>
        <w:rPr>
          <w:b/>
        </w:rPr>
        <w:t xml:space="preserve"> y </w:t>
      </w:r>
      <w:proofErr w:type="spellStart"/>
      <w:r>
        <w:rPr>
          <w:b/>
        </w:rPr>
        <w:t>Reutilización</w:t>
      </w:r>
      <w:proofErr w:type="spellEnd"/>
      <w:r>
        <w:rPr>
          <w:b/>
        </w:rPr>
        <w:t xml:space="preserve"> como Recursos </w:t>
      </w:r>
      <w:r w:rsidRPr="00AE2A7B">
        <w:rPr>
          <w:b/>
        </w:rPr>
        <w:t>Alternativos</w:t>
      </w:r>
      <w:r w:rsidRPr="00AE2A7B">
        <w:t xml:space="preserve">. </w:t>
      </w:r>
      <w:proofErr w:type="spellStart"/>
      <w:r w:rsidRPr="0082523F">
        <w:rPr>
          <w:lang w:val="en-US"/>
        </w:rPr>
        <w:t>Gobierno</w:t>
      </w:r>
      <w:proofErr w:type="spellEnd"/>
      <w:r w:rsidRPr="0082523F">
        <w:rPr>
          <w:lang w:val="en-US"/>
        </w:rPr>
        <w:t xml:space="preserve"> de Aragón, INO </w:t>
      </w:r>
      <w:proofErr w:type="spellStart"/>
      <w:r w:rsidRPr="0082523F">
        <w:rPr>
          <w:lang w:val="en-US"/>
        </w:rPr>
        <w:t>Reproducciones</w:t>
      </w:r>
      <w:proofErr w:type="spellEnd"/>
      <w:r w:rsidRPr="0082523F">
        <w:rPr>
          <w:lang w:val="en-US"/>
        </w:rPr>
        <w:t xml:space="preserve"> S. A., Z-1352-2002.</w:t>
      </w:r>
    </w:p>
    <w:p w14:paraId="07A53ADB" w14:textId="77777777" w:rsidR="00D7639C" w:rsidRPr="00D203EE" w:rsidRDefault="00D7639C" w:rsidP="00D7639C">
      <w:pPr>
        <w:spacing w:before="120" w:after="240" w:line="240" w:lineRule="auto"/>
        <w:rPr>
          <w:rFonts w:cs="Arial"/>
          <w:color w:val="222222"/>
          <w:szCs w:val="24"/>
          <w:shd w:val="clear" w:color="auto" w:fill="FFFFFF"/>
          <w:lang w:val="en-US"/>
        </w:rPr>
      </w:pPr>
      <w:r w:rsidRPr="00E14424">
        <w:rPr>
          <w:rFonts w:cs="Arial"/>
          <w:color w:val="222222"/>
          <w:szCs w:val="24"/>
          <w:shd w:val="clear" w:color="auto" w:fill="FFFFFF"/>
          <w:lang w:val="en-US"/>
        </w:rPr>
        <w:t xml:space="preserve">UCHE, J.; RALUY, R. G.; SERRA, L. </w:t>
      </w:r>
      <w:r w:rsidRPr="001B6B79">
        <w:rPr>
          <w:rFonts w:cs="Arial"/>
          <w:b/>
          <w:color w:val="222222"/>
          <w:szCs w:val="24"/>
          <w:shd w:val="clear" w:color="auto" w:fill="FFFFFF"/>
          <w:lang w:val="en-US"/>
        </w:rPr>
        <w:t>Life Cycle Assessment of Water Production Technologies-Part 1:</w:t>
      </w:r>
      <w:r w:rsidRPr="001B6B79">
        <w:rPr>
          <w:rFonts w:cs="Arial"/>
          <w:color w:val="222222"/>
          <w:szCs w:val="24"/>
          <w:shd w:val="clear" w:color="auto" w:fill="FFFFFF"/>
          <w:lang w:val="en-US"/>
        </w:rPr>
        <w:t xml:space="preserve"> Life Cycle Assessment of Different Commercial Desalination </w:t>
      </w:r>
      <w:r w:rsidRPr="001B6B79">
        <w:rPr>
          <w:rFonts w:cs="Arial"/>
          <w:color w:val="222222"/>
          <w:szCs w:val="24"/>
          <w:shd w:val="clear" w:color="auto" w:fill="FFFFFF"/>
          <w:lang w:val="en-US"/>
        </w:rPr>
        <w:lastRenderedPageBreak/>
        <w:t>Technologies (MSF, MED, RO).</w:t>
      </w:r>
      <w:r>
        <w:rPr>
          <w:rStyle w:val="apple-converted-space"/>
          <w:rFonts w:cs="Arial"/>
          <w:color w:val="222222"/>
          <w:szCs w:val="24"/>
          <w:shd w:val="clear" w:color="auto" w:fill="FFFFFF"/>
          <w:lang w:val="en-US"/>
        </w:rPr>
        <w:t xml:space="preserve"> </w:t>
      </w:r>
      <w:proofErr w:type="gramStart"/>
      <w:r w:rsidRPr="00D203EE">
        <w:rPr>
          <w:rFonts w:cs="Arial"/>
          <w:bCs/>
          <w:color w:val="222222"/>
          <w:szCs w:val="24"/>
          <w:shd w:val="clear" w:color="auto" w:fill="FFFFFF"/>
          <w:lang w:val="en-US"/>
        </w:rPr>
        <w:t>The International Journal of Life Cycle Assessment</w:t>
      </w:r>
      <w:r w:rsidRPr="00D203EE">
        <w:rPr>
          <w:rFonts w:cs="Arial"/>
          <w:color w:val="222222"/>
          <w:szCs w:val="24"/>
          <w:shd w:val="clear" w:color="auto" w:fill="FFFFFF"/>
          <w:lang w:val="en-US"/>
        </w:rPr>
        <w:t>, v. 10, n. 4, p. 285-293, 2005.</w:t>
      </w:r>
      <w:proofErr w:type="gramEnd"/>
    </w:p>
    <w:p w14:paraId="68CFA4BE" w14:textId="77777777" w:rsidR="00D7639C" w:rsidRDefault="00D7639C" w:rsidP="00D7639C">
      <w:pPr>
        <w:spacing w:before="120" w:after="240" w:line="240" w:lineRule="auto"/>
        <w:rPr>
          <w:lang w:val="en-US"/>
        </w:rPr>
      </w:pPr>
      <w:r w:rsidRPr="00467614">
        <w:rPr>
          <w:lang w:val="en-US"/>
        </w:rPr>
        <w:t>UNEP/MAP/</w:t>
      </w:r>
      <w:r>
        <w:rPr>
          <w:lang w:val="en-US"/>
        </w:rPr>
        <w:t>MED POL</w:t>
      </w:r>
      <w:r w:rsidRPr="00467614">
        <w:rPr>
          <w:lang w:val="en-US"/>
        </w:rPr>
        <w:t xml:space="preserve">. </w:t>
      </w:r>
      <w:r w:rsidRPr="00467614">
        <w:rPr>
          <w:b/>
          <w:lang w:val="en-US"/>
        </w:rPr>
        <w:t xml:space="preserve">Sea Water Desalination in the </w:t>
      </w:r>
      <w:proofErr w:type="spellStart"/>
      <w:r w:rsidRPr="00467614">
        <w:rPr>
          <w:b/>
          <w:lang w:val="en-US"/>
        </w:rPr>
        <w:t>Mediterrranean</w:t>
      </w:r>
      <w:proofErr w:type="spellEnd"/>
      <w:r w:rsidRPr="00467614">
        <w:rPr>
          <w:b/>
          <w:lang w:val="en-US"/>
        </w:rPr>
        <w:t>: Assessment and Guidelines</w:t>
      </w:r>
      <w:r>
        <w:rPr>
          <w:lang w:val="en-US"/>
        </w:rPr>
        <w:t xml:space="preserve">. Athens: UNEP/MAP, </w:t>
      </w:r>
      <w:r w:rsidRPr="00467614">
        <w:rPr>
          <w:lang w:val="en-US"/>
        </w:rPr>
        <w:t>2003</w:t>
      </w:r>
      <w:r>
        <w:rPr>
          <w:lang w:val="en-US"/>
        </w:rPr>
        <w:t>.</w:t>
      </w:r>
    </w:p>
    <w:p w14:paraId="00F00E47" w14:textId="77777777" w:rsidR="00D7639C" w:rsidRPr="00C36D26" w:rsidRDefault="00D7639C" w:rsidP="00D7639C">
      <w:pPr>
        <w:spacing w:before="120" w:after="240" w:line="240" w:lineRule="auto"/>
        <w:rPr>
          <w:lang w:val="en-US"/>
        </w:rPr>
      </w:pPr>
      <w:proofErr w:type="gramStart"/>
      <w:r w:rsidRPr="00835ADF">
        <w:rPr>
          <w:lang w:val="en-US"/>
        </w:rPr>
        <w:t>UNESCO</w:t>
      </w:r>
      <w:r>
        <w:rPr>
          <w:lang w:val="en-US"/>
        </w:rPr>
        <w:t>.</w:t>
      </w:r>
      <w:proofErr w:type="gramEnd"/>
      <w:r w:rsidRPr="00835ADF">
        <w:rPr>
          <w:lang w:val="en-US"/>
        </w:rPr>
        <w:t xml:space="preserve"> </w:t>
      </w:r>
      <w:proofErr w:type="gramStart"/>
      <w:r w:rsidRPr="00835ADF">
        <w:rPr>
          <w:lang w:val="en-US"/>
        </w:rPr>
        <w:t>United</w:t>
      </w:r>
      <w:r>
        <w:rPr>
          <w:lang w:val="en-US"/>
        </w:rPr>
        <w:t xml:space="preserve"> Nations Education, Scientific a</w:t>
      </w:r>
      <w:r w:rsidRPr="00835ADF">
        <w:rPr>
          <w:lang w:val="en-US"/>
        </w:rPr>
        <w:t>nd Cultural</w:t>
      </w:r>
      <w:r>
        <w:rPr>
          <w:lang w:val="en-US"/>
        </w:rPr>
        <w:t>.</w:t>
      </w:r>
      <w:proofErr w:type="gramEnd"/>
      <w:r w:rsidRPr="00835ADF">
        <w:rPr>
          <w:lang w:val="en-US"/>
        </w:rPr>
        <w:t xml:space="preserve"> </w:t>
      </w:r>
      <w:proofErr w:type="gramStart"/>
      <w:r w:rsidRPr="00835ADF">
        <w:rPr>
          <w:lang w:val="en-US"/>
        </w:rPr>
        <w:t>Organization</w:t>
      </w:r>
      <w:r w:rsidRPr="00835ADF">
        <w:rPr>
          <w:b/>
          <w:lang w:val="en-US"/>
        </w:rPr>
        <w:t>.</w:t>
      </w:r>
      <w:proofErr w:type="gramEnd"/>
      <w:r w:rsidRPr="00835ADF">
        <w:rPr>
          <w:b/>
          <w:lang w:val="en-US"/>
        </w:rPr>
        <w:t xml:space="preserve"> </w:t>
      </w:r>
      <w:proofErr w:type="gramStart"/>
      <w:r w:rsidRPr="00835ADF">
        <w:rPr>
          <w:b/>
          <w:lang w:val="en-US"/>
        </w:rPr>
        <w:t>Managing Water under Uncertainty and Risk</w:t>
      </w:r>
      <w:r w:rsidRPr="00835ADF">
        <w:rPr>
          <w:lang w:val="en-US"/>
        </w:rPr>
        <w:t>.</w:t>
      </w:r>
      <w:proofErr w:type="gramEnd"/>
      <w:r w:rsidRPr="00835ADF">
        <w:rPr>
          <w:lang w:val="en-US"/>
        </w:rPr>
        <w:t xml:space="preserve"> </w:t>
      </w:r>
      <w:proofErr w:type="gramStart"/>
      <w:r w:rsidRPr="00C36D26">
        <w:rPr>
          <w:lang w:val="en-US"/>
        </w:rPr>
        <w:t>Parte 2.</w:t>
      </w:r>
      <w:proofErr w:type="gramEnd"/>
      <w:r w:rsidRPr="00C36D26">
        <w:rPr>
          <w:lang w:val="en-US"/>
        </w:rPr>
        <w:t xml:space="preserve"> </w:t>
      </w:r>
      <w:proofErr w:type="gramStart"/>
      <w:r w:rsidRPr="00C36D26">
        <w:rPr>
          <w:lang w:val="en-US"/>
        </w:rPr>
        <w:t>wwdr4, 2012.</w:t>
      </w:r>
      <w:proofErr w:type="gramEnd"/>
      <w:r w:rsidRPr="00C36D26">
        <w:rPr>
          <w:lang w:val="en-US"/>
        </w:rPr>
        <w:t xml:space="preserve"> p. 230 – 370. Available in: &lt;</w:t>
      </w:r>
      <w:r w:rsidRPr="00C36D26">
        <w:rPr>
          <w:u w:val="single"/>
          <w:lang w:val="en-US"/>
        </w:rPr>
        <w:t>http://en.unesco.org</w:t>
      </w:r>
      <w:r w:rsidRPr="00C36D26">
        <w:rPr>
          <w:lang w:val="en-US"/>
        </w:rPr>
        <w:t>/&gt;.</w:t>
      </w:r>
    </w:p>
    <w:p w14:paraId="146079EF" w14:textId="77777777" w:rsidR="00D7639C" w:rsidRPr="00D54A56" w:rsidRDefault="00D7639C" w:rsidP="00D7639C">
      <w:pPr>
        <w:spacing w:before="120" w:after="240" w:line="240" w:lineRule="auto"/>
        <w:rPr>
          <w:lang w:val="en-US"/>
        </w:rPr>
      </w:pPr>
      <w:r w:rsidRPr="009E6494">
        <w:rPr>
          <w:shd w:val="clear" w:color="auto" w:fill="FFFFFF"/>
          <w:lang w:val="en-US"/>
        </w:rPr>
        <w:t xml:space="preserve">WHO, World Health Organization et al. </w:t>
      </w:r>
      <w:r w:rsidRPr="009E6494">
        <w:rPr>
          <w:b/>
          <w:shd w:val="clear" w:color="auto" w:fill="FFFFFF"/>
          <w:lang w:val="en-US"/>
        </w:rPr>
        <w:t>Desalination for safe water supply: guidance for the health and environmental aspects applicable to desalination</w:t>
      </w:r>
      <w:r w:rsidRPr="009E6494">
        <w:rPr>
          <w:shd w:val="clear" w:color="auto" w:fill="FFFFFF"/>
          <w:lang w:val="en-US"/>
        </w:rPr>
        <w:t xml:space="preserve">. </w:t>
      </w:r>
      <w:r w:rsidRPr="009E6494">
        <w:rPr>
          <w:bCs/>
          <w:shd w:val="clear" w:color="auto" w:fill="FFFFFF"/>
          <w:lang w:val="en-US"/>
        </w:rPr>
        <w:t>Switzerland: Public Health and the Environment World Health Organization, Geneva,</w:t>
      </w:r>
      <w:r w:rsidRPr="009E6494">
        <w:rPr>
          <w:shd w:val="clear" w:color="auto" w:fill="FFFFFF"/>
          <w:lang w:val="en-US"/>
        </w:rPr>
        <w:t xml:space="preserve"> 2007.</w:t>
      </w:r>
    </w:p>
    <w:p w14:paraId="54328BE2" w14:textId="77777777" w:rsidR="00D7639C" w:rsidRDefault="00D7639C" w:rsidP="00D7639C">
      <w:pPr>
        <w:spacing w:before="120" w:after="240" w:line="240" w:lineRule="auto"/>
        <w:rPr>
          <w:shd w:val="clear" w:color="auto" w:fill="FFFFFF"/>
          <w:lang w:val="en-US"/>
        </w:rPr>
      </w:pPr>
      <w:r>
        <w:rPr>
          <w:shd w:val="clear" w:color="auto" w:fill="FFFFFF"/>
          <w:lang w:val="en-US"/>
        </w:rPr>
        <w:t>YOUNOS, T</w:t>
      </w:r>
      <w:r w:rsidRPr="0003652A">
        <w:rPr>
          <w:shd w:val="clear" w:color="auto" w:fill="FFFFFF"/>
          <w:lang w:val="en-US"/>
        </w:rPr>
        <w:t xml:space="preserve">. </w:t>
      </w:r>
      <w:r w:rsidRPr="005A23ED">
        <w:rPr>
          <w:b/>
          <w:shd w:val="clear" w:color="auto" w:fill="FFFFFF"/>
          <w:lang w:val="en-US"/>
        </w:rPr>
        <w:t>Environmental issues of desalination</w:t>
      </w:r>
      <w:r w:rsidRPr="0003652A">
        <w:rPr>
          <w:shd w:val="clear" w:color="auto" w:fill="FFFFFF"/>
          <w:lang w:val="en-US"/>
        </w:rPr>
        <w:t>.</w:t>
      </w:r>
      <w:r w:rsidRPr="0003652A">
        <w:rPr>
          <w:rStyle w:val="apple-converted-space"/>
          <w:rFonts w:cs="Arial"/>
          <w:color w:val="222222"/>
          <w:sz w:val="20"/>
          <w:szCs w:val="20"/>
          <w:shd w:val="clear" w:color="auto" w:fill="FFFFFF"/>
          <w:lang w:val="en-US"/>
        </w:rPr>
        <w:t xml:space="preserve"> </w:t>
      </w:r>
      <w:proofErr w:type="gramStart"/>
      <w:r w:rsidRPr="005A23ED">
        <w:rPr>
          <w:bCs/>
          <w:shd w:val="clear" w:color="auto" w:fill="FFFFFF"/>
          <w:lang w:val="en-US"/>
        </w:rPr>
        <w:t>Journal of Contemporary Water Research &amp; Education</w:t>
      </w:r>
      <w:r w:rsidRPr="0003652A">
        <w:rPr>
          <w:shd w:val="clear" w:color="auto" w:fill="FFFFFF"/>
          <w:lang w:val="en-US"/>
        </w:rPr>
        <w:t>, vol. 132, n. 1, 2005.</w:t>
      </w:r>
      <w:proofErr w:type="gramEnd"/>
    </w:p>
    <w:p w14:paraId="322D3C13" w14:textId="77777777" w:rsidR="00D7639C" w:rsidRDefault="00D7639C" w:rsidP="00D7639C">
      <w:pPr>
        <w:spacing w:before="120" w:after="240" w:line="240" w:lineRule="auto"/>
        <w:rPr>
          <w:lang w:val="en-US"/>
        </w:rPr>
      </w:pPr>
      <w:r w:rsidRPr="002542AA">
        <w:rPr>
          <w:lang w:val="en-US"/>
        </w:rPr>
        <w:t xml:space="preserve">ZOTALIS, K., </w:t>
      </w:r>
      <w:r>
        <w:rPr>
          <w:lang w:val="en-US"/>
        </w:rPr>
        <w:t>et al</w:t>
      </w:r>
      <w:r w:rsidRPr="002542AA">
        <w:rPr>
          <w:lang w:val="en-US"/>
        </w:rPr>
        <w:t xml:space="preserve">. </w:t>
      </w:r>
      <w:r>
        <w:rPr>
          <w:b/>
          <w:lang w:val="en-US"/>
        </w:rPr>
        <w:t>Review</w:t>
      </w:r>
      <w:r>
        <w:rPr>
          <w:lang w:val="en-US"/>
        </w:rPr>
        <w:t xml:space="preserve"> </w:t>
      </w:r>
      <w:r w:rsidRPr="002542AA">
        <w:rPr>
          <w:b/>
          <w:lang w:val="en-US"/>
        </w:rPr>
        <w:t>Desalination Technologies:</w:t>
      </w:r>
      <w:r w:rsidRPr="002542AA">
        <w:rPr>
          <w:lang w:val="en-US"/>
        </w:rPr>
        <w:t xml:space="preserve"> Hellenic Exp</w:t>
      </w:r>
      <w:r>
        <w:rPr>
          <w:lang w:val="en-US"/>
        </w:rPr>
        <w:t xml:space="preserve">erience. </w:t>
      </w:r>
      <w:proofErr w:type="gramStart"/>
      <w:r>
        <w:rPr>
          <w:lang w:val="en-US"/>
        </w:rPr>
        <w:t>Water, p. 1134-1150,</w:t>
      </w:r>
      <w:r w:rsidRPr="002542AA">
        <w:rPr>
          <w:lang w:val="en-US"/>
        </w:rPr>
        <w:t xml:space="preserve"> 2014</w:t>
      </w:r>
      <w:r>
        <w:rPr>
          <w:lang w:val="en-US"/>
        </w:rPr>
        <w:t>.</w:t>
      </w:r>
      <w:proofErr w:type="gramEnd"/>
    </w:p>
    <w:p w14:paraId="35F2B387" w14:textId="4E5B1B64" w:rsidR="002542AA" w:rsidRDefault="002542AA" w:rsidP="00097B3C">
      <w:pPr>
        <w:spacing w:before="120" w:after="240" w:line="240" w:lineRule="auto"/>
        <w:rPr>
          <w:lang w:val="en-US"/>
        </w:rPr>
      </w:pPr>
    </w:p>
    <w:sectPr w:rsidR="002542AA" w:rsidSect="000A3F14">
      <w:headerReference w:type="default" r:id="rId59"/>
      <w:pgSz w:w="11906" w:h="16838"/>
      <w:pgMar w:top="1701" w:right="1133" w:bottom="1134" w:left="1701" w:header="709"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F75D83" w14:textId="77777777" w:rsidR="00BC7C2C" w:rsidRDefault="00BC7C2C" w:rsidP="00654E4B">
      <w:pPr>
        <w:spacing w:line="240" w:lineRule="auto"/>
      </w:pPr>
      <w:r>
        <w:separator/>
      </w:r>
    </w:p>
  </w:endnote>
  <w:endnote w:type="continuationSeparator" w:id="0">
    <w:p w14:paraId="487CC592" w14:textId="77777777" w:rsidR="00BC7C2C" w:rsidRDefault="00BC7C2C" w:rsidP="00654E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2A09F" w14:textId="77777777" w:rsidR="0097398E" w:rsidRDefault="0097398E">
    <w:pPr>
      <w:pStyle w:val="Rodap"/>
    </w:pPr>
  </w:p>
  <w:p w14:paraId="3DC8D937" w14:textId="77777777" w:rsidR="0097398E" w:rsidRDefault="009739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F74FA0" w14:textId="77777777" w:rsidR="00BC7C2C" w:rsidRDefault="00BC7C2C" w:rsidP="00654E4B">
      <w:pPr>
        <w:spacing w:line="240" w:lineRule="auto"/>
      </w:pPr>
      <w:r>
        <w:separator/>
      </w:r>
    </w:p>
  </w:footnote>
  <w:footnote w:type="continuationSeparator" w:id="0">
    <w:p w14:paraId="3B0270DB" w14:textId="77777777" w:rsidR="00BC7C2C" w:rsidRDefault="00BC7C2C" w:rsidP="00654E4B">
      <w:pPr>
        <w:spacing w:line="240" w:lineRule="auto"/>
      </w:pPr>
      <w:r>
        <w:continuationSeparator/>
      </w:r>
    </w:p>
  </w:footnote>
  <w:footnote w:id="1">
    <w:p w14:paraId="7ADB1A09" w14:textId="2A366108" w:rsidR="0097398E" w:rsidRPr="000A3F14" w:rsidRDefault="0097398E" w:rsidP="00833F78">
      <w:pPr>
        <w:pStyle w:val="Textodenotaderodap"/>
      </w:pPr>
      <w:r w:rsidRPr="000A3F14">
        <w:rPr>
          <w:rStyle w:val="Refdenotaderodap"/>
        </w:rPr>
        <w:footnoteRef/>
      </w:r>
      <w:r w:rsidRPr="000A3F14">
        <w:t xml:space="preserve"> Destilação múltiplo efeito é um dos processos de dessalinização, que consiste em evaporar a água do mar, com o auxílio de baixas pressões, para promover a evaporação da água a temperaturas mais baixas, consumindo menos energia para executar o processo.</w:t>
      </w:r>
    </w:p>
  </w:footnote>
  <w:footnote w:id="2">
    <w:p w14:paraId="4282C46E" w14:textId="060F0F48" w:rsidR="0097398E" w:rsidRDefault="0097398E" w:rsidP="00664ABA">
      <w:pPr>
        <w:pStyle w:val="Textodenotaderodap"/>
      </w:pPr>
      <w:r w:rsidRPr="000A3F14">
        <w:rPr>
          <w:rStyle w:val="Refdenotaderodap"/>
        </w:rPr>
        <w:footnoteRef/>
      </w:r>
      <w:r w:rsidRPr="000A3F14">
        <w:t xml:space="preserve"> Evaporador </w:t>
      </w:r>
      <w:proofErr w:type="spellStart"/>
      <w:r w:rsidRPr="000A3F14">
        <w:t>multietapa</w:t>
      </w:r>
      <w:proofErr w:type="spellEnd"/>
      <w:r w:rsidRPr="000A3F14">
        <w:t xml:space="preserve"> flash é o recipiente onde ocorrem as trocas de calor da água salgada bruta</w:t>
      </w:r>
      <w:r>
        <w:t>,</w:t>
      </w:r>
      <w:r w:rsidRPr="000A3F14">
        <w:t xml:space="preserve"> que passa pressurizada no interior de tubos</w:t>
      </w:r>
      <w:r>
        <w:t>, e aquecida pelo calor do</w:t>
      </w:r>
      <w:r w:rsidRPr="000A3F14">
        <w:t xml:space="preserve"> o vapor de água</w:t>
      </w:r>
      <w:r>
        <w:t xml:space="preserve"> </w:t>
      </w:r>
      <w:r w:rsidRPr="000A3F14">
        <w:t>extraído de algum processo industrial, responsáveis pela evaporação da água bruta pressurizada e consequentemente a redução da salinidade da mesma.</w:t>
      </w:r>
    </w:p>
  </w:footnote>
  <w:footnote w:id="3">
    <w:p w14:paraId="6D66DEA1" w14:textId="43AA0466" w:rsidR="0097398E" w:rsidRDefault="0097398E">
      <w:pPr>
        <w:pStyle w:val="Textodenotaderodap"/>
      </w:pPr>
      <w:r>
        <w:rPr>
          <w:rStyle w:val="Refdenotaderodap"/>
        </w:rPr>
        <w:footnoteRef/>
      </w:r>
      <w:r>
        <w:t xml:space="preserve"> A osmose inversa é um processo de dessalinização que será descrito posteriormente.</w:t>
      </w:r>
    </w:p>
  </w:footnote>
  <w:footnote w:id="4">
    <w:p w14:paraId="66627C01" w14:textId="48B2D6C6" w:rsidR="0097398E" w:rsidRDefault="0097398E">
      <w:pPr>
        <w:pStyle w:val="Textodenotaderodap"/>
      </w:pPr>
      <w:r>
        <w:rPr>
          <w:rStyle w:val="Refdenotaderodap"/>
        </w:rPr>
        <w:footnoteRef/>
      </w:r>
      <w:r>
        <w:t xml:space="preserve"> Baixo Guandu, Colatina e Linhares.</w:t>
      </w:r>
    </w:p>
  </w:footnote>
  <w:footnote w:id="5">
    <w:p w14:paraId="7E5411B9" w14:textId="5AE32636" w:rsidR="0097398E" w:rsidRDefault="0097398E" w:rsidP="0079539D">
      <w:pPr>
        <w:pStyle w:val="Pr-formataoHTML"/>
        <w:shd w:val="clear" w:color="auto" w:fill="FFFFFF"/>
        <w:jc w:val="both"/>
      </w:pPr>
      <w:r w:rsidRPr="00340040">
        <w:rPr>
          <w:rStyle w:val="Refdenotaderodap"/>
          <w:rFonts w:asciiTheme="majorHAnsi" w:hAnsiTheme="majorHAnsi" w:cstheme="majorHAnsi"/>
        </w:rPr>
        <w:footnoteRef/>
      </w:r>
      <w:r w:rsidRPr="00340040">
        <w:rPr>
          <w:rFonts w:asciiTheme="majorHAnsi" w:hAnsiTheme="majorHAnsi" w:cstheme="majorHAnsi"/>
        </w:rPr>
        <w:t xml:space="preserve"> Importante salientar </w:t>
      </w:r>
      <w:r w:rsidRPr="00340040">
        <w:rPr>
          <w:rFonts w:asciiTheme="majorHAnsi" w:hAnsiTheme="majorHAnsi" w:cstheme="majorHAnsi"/>
          <w:lang w:val="pt-PT"/>
        </w:rPr>
        <w:t xml:space="preserve">que </w:t>
      </w:r>
      <w:r w:rsidR="0027117F" w:rsidRPr="0027117F">
        <w:rPr>
          <w:rFonts w:asciiTheme="majorHAnsi" w:hAnsiTheme="majorHAnsi" w:cstheme="majorHAnsi"/>
          <w:lang w:val="pt-PT"/>
        </w:rPr>
        <w:t>existem</w:t>
      </w:r>
      <w:r w:rsidR="0027117F">
        <w:rPr>
          <w:rFonts w:asciiTheme="majorHAnsi" w:hAnsiTheme="majorHAnsi" w:cstheme="majorHAnsi"/>
          <w:lang w:val="pt-PT"/>
        </w:rPr>
        <w:t xml:space="preserve"> </w:t>
      </w:r>
      <w:r w:rsidRPr="00340040">
        <w:rPr>
          <w:rFonts w:asciiTheme="majorHAnsi" w:hAnsiTheme="majorHAnsi" w:cstheme="majorHAnsi"/>
          <w:lang w:val="pt-PT"/>
        </w:rPr>
        <w:t>poucas aplicações</w:t>
      </w:r>
      <w:r>
        <w:rPr>
          <w:rFonts w:asciiTheme="majorHAnsi" w:hAnsiTheme="majorHAnsi" w:cstheme="majorHAnsi"/>
          <w:lang w:val="pt-PT"/>
        </w:rPr>
        <w:t xml:space="preserve"> da salmoura atualmente </w:t>
      </w:r>
      <w:proofErr w:type="gramStart"/>
      <w:r>
        <w:rPr>
          <w:rFonts w:asciiTheme="majorHAnsi" w:hAnsiTheme="majorHAnsi" w:cstheme="majorHAnsi"/>
          <w:lang w:val="pt-PT"/>
        </w:rPr>
        <w:t>são</w:t>
      </w:r>
      <w:proofErr w:type="gramEnd"/>
      <w:r w:rsidRPr="00340040">
        <w:rPr>
          <w:rFonts w:asciiTheme="majorHAnsi" w:hAnsiTheme="majorHAnsi" w:cstheme="majorHAnsi"/>
          <w:lang w:val="pt-PT"/>
        </w:rPr>
        <w:t xml:space="preserve"> economicamente viáveis</w:t>
      </w:r>
      <w:r>
        <w:rPr>
          <w:rFonts w:asciiTheme="majorHAnsi" w:hAnsiTheme="majorHAnsi" w:cstheme="majorHAnsi"/>
          <w:lang w:val="pt-PT"/>
        </w:rPr>
        <w:t>. O concentrado salino</w:t>
      </w:r>
      <w:r w:rsidRPr="00340040">
        <w:rPr>
          <w:rFonts w:asciiTheme="majorHAnsi" w:hAnsiTheme="majorHAnsi" w:cstheme="majorHAnsi"/>
          <w:lang w:val="pt-PT"/>
        </w:rPr>
        <w:t xml:space="preserve"> é descartado</w:t>
      </w:r>
      <w:r>
        <w:rPr>
          <w:rFonts w:asciiTheme="majorHAnsi" w:hAnsiTheme="majorHAnsi" w:cstheme="majorHAnsi"/>
          <w:lang w:val="pt-PT"/>
        </w:rPr>
        <w:t xml:space="preserve"> no ambiente</w:t>
      </w:r>
      <w:r w:rsidRPr="00340040">
        <w:rPr>
          <w:rFonts w:asciiTheme="majorHAnsi" w:hAnsiTheme="majorHAnsi" w:cstheme="majorHAnsi"/>
          <w:lang w:val="pt-PT"/>
        </w:rPr>
        <w:t xml:space="preserve"> em vez de reutilizado</w:t>
      </w:r>
      <w:r>
        <w:rPr>
          <w:rFonts w:asciiTheme="majorHAnsi" w:hAnsiTheme="majorHAnsi" w:cstheme="majorHAnsi"/>
          <w:lang w:val="pt-PT"/>
        </w:rPr>
        <w:t>, em sua maioria (NRC, 2008).</w:t>
      </w:r>
    </w:p>
  </w:footnote>
  <w:footnote w:id="6">
    <w:p w14:paraId="79A17FF3" w14:textId="34E37DE1" w:rsidR="0097398E" w:rsidRPr="00212491" w:rsidRDefault="0097398E" w:rsidP="00973965">
      <w:pPr>
        <w:pStyle w:val="Textodenotaderodap"/>
      </w:pPr>
      <w:r>
        <w:rPr>
          <w:rStyle w:val="Refdenotaderodap"/>
        </w:rPr>
        <w:footnoteRef/>
      </w:r>
      <w:r>
        <w:t xml:space="preserve"> Produtos usados no tratamento de água, </w:t>
      </w:r>
      <w:proofErr w:type="gramStart"/>
      <w:r>
        <w:t>afim de</w:t>
      </w:r>
      <w:proofErr w:type="gramEnd"/>
      <w:r>
        <w:t xml:space="preserve"> promover o </w:t>
      </w:r>
      <w:r w:rsidRPr="00212491">
        <w:t xml:space="preserve">controle do crescimento de bactérias, </w:t>
      </w:r>
      <w:r w:rsidRPr="007511BE">
        <w:t>fungos e algas, auxiliar de clarificação,</w:t>
      </w:r>
      <w:r>
        <w:t xml:space="preserve"> aglutinar sólidos em suspenção e</w:t>
      </w:r>
      <w:r w:rsidRPr="007511BE">
        <w:t xml:space="preserve"> inibir a formação de depósitos em diversos tipos de</w:t>
      </w:r>
      <w:r w:rsidRPr="00212491">
        <w:t xml:space="preserve"> membranas</w:t>
      </w:r>
      <w:r>
        <w:t>, respectivamente (</w:t>
      </w:r>
      <w:r w:rsidRPr="004514AE">
        <w:t>ALCOLINA</w:t>
      </w:r>
      <w:r>
        <w:t>, acesso em 30 nov. 2016).</w:t>
      </w:r>
    </w:p>
  </w:footnote>
  <w:footnote w:id="7">
    <w:p w14:paraId="43B689E2" w14:textId="0BE7EF4E" w:rsidR="0097398E" w:rsidRPr="00B80E9A" w:rsidRDefault="0097398E" w:rsidP="00973965">
      <w:pPr>
        <w:pStyle w:val="Textodenotaderodap"/>
      </w:pPr>
      <w:r w:rsidRPr="00212491">
        <w:rPr>
          <w:rStyle w:val="Refdenotaderodap"/>
        </w:rPr>
        <w:footnoteRef/>
      </w:r>
      <w:r>
        <w:t xml:space="preserve"> </w:t>
      </w:r>
      <w:r w:rsidRPr="00B80E9A">
        <w:t>Uma</w:t>
      </w:r>
      <w:r>
        <w:t xml:space="preserve"> </w:t>
      </w:r>
      <w:r w:rsidRPr="00B80E9A">
        <w:t xml:space="preserve">escala logarítmica </w:t>
      </w:r>
      <w:r>
        <w:t>qu</w:t>
      </w:r>
      <w:r w:rsidRPr="00527BE9">
        <w:t>e indica a concentração de íons H+ presentes na água</w:t>
      </w:r>
      <w:r>
        <w:t>, essa concentração de íons H+</w:t>
      </w:r>
      <w:r w:rsidRPr="00B80E9A">
        <w:t xml:space="preserve"> </w:t>
      </w:r>
      <w:r>
        <w:t>m</w:t>
      </w:r>
      <w:r w:rsidRPr="00B80E9A">
        <w:t>ede o grau de acidez, neutralidade ou alcalinidade de uma determinada solução.</w:t>
      </w:r>
    </w:p>
  </w:footnote>
  <w:footnote w:id="8">
    <w:p w14:paraId="7431762F" w14:textId="3FC488C5" w:rsidR="0097398E" w:rsidRPr="003A6B4B" w:rsidRDefault="0097398E" w:rsidP="0082268F">
      <w:pPr>
        <w:pStyle w:val="Textodenotaderodap"/>
      </w:pPr>
      <w:r w:rsidRPr="003A6B4B">
        <w:rPr>
          <w:rStyle w:val="Refdenotaderodap"/>
        </w:rPr>
        <w:footnoteRef/>
      </w:r>
      <w:r w:rsidRPr="003A6B4B">
        <w:t xml:space="preserve">A Portaria MS Nº 2914 DE 12/12/2011 do Ministério da Saúde do Brasil recomenda que o </w:t>
      </w:r>
      <w:proofErr w:type="gramStart"/>
      <w:r w:rsidRPr="003A6B4B">
        <w:t>pH</w:t>
      </w:r>
      <w:proofErr w:type="gramEnd"/>
      <w:r w:rsidRPr="003A6B4B">
        <w:t xml:space="preserve"> da água potável disponível na sua distribuição seja mantido entre 6 e 9,5 (MS, 2011).</w:t>
      </w:r>
    </w:p>
  </w:footnote>
  <w:footnote w:id="9">
    <w:p w14:paraId="288FEB74" w14:textId="2770E7E1" w:rsidR="0097398E" w:rsidRPr="003A6B4B" w:rsidRDefault="0097398E">
      <w:pPr>
        <w:pStyle w:val="Textodenotaderodap"/>
      </w:pPr>
      <w:r w:rsidRPr="003A6B4B">
        <w:rPr>
          <w:rStyle w:val="Refdenotaderodap"/>
        </w:rPr>
        <w:footnoteRef/>
      </w:r>
      <w:r w:rsidRPr="003A6B4B">
        <w:t xml:space="preserve"> Processo pelo qual um líquido é impregnado com dióxido de carbono (CETESB, 2009).</w:t>
      </w:r>
    </w:p>
  </w:footnote>
  <w:footnote w:id="10">
    <w:p w14:paraId="344876B7" w14:textId="77777777" w:rsidR="0097398E" w:rsidRDefault="0097398E">
      <w:pPr>
        <w:pStyle w:val="Textodenotaderodap"/>
      </w:pPr>
      <w:r w:rsidRPr="003A6B4B">
        <w:rPr>
          <w:rStyle w:val="Refdenotaderodap"/>
        </w:rPr>
        <w:footnoteRef/>
      </w:r>
      <w:r w:rsidRPr="003A6B4B">
        <w:t xml:space="preserve"> De acordo com a CETESB (Companhia Ambiental do Estado de São Paulo), águas com alcalinidade e TDS elevados são caracterizadas </w:t>
      </w:r>
      <w:proofErr w:type="gramStart"/>
      <w:r w:rsidRPr="003A6B4B">
        <w:t>como como</w:t>
      </w:r>
      <w:proofErr w:type="gramEnd"/>
      <w:r w:rsidRPr="003A6B4B">
        <w:t xml:space="preserve"> incrustantes (CETESB, 2009).</w:t>
      </w:r>
    </w:p>
  </w:footnote>
  <w:footnote w:id="11">
    <w:p w14:paraId="40389E91" w14:textId="621AE848" w:rsidR="0097398E" w:rsidRDefault="0097398E" w:rsidP="00D02643">
      <w:pPr>
        <w:pStyle w:val="Textodenotaderodap"/>
      </w:pPr>
      <w:r>
        <w:rPr>
          <w:rStyle w:val="Refdenotaderodap"/>
        </w:rPr>
        <w:footnoteRef/>
      </w:r>
      <w:r>
        <w:t xml:space="preserve"> A principal fonte de geração de energia para os métodos de dessalinização por destilação são através da queima de combustíveis fósseis, liberando CO</w:t>
      </w:r>
      <w:r>
        <w:rPr>
          <w:rFonts w:ascii="Calibri" w:hAnsi="Calibri"/>
        </w:rPr>
        <w:t>₂</w:t>
      </w:r>
      <w:r>
        <w:t>, SO</w:t>
      </w:r>
      <w:r>
        <w:rPr>
          <w:rFonts w:ascii="Calibri" w:hAnsi="Calibri"/>
        </w:rPr>
        <w:t>₂</w:t>
      </w:r>
      <w:r w:rsidRPr="00D42A54">
        <w:t xml:space="preserve"> e </w:t>
      </w:r>
      <w:proofErr w:type="spellStart"/>
      <w:proofErr w:type="gramStart"/>
      <w:r w:rsidRPr="00D42A54">
        <w:t>NOx</w:t>
      </w:r>
      <w:proofErr w:type="spellEnd"/>
      <w:proofErr w:type="gramEnd"/>
      <w:r>
        <w:t xml:space="preserve"> na atmosfera (SANTOS, 2005).</w:t>
      </w:r>
    </w:p>
  </w:footnote>
  <w:footnote w:id="12">
    <w:p w14:paraId="3EFC7F2D" w14:textId="6975F959" w:rsidR="0097398E" w:rsidRDefault="0097398E" w:rsidP="007E0A84">
      <w:pPr>
        <w:pStyle w:val="Textodenotaderodap"/>
      </w:pPr>
      <w:r>
        <w:rPr>
          <w:rStyle w:val="Refdenotaderodap"/>
        </w:rPr>
        <w:footnoteRef/>
      </w:r>
      <w:r>
        <w:t xml:space="preserve"> Produção combinada de potência e calor.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4554676"/>
      <w:docPartObj>
        <w:docPartGallery w:val="Page Numbers (Top of Page)"/>
        <w:docPartUnique/>
      </w:docPartObj>
    </w:sdtPr>
    <w:sdtContent>
      <w:p w14:paraId="44D68995" w14:textId="77777777" w:rsidR="0097398E" w:rsidRDefault="0097398E">
        <w:pPr>
          <w:pStyle w:val="Cabealho"/>
          <w:jc w:val="right"/>
        </w:pPr>
        <w:r>
          <w:fldChar w:fldCharType="begin"/>
        </w:r>
        <w:r>
          <w:instrText>PAGE   \* MERGEFORMAT</w:instrText>
        </w:r>
        <w:r>
          <w:fldChar w:fldCharType="separate"/>
        </w:r>
        <w:r w:rsidR="0027117F">
          <w:rPr>
            <w:noProof/>
          </w:rPr>
          <w:t>53</w:t>
        </w:r>
        <w:r>
          <w:fldChar w:fldCharType="end"/>
        </w:r>
      </w:p>
    </w:sdtContent>
  </w:sdt>
  <w:p w14:paraId="7568F2D1" w14:textId="77777777" w:rsidR="0097398E" w:rsidRDefault="0097398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C100B"/>
    <w:multiLevelType w:val="hybridMultilevel"/>
    <w:tmpl w:val="A2763C18"/>
    <w:lvl w:ilvl="0" w:tplc="EFD2ED88">
      <w:start w:val="1"/>
      <w:numFmt w:val="decimal"/>
      <w:pStyle w:val="Ttulo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7754C6C"/>
    <w:multiLevelType w:val="multilevel"/>
    <w:tmpl w:val="2974CECC"/>
    <w:lvl w:ilvl="0">
      <w:start w:val="1"/>
      <w:numFmt w:val="decimal"/>
      <w:lvlText w:val="%1"/>
      <w:lvlJc w:val="left"/>
      <w:pPr>
        <w:ind w:left="432" w:hanging="432"/>
      </w:pPr>
      <w:rPr>
        <w:rFonts w:hint="default"/>
      </w:rPr>
    </w:lvl>
    <w:lvl w:ilvl="1">
      <w:start w:val="1"/>
      <w:numFmt w:val="decimal"/>
      <w:lvlText w:val="4.%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1BED7E67"/>
    <w:multiLevelType w:val="multilevel"/>
    <w:tmpl w:val="B4243D4E"/>
    <w:styleLink w:val="Estilo2"/>
    <w:lvl w:ilvl="0">
      <w:start w:val="1"/>
      <w:numFmt w:val="decimal"/>
      <w:lvlText w:val="%1"/>
      <w:lvlJc w:val="left"/>
      <w:pPr>
        <w:ind w:left="1440" w:hanging="1440"/>
      </w:pPr>
      <w:rPr>
        <w:rFonts w:hint="default"/>
      </w:rPr>
    </w:lvl>
    <w:lvl w:ilvl="1">
      <w:start w:val="1"/>
      <w:numFmt w:val="decimal"/>
      <w:lvlText w:val="%2."/>
      <w:lvlJc w:val="left"/>
      <w:pPr>
        <w:ind w:left="2160" w:hanging="2160"/>
      </w:pPr>
      <w:rPr>
        <w:rFonts w:hint="default"/>
      </w:rPr>
    </w:lvl>
    <w:lvl w:ilvl="2">
      <w:start w:val="1"/>
      <w:numFmt w:val="lowerRoman"/>
      <w:lvlText w:val="%3."/>
      <w:lvlJc w:val="right"/>
      <w:pPr>
        <w:ind w:left="2880" w:hanging="555"/>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
    <w:nsid w:val="31640A87"/>
    <w:multiLevelType w:val="hybridMultilevel"/>
    <w:tmpl w:val="3724B86C"/>
    <w:lvl w:ilvl="0" w:tplc="0D3E880A">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6964648"/>
    <w:multiLevelType w:val="multilevel"/>
    <w:tmpl w:val="97F8B358"/>
    <w:lvl w:ilvl="0">
      <w:start w:val="1"/>
      <w:numFmt w:val="decimal"/>
      <w:pStyle w:val="1TTULO"/>
      <w:lvlText w:val="%1"/>
      <w:lvlJc w:val="left"/>
      <w:pPr>
        <w:ind w:left="0" w:firstLine="0"/>
      </w:pPr>
      <w:rPr>
        <w:rFonts w:hint="default"/>
      </w:rPr>
    </w:lvl>
    <w:lvl w:ilvl="1">
      <w:start w:val="1"/>
      <w:numFmt w:val="decimal"/>
      <w:pStyle w:val="2TTULO"/>
      <w:lvlText w:val="%1.%2"/>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tulo"/>
      <w:lvlText w:val="%1.%2.%3"/>
      <w:lvlJc w:val="left"/>
      <w:pPr>
        <w:ind w:left="0" w:firstLine="0"/>
      </w:pPr>
      <w:rPr>
        <w:rFonts w:hint="default"/>
      </w:rPr>
    </w:lvl>
    <w:lvl w:ilvl="3">
      <w:start w:val="1"/>
      <w:numFmt w:val="decimal"/>
      <w:pStyle w:val="4Ttulo"/>
      <w:lvlText w:val="%1.%2.%3.%4"/>
      <w:lvlJc w:val="left"/>
      <w:pPr>
        <w:ind w:left="0" w:firstLine="0"/>
      </w:pPr>
      <w:rPr>
        <w:rFonts w:hint="default"/>
      </w:rPr>
    </w:lvl>
    <w:lvl w:ilvl="4">
      <w:start w:val="1"/>
      <w:numFmt w:val="decimal"/>
      <w:pStyle w:val="5Ttulo"/>
      <w:lvlText w:val="%1.%2.%3.%4.%5"/>
      <w:lvlJc w:val="left"/>
      <w:pPr>
        <w:ind w:left="0" w:firstLine="0"/>
      </w:pPr>
      <w:rPr>
        <w:rFonts w:hint="default"/>
        <w:i w:val="0"/>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nsid w:val="43376684"/>
    <w:multiLevelType w:val="hybridMultilevel"/>
    <w:tmpl w:val="2304BD9E"/>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43AE3C07"/>
    <w:multiLevelType w:val="hybridMultilevel"/>
    <w:tmpl w:val="3C90A8AA"/>
    <w:lvl w:ilvl="0" w:tplc="7108DD96">
      <w:start w:val="1"/>
      <w:numFmt w:val="decimal"/>
      <w:lvlText w:val="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C5B0CAC"/>
    <w:multiLevelType w:val="hybridMultilevel"/>
    <w:tmpl w:val="27A2FB90"/>
    <w:lvl w:ilvl="0" w:tplc="04160017">
      <w:start w:val="1"/>
      <w:numFmt w:val="lowerLetter"/>
      <w:lvlText w:val="%1)"/>
      <w:lvlJc w:val="left"/>
      <w:pPr>
        <w:ind w:left="720" w:hanging="360"/>
      </w:pPr>
    </w:lvl>
    <w:lvl w:ilvl="1" w:tplc="04160001">
      <w:start w:val="1"/>
      <w:numFmt w:val="bullet"/>
      <w:lvlText w:val=""/>
      <w:lvlJc w:val="left"/>
      <w:pPr>
        <w:ind w:left="1440" w:hanging="360"/>
      </w:pPr>
      <w:rPr>
        <w:rFonts w:ascii="Symbol" w:hAnsi="Symbo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D9F14C8"/>
    <w:multiLevelType w:val="hybridMultilevel"/>
    <w:tmpl w:val="F120E33A"/>
    <w:lvl w:ilvl="0" w:tplc="31D03E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04C26BE"/>
    <w:multiLevelType w:val="hybridMultilevel"/>
    <w:tmpl w:val="DF86BFC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71D4CBA"/>
    <w:multiLevelType w:val="multilevel"/>
    <w:tmpl w:val="870AEFE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59696B93"/>
    <w:multiLevelType w:val="multilevel"/>
    <w:tmpl w:val="080885CE"/>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5C601524"/>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DFB2CB0"/>
    <w:multiLevelType w:val="hybridMultilevel"/>
    <w:tmpl w:val="257ECD4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EC87924"/>
    <w:multiLevelType w:val="hybridMultilevel"/>
    <w:tmpl w:val="7E6442A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5F3D0279"/>
    <w:multiLevelType w:val="multilevel"/>
    <w:tmpl w:val="04160025"/>
    <w:lvl w:ilvl="0">
      <w:start w:val="1"/>
      <w:numFmt w:val="decimal"/>
      <w:pStyle w:val="Ttulo12"/>
      <w:lvlText w:val="%1"/>
      <w:lvlJc w:val="left"/>
      <w:pPr>
        <w:ind w:left="432" w:hanging="432"/>
      </w:pPr>
      <w:rPr>
        <w:rFonts w:hint="default"/>
      </w:rPr>
    </w:lvl>
    <w:lvl w:ilvl="1">
      <w:start w:val="1"/>
      <w:numFmt w:val="decimal"/>
      <w:pStyle w:val="Ttulo22"/>
      <w:lvlText w:val="%1.%2"/>
      <w:lvlJc w:val="left"/>
      <w:pPr>
        <w:ind w:left="576" w:hanging="576"/>
      </w:pPr>
      <w:rPr>
        <w:rFonts w:hint="default"/>
      </w:rPr>
    </w:lvl>
    <w:lvl w:ilvl="2">
      <w:start w:val="1"/>
      <w:numFmt w:val="decimal"/>
      <w:pStyle w:val="Ttulo32"/>
      <w:lvlText w:val="%1.%2.%3"/>
      <w:lvlJc w:val="left"/>
      <w:pPr>
        <w:ind w:left="720" w:hanging="720"/>
      </w:pPr>
      <w:rPr>
        <w:rFonts w:hint="default"/>
      </w:rPr>
    </w:lvl>
    <w:lvl w:ilvl="3">
      <w:start w:val="1"/>
      <w:numFmt w:val="decimal"/>
      <w:pStyle w:val="Ttulo42"/>
      <w:lvlText w:val="%1.%2.%3.%4"/>
      <w:lvlJc w:val="left"/>
      <w:pPr>
        <w:ind w:left="864" w:hanging="864"/>
      </w:pPr>
      <w:rPr>
        <w:rFonts w:hint="default"/>
      </w:rPr>
    </w:lvl>
    <w:lvl w:ilvl="4">
      <w:start w:val="1"/>
      <w:numFmt w:val="decimal"/>
      <w:pStyle w:val="Ttulo52"/>
      <w:lvlText w:val="%1.%2.%3.%4.%5"/>
      <w:lvlJc w:val="left"/>
      <w:pPr>
        <w:ind w:left="1008" w:hanging="1008"/>
      </w:pPr>
      <w:rPr>
        <w:rFonts w:hint="default"/>
      </w:rPr>
    </w:lvl>
    <w:lvl w:ilvl="5">
      <w:start w:val="1"/>
      <w:numFmt w:val="decimal"/>
      <w:pStyle w:val="Ttulo62"/>
      <w:lvlText w:val="%1.%2.%3.%4.%5.%6"/>
      <w:lvlJc w:val="left"/>
      <w:pPr>
        <w:ind w:left="1152" w:hanging="1152"/>
      </w:pPr>
      <w:rPr>
        <w:rFonts w:hint="default"/>
      </w:rPr>
    </w:lvl>
    <w:lvl w:ilvl="6">
      <w:start w:val="1"/>
      <w:numFmt w:val="decimal"/>
      <w:pStyle w:val="Ttulo72"/>
      <w:lvlText w:val="%1.%2.%3.%4.%5.%6.%7"/>
      <w:lvlJc w:val="left"/>
      <w:pPr>
        <w:ind w:left="1296" w:hanging="1296"/>
      </w:pPr>
      <w:rPr>
        <w:rFonts w:hint="default"/>
      </w:rPr>
    </w:lvl>
    <w:lvl w:ilvl="7">
      <w:start w:val="1"/>
      <w:numFmt w:val="decimal"/>
      <w:pStyle w:val="Ttulo82"/>
      <w:lvlText w:val="%1.%2.%3.%4.%5.%6.%7.%8"/>
      <w:lvlJc w:val="left"/>
      <w:pPr>
        <w:ind w:left="1440" w:hanging="1440"/>
      </w:pPr>
      <w:rPr>
        <w:rFonts w:hint="default"/>
      </w:rPr>
    </w:lvl>
    <w:lvl w:ilvl="8">
      <w:start w:val="1"/>
      <w:numFmt w:val="decimal"/>
      <w:pStyle w:val="Ttulo92"/>
      <w:lvlText w:val="%1.%2.%3.%4.%5.%6.%7.%8.%9"/>
      <w:lvlJc w:val="left"/>
      <w:pPr>
        <w:ind w:left="1584" w:hanging="1584"/>
      </w:pPr>
      <w:rPr>
        <w:rFonts w:hint="default"/>
      </w:rPr>
    </w:lvl>
  </w:abstractNum>
  <w:abstractNum w:abstractNumId="16">
    <w:nsid w:val="64F60FC3"/>
    <w:multiLevelType w:val="multilevel"/>
    <w:tmpl w:val="7E24C62E"/>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6C070C54"/>
    <w:multiLevelType w:val="multilevel"/>
    <w:tmpl w:val="3A147FF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5)"/>
      <w:lvlJc w:val="left"/>
      <w:pPr>
        <w:ind w:left="0" w:firstLine="0"/>
      </w:pPr>
      <w:rPr>
        <w:rFonts w:hint="default"/>
        <w:i w:val="0"/>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8">
    <w:nsid w:val="70ED73F1"/>
    <w:multiLevelType w:val="hybridMultilevel"/>
    <w:tmpl w:val="7D220E2C"/>
    <w:lvl w:ilvl="0" w:tplc="C9FA2DA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72253B6A"/>
    <w:multiLevelType w:val="hybridMultilevel"/>
    <w:tmpl w:val="FF3E753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747C19F0"/>
    <w:multiLevelType w:val="hybridMultilevel"/>
    <w:tmpl w:val="10FCE03E"/>
    <w:lvl w:ilvl="0" w:tplc="5D90E7B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76A56208"/>
    <w:multiLevelType w:val="hybridMultilevel"/>
    <w:tmpl w:val="3C747D3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86C2834"/>
    <w:multiLevelType w:val="hybridMultilevel"/>
    <w:tmpl w:val="1EA02172"/>
    <w:lvl w:ilvl="0" w:tplc="900C939E">
      <w:start w:val="1"/>
      <w:numFmt w:val="bullet"/>
      <w:lvlText w:val=""/>
      <w:lvlJc w:val="left"/>
      <w:pPr>
        <w:tabs>
          <w:tab w:val="num" w:pos="720"/>
        </w:tabs>
        <w:ind w:left="720" w:hanging="360"/>
      </w:pPr>
      <w:rPr>
        <w:rFonts w:ascii="Wingdings" w:hAnsi="Wingdings" w:hint="default"/>
      </w:rPr>
    </w:lvl>
    <w:lvl w:ilvl="1" w:tplc="B880ACC8" w:tentative="1">
      <w:start w:val="1"/>
      <w:numFmt w:val="bullet"/>
      <w:lvlText w:val=""/>
      <w:lvlJc w:val="left"/>
      <w:pPr>
        <w:tabs>
          <w:tab w:val="num" w:pos="1440"/>
        </w:tabs>
        <w:ind w:left="1440" w:hanging="360"/>
      </w:pPr>
      <w:rPr>
        <w:rFonts w:ascii="Wingdings" w:hAnsi="Wingdings" w:hint="default"/>
      </w:rPr>
    </w:lvl>
    <w:lvl w:ilvl="2" w:tplc="106C65FA" w:tentative="1">
      <w:start w:val="1"/>
      <w:numFmt w:val="bullet"/>
      <w:lvlText w:val=""/>
      <w:lvlJc w:val="left"/>
      <w:pPr>
        <w:tabs>
          <w:tab w:val="num" w:pos="2160"/>
        </w:tabs>
        <w:ind w:left="2160" w:hanging="360"/>
      </w:pPr>
      <w:rPr>
        <w:rFonts w:ascii="Wingdings" w:hAnsi="Wingdings" w:hint="default"/>
      </w:rPr>
    </w:lvl>
    <w:lvl w:ilvl="3" w:tplc="B57E368C" w:tentative="1">
      <w:start w:val="1"/>
      <w:numFmt w:val="bullet"/>
      <w:lvlText w:val=""/>
      <w:lvlJc w:val="left"/>
      <w:pPr>
        <w:tabs>
          <w:tab w:val="num" w:pos="2880"/>
        </w:tabs>
        <w:ind w:left="2880" w:hanging="360"/>
      </w:pPr>
      <w:rPr>
        <w:rFonts w:ascii="Wingdings" w:hAnsi="Wingdings" w:hint="default"/>
      </w:rPr>
    </w:lvl>
    <w:lvl w:ilvl="4" w:tplc="FB00C9D8" w:tentative="1">
      <w:start w:val="1"/>
      <w:numFmt w:val="bullet"/>
      <w:lvlText w:val=""/>
      <w:lvlJc w:val="left"/>
      <w:pPr>
        <w:tabs>
          <w:tab w:val="num" w:pos="3600"/>
        </w:tabs>
        <w:ind w:left="3600" w:hanging="360"/>
      </w:pPr>
      <w:rPr>
        <w:rFonts w:ascii="Wingdings" w:hAnsi="Wingdings" w:hint="default"/>
      </w:rPr>
    </w:lvl>
    <w:lvl w:ilvl="5" w:tplc="05D0602C" w:tentative="1">
      <w:start w:val="1"/>
      <w:numFmt w:val="bullet"/>
      <w:lvlText w:val=""/>
      <w:lvlJc w:val="left"/>
      <w:pPr>
        <w:tabs>
          <w:tab w:val="num" w:pos="4320"/>
        </w:tabs>
        <w:ind w:left="4320" w:hanging="360"/>
      </w:pPr>
      <w:rPr>
        <w:rFonts w:ascii="Wingdings" w:hAnsi="Wingdings" w:hint="default"/>
      </w:rPr>
    </w:lvl>
    <w:lvl w:ilvl="6" w:tplc="0826F942" w:tentative="1">
      <w:start w:val="1"/>
      <w:numFmt w:val="bullet"/>
      <w:lvlText w:val=""/>
      <w:lvlJc w:val="left"/>
      <w:pPr>
        <w:tabs>
          <w:tab w:val="num" w:pos="5040"/>
        </w:tabs>
        <w:ind w:left="5040" w:hanging="360"/>
      </w:pPr>
      <w:rPr>
        <w:rFonts w:ascii="Wingdings" w:hAnsi="Wingdings" w:hint="default"/>
      </w:rPr>
    </w:lvl>
    <w:lvl w:ilvl="7" w:tplc="02084FC8" w:tentative="1">
      <w:start w:val="1"/>
      <w:numFmt w:val="bullet"/>
      <w:lvlText w:val=""/>
      <w:lvlJc w:val="left"/>
      <w:pPr>
        <w:tabs>
          <w:tab w:val="num" w:pos="5760"/>
        </w:tabs>
        <w:ind w:left="5760" w:hanging="360"/>
      </w:pPr>
      <w:rPr>
        <w:rFonts w:ascii="Wingdings" w:hAnsi="Wingdings" w:hint="default"/>
      </w:rPr>
    </w:lvl>
    <w:lvl w:ilvl="8" w:tplc="3CB43F9A" w:tentative="1">
      <w:start w:val="1"/>
      <w:numFmt w:val="bullet"/>
      <w:lvlText w:val=""/>
      <w:lvlJc w:val="left"/>
      <w:pPr>
        <w:tabs>
          <w:tab w:val="num" w:pos="6480"/>
        </w:tabs>
        <w:ind w:left="6480" w:hanging="360"/>
      </w:pPr>
      <w:rPr>
        <w:rFonts w:ascii="Wingdings" w:hAnsi="Wingdings" w:hint="default"/>
      </w:rPr>
    </w:lvl>
  </w:abstractNum>
  <w:abstractNum w:abstractNumId="23">
    <w:nsid w:val="7C1C032F"/>
    <w:multiLevelType w:val="multilevel"/>
    <w:tmpl w:val="AE42C1C4"/>
    <w:lvl w:ilvl="0">
      <w:start w:val="1"/>
      <w:numFmt w:val="decimal"/>
      <w:lvlText w:val="%1."/>
      <w:lvlJc w:val="left"/>
      <w:pPr>
        <w:ind w:left="390" w:hanging="390"/>
      </w:pPr>
      <w:rPr>
        <w:rFonts w:hint="default"/>
      </w:rPr>
    </w:lvl>
    <w:lvl w:ilvl="1">
      <w:start w:val="1"/>
      <w:numFmt w:val="decimal"/>
      <w:lvlText w:val="%1.%2."/>
      <w:lvlJc w:val="left"/>
      <w:pPr>
        <w:ind w:left="1077"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5016" w:hanging="2160"/>
      </w:pPr>
      <w:rPr>
        <w:rFonts w:hint="default"/>
      </w:rPr>
    </w:lvl>
  </w:abstractNum>
  <w:abstractNum w:abstractNumId="24">
    <w:nsid w:val="7C286EB1"/>
    <w:multiLevelType w:val="multilevel"/>
    <w:tmpl w:val="B4243D4E"/>
    <w:numStyleLink w:val="Estilo2"/>
  </w:abstractNum>
  <w:num w:numId="1">
    <w:abstractNumId w:val="0"/>
  </w:num>
  <w:num w:numId="2">
    <w:abstractNumId w:val="18"/>
  </w:num>
  <w:num w:numId="3">
    <w:abstractNumId w:val="8"/>
  </w:num>
  <w:num w:numId="4">
    <w:abstractNumId w:val="2"/>
  </w:num>
  <w:num w:numId="5">
    <w:abstractNumId w:val="24"/>
  </w:num>
  <w:num w:numId="6">
    <w:abstractNumId w:val="23"/>
  </w:num>
  <w:num w:numId="7">
    <w:abstractNumId w:val="15"/>
  </w:num>
  <w:num w:numId="8">
    <w:abstractNumId w:val="16"/>
  </w:num>
  <w:num w:numId="9">
    <w:abstractNumId w:val="3"/>
  </w:num>
  <w:num w:numId="10">
    <w:abstractNumId w:val="11"/>
  </w:num>
  <w:num w:numId="11">
    <w:abstractNumId w:val="12"/>
  </w:num>
  <w:num w:numId="12">
    <w:abstractNumId w:val="12"/>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12"/>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0" w:firstLine="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7">
    <w:abstractNumId w:val="12"/>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0" w:firstLine="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8">
    <w:abstractNumId w:val="20"/>
    <w:lvlOverride w:ilvl="0">
      <w:lvl w:ilvl="0" w:tplc="5D90E7BE">
        <w:start w:val="1"/>
        <w:numFmt w:val="decimal"/>
        <w:lvlText w:val="%1"/>
        <w:lvlJc w:val="left"/>
        <w:pPr>
          <w:ind w:left="720" w:hanging="360"/>
        </w:pPr>
        <w:rPr>
          <w:rFonts w:hint="default"/>
        </w:rPr>
      </w:lvl>
    </w:lvlOverride>
    <w:lvlOverride w:ilvl="1">
      <w:lvl w:ilvl="1" w:tplc="04160019">
        <w:start w:val="1"/>
        <w:numFmt w:val="decimal"/>
        <w:lvlText w:val="4.%2"/>
        <w:lvlJc w:val="left"/>
        <w:pPr>
          <w:ind w:left="1440" w:hanging="360"/>
        </w:pPr>
        <w:rPr>
          <w:rFonts w:hint="default"/>
        </w:rPr>
      </w:lvl>
    </w:lvlOverride>
    <w:lvlOverride w:ilvl="2">
      <w:lvl w:ilvl="2" w:tplc="0416001B">
        <w:start w:val="1"/>
        <w:numFmt w:val="lowerRoman"/>
        <w:lvlText w:val="%3."/>
        <w:lvlJc w:val="right"/>
        <w:pPr>
          <w:ind w:left="2160" w:hanging="180"/>
        </w:pPr>
        <w:rPr>
          <w:rFonts w:hint="default"/>
        </w:rPr>
      </w:lvl>
    </w:lvlOverride>
    <w:lvlOverride w:ilvl="3">
      <w:lvl w:ilvl="3" w:tplc="0416000F">
        <w:start w:val="1"/>
        <w:numFmt w:val="decimal"/>
        <w:lvlText w:val="%4."/>
        <w:lvlJc w:val="left"/>
        <w:pPr>
          <w:ind w:left="2880" w:hanging="360"/>
        </w:pPr>
        <w:rPr>
          <w:rFonts w:hint="default"/>
        </w:rPr>
      </w:lvl>
    </w:lvlOverride>
    <w:lvlOverride w:ilvl="4">
      <w:lvl w:ilvl="4" w:tplc="04160019">
        <w:start w:val="1"/>
        <w:numFmt w:val="lowerLetter"/>
        <w:lvlText w:val="%5."/>
        <w:lvlJc w:val="left"/>
        <w:pPr>
          <w:ind w:left="3600" w:hanging="360"/>
        </w:pPr>
        <w:rPr>
          <w:rFonts w:hint="default"/>
        </w:rPr>
      </w:lvl>
    </w:lvlOverride>
    <w:lvlOverride w:ilvl="5">
      <w:lvl w:ilvl="5" w:tplc="0416001B">
        <w:start w:val="1"/>
        <w:numFmt w:val="lowerRoman"/>
        <w:lvlText w:val="%6."/>
        <w:lvlJc w:val="right"/>
        <w:pPr>
          <w:ind w:left="4320" w:hanging="180"/>
        </w:pPr>
        <w:rPr>
          <w:rFonts w:hint="default"/>
        </w:rPr>
      </w:lvl>
    </w:lvlOverride>
    <w:lvlOverride w:ilvl="6">
      <w:lvl w:ilvl="6" w:tplc="0416000F">
        <w:start w:val="1"/>
        <w:numFmt w:val="decimal"/>
        <w:lvlText w:val="%7."/>
        <w:lvlJc w:val="left"/>
        <w:pPr>
          <w:ind w:left="5040" w:hanging="360"/>
        </w:pPr>
        <w:rPr>
          <w:rFonts w:hint="default"/>
        </w:rPr>
      </w:lvl>
    </w:lvlOverride>
    <w:lvlOverride w:ilvl="7">
      <w:lvl w:ilvl="7" w:tplc="04160019">
        <w:start w:val="1"/>
        <w:numFmt w:val="lowerLetter"/>
        <w:lvlText w:val="%8."/>
        <w:lvlJc w:val="left"/>
        <w:pPr>
          <w:ind w:left="5760" w:hanging="360"/>
        </w:pPr>
        <w:rPr>
          <w:rFonts w:hint="default"/>
        </w:rPr>
      </w:lvl>
    </w:lvlOverride>
    <w:lvlOverride w:ilvl="8">
      <w:lvl w:ilvl="8" w:tplc="0416001B">
        <w:start w:val="1"/>
        <w:numFmt w:val="lowerRoman"/>
        <w:lvlText w:val="%9."/>
        <w:lvlJc w:val="right"/>
        <w:pPr>
          <w:ind w:left="6480" w:hanging="180"/>
        </w:pPr>
        <w:rPr>
          <w:rFonts w:hint="default"/>
        </w:rPr>
      </w:lvl>
    </w:lvlOverride>
  </w:num>
  <w:num w:numId="19">
    <w:abstractNumId w:val="1"/>
  </w:num>
  <w:num w:numId="20">
    <w:abstractNumId w:val="6"/>
  </w:num>
  <w:num w:numId="21">
    <w:abstractNumId w:val="10"/>
  </w:num>
  <w:num w:numId="22">
    <w:abstractNumId w:val="4"/>
  </w:num>
  <w:num w:numId="23">
    <w:abstractNumId w:val="7"/>
  </w:num>
  <w:num w:numId="24">
    <w:abstractNumId w:val="4"/>
    <w:lvlOverride w:ilvl="0">
      <w:lvl w:ilvl="0">
        <w:start w:val="1"/>
        <w:numFmt w:val="decimal"/>
        <w:pStyle w:val="1TTULO"/>
        <w:lvlText w:val="%1"/>
        <w:lvlJc w:val="left"/>
        <w:pPr>
          <w:ind w:left="0" w:firstLine="0"/>
        </w:pPr>
        <w:rPr>
          <w:rFonts w:hint="default"/>
        </w:rPr>
      </w:lvl>
    </w:lvlOverride>
    <w:lvlOverride w:ilvl="1">
      <w:lvl w:ilvl="1">
        <w:start w:val="1"/>
        <w:numFmt w:val="decimal"/>
        <w:pStyle w:val="2TTULO"/>
        <w:lvlText w:val="%1.%2"/>
        <w:lvlJc w:val="left"/>
        <w:pPr>
          <w:ind w:left="0" w:firstLine="0"/>
        </w:pPr>
        <w:rPr>
          <w:rFonts w:hint="default"/>
        </w:rPr>
      </w:lvl>
    </w:lvlOverride>
    <w:lvlOverride w:ilvl="2">
      <w:lvl w:ilvl="2">
        <w:start w:val="1"/>
        <w:numFmt w:val="decimal"/>
        <w:pStyle w:val="3Ttulo"/>
        <w:lvlText w:val="%1.%2.%3"/>
        <w:lvlJc w:val="left"/>
        <w:pPr>
          <w:ind w:left="0" w:firstLine="0"/>
        </w:pPr>
        <w:rPr>
          <w:rFonts w:hint="default"/>
        </w:rPr>
      </w:lvl>
    </w:lvlOverride>
    <w:lvlOverride w:ilvl="3">
      <w:lvl w:ilvl="3">
        <w:start w:val="1"/>
        <w:numFmt w:val="decimal"/>
        <w:pStyle w:val="4Ttulo"/>
        <w:lvlText w:val="%1.%2.%3.%4"/>
        <w:lvlJc w:val="left"/>
        <w:pPr>
          <w:ind w:left="0" w:firstLine="0"/>
        </w:pPr>
        <w:rPr>
          <w:rFonts w:hint="default"/>
        </w:rPr>
      </w:lvl>
    </w:lvlOverride>
    <w:lvlOverride w:ilvl="4">
      <w:lvl w:ilvl="4">
        <w:start w:val="1"/>
        <w:numFmt w:val="decimal"/>
        <w:pStyle w:val="5Ttulo"/>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25">
    <w:abstractNumId w:val="4"/>
  </w:num>
  <w:num w:numId="26">
    <w:abstractNumId w:val="9"/>
  </w:num>
  <w:num w:numId="27">
    <w:abstractNumId w:val="14"/>
  </w:num>
  <w:num w:numId="28">
    <w:abstractNumId w:val="19"/>
  </w:num>
  <w:num w:numId="29">
    <w:abstractNumId w:val="5"/>
  </w:num>
  <w:num w:numId="30">
    <w:abstractNumId w:val="17"/>
  </w:num>
  <w:num w:numId="31">
    <w:abstractNumId w:val="21"/>
  </w:num>
  <w:num w:numId="32">
    <w:abstractNumId w:val="13"/>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9C4"/>
    <w:rsid w:val="000075F4"/>
    <w:rsid w:val="0000777F"/>
    <w:rsid w:val="000178FE"/>
    <w:rsid w:val="000274CF"/>
    <w:rsid w:val="000301B7"/>
    <w:rsid w:val="00030919"/>
    <w:rsid w:val="00030AF6"/>
    <w:rsid w:val="0003652A"/>
    <w:rsid w:val="00042CB0"/>
    <w:rsid w:val="00044139"/>
    <w:rsid w:val="00045468"/>
    <w:rsid w:val="00045DB4"/>
    <w:rsid w:val="000509A2"/>
    <w:rsid w:val="00051695"/>
    <w:rsid w:val="00053074"/>
    <w:rsid w:val="00053EBA"/>
    <w:rsid w:val="000625AB"/>
    <w:rsid w:val="00063293"/>
    <w:rsid w:val="00065784"/>
    <w:rsid w:val="00072624"/>
    <w:rsid w:val="00074851"/>
    <w:rsid w:val="00077904"/>
    <w:rsid w:val="000800F7"/>
    <w:rsid w:val="000907A3"/>
    <w:rsid w:val="0009099C"/>
    <w:rsid w:val="000973AE"/>
    <w:rsid w:val="00097B3C"/>
    <w:rsid w:val="000A1B5A"/>
    <w:rsid w:val="000A3F14"/>
    <w:rsid w:val="000B12CF"/>
    <w:rsid w:val="000B439A"/>
    <w:rsid w:val="000B4F42"/>
    <w:rsid w:val="000B55B2"/>
    <w:rsid w:val="000B5C8E"/>
    <w:rsid w:val="000C1299"/>
    <w:rsid w:val="000C2685"/>
    <w:rsid w:val="000C3445"/>
    <w:rsid w:val="000C7A7D"/>
    <w:rsid w:val="000D148E"/>
    <w:rsid w:val="000D2021"/>
    <w:rsid w:val="000E19C3"/>
    <w:rsid w:val="000E37F0"/>
    <w:rsid w:val="000F526A"/>
    <w:rsid w:val="000F6432"/>
    <w:rsid w:val="000F7801"/>
    <w:rsid w:val="00101877"/>
    <w:rsid w:val="00101CAB"/>
    <w:rsid w:val="001022E7"/>
    <w:rsid w:val="00105BE7"/>
    <w:rsid w:val="00107EC4"/>
    <w:rsid w:val="00110A89"/>
    <w:rsid w:val="00111E58"/>
    <w:rsid w:val="00112A51"/>
    <w:rsid w:val="001133CD"/>
    <w:rsid w:val="00115A17"/>
    <w:rsid w:val="001200D2"/>
    <w:rsid w:val="00122C75"/>
    <w:rsid w:val="00126CDB"/>
    <w:rsid w:val="00130D02"/>
    <w:rsid w:val="001315A2"/>
    <w:rsid w:val="0013759D"/>
    <w:rsid w:val="001402EE"/>
    <w:rsid w:val="00141282"/>
    <w:rsid w:val="0014228E"/>
    <w:rsid w:val="00146C01"/>
    <w:rsid w:val="00146FC8"/>
    <w:rsid w:val="001521C7"/>
    <w:rsid w:val="00161517"/>
    <w:rsid w:val="00161D0A"/>
    <w:rsid w:val="00162B58"/>
    <w:rsid w:val="00162BCD"/>
    <w:rsid w:val="00164FE0"/>
    <w:rsid w:val="001650EE"/>
    <w:rsid w:val="00171EFA"/>
    <w:rsid w:val="001732E3"/>
    <w:rsid w:val="00173529"/>
    <w:rsid w:val="00173E8C"/>
    <w:rsid w:val="00173E9A"/>
    <w:rsid w:val="00174741"/>
    <w:rsid w:val="00175C20"/>
    <w:rsid w:val="00177191"/>
    <w:rsid w:val="00177CAE"/>
    <w:rsid w:val="00181409"/>
    <w:rsid w:val="00181FF8"/>
    <w:rsid w:val="00183338"/>
    <w:rsid w:val="00183C80"/>
    <w:rsid w:val="00184729"/>
    <w:rsid w:val="00186666"/>
    <w:rsid w:val="001943D2"/>
    <w:rsid w:val="001A05CD"/>
    <w:rsid w:val="001A321B"/>
    <w:rsid w:val="001A3340"/>
    <w:rsid w:val="001A62B3"/>
    <w:rsid w:val="001A662E"/>
    <w:rsid w:val="001B034E"/>
    <w:rsid w:val="001B6B79"/>
    <w:rsid w:val="001B734D"/>
    <w:rsid w:val="001C1701"/>
    <w:rsid w:val="001C1A23"/>
    <w:rsid w:val="001C263E"/>
    <w:rsid w:val="001C3DBA"/>
    <w:rsid w:val="001C5BD5"/>
    <w:rsid w:val="001D16F8"/>
    <w:rsid w:val="001D170D"/>
    <w:rsid w:val="001D65AA"/>
    <w:rsid w:val="001D7FC5"/>
    <w:rsid w:val="001E0531"/>
    <w:rsid w:val="001E183C"/>
    <w:rsid w:val="001E5795"/>
    <w:rsid w:val="001E65C3"/>
    <w:rsid w:val="001E7DA2"/>
    <w:rsid w:val="001F145F"/>
    <w:rsid w:val="001F284B"/>
    <w:rsid w:val="001F3909"/>
    <w:rsid w:val="001F5C83"/>
    <w:rsid w:val="00200079"/>
    <w:rsid w:val="00210E88"/>
    <w:rsid w:val="002115E8"/>
    <w:rsid w:val="00211CBE"/>
    <w:rsid w:val="00212491"/>
    <w:rsid w:val="00217828"/>
    <w:rsid w:val="002206EC"/>
    <w:rsid w:val="00223154"/>
    <w:rsid w:val="00227A60"/>
    <w:rsid w:val="002310E9"/>
    <w:rsid w:val="00235E4B"/>
    <w:rsid w:val="0023691A"/>
    <w:rsid w:val="00236996"/>
    <w:rsid w:val="002411EA"/>
    <w:rsid w:val="00242886"/>
    <w:rsid w:val="00246D1F"/>
    <w:rsid w:val="002524A7"/>
    <w:rsid w:val="00253044"/>
    <w:rsid w:val="002542AA"/>
    <w:rsid w:val="0025484D"/>
    <w:rsid w:val="00260427"/>
    <w:rsid w:val="00270ACE"/>
    <w:rsid w:val="0027117F"/>
    <w:rsid w:val="00271B03"/>
    <w:rsid w:val="00272817"/>
    <w:rsid w:val="00273377"/>
    <w:rsid w:val="00274099"/>
    <w:rsid w:val="00275D0D"/>
    <w:rsid w:val="00276F74"/>
    <w:rsid w:val="00284D7C"/>
    <w:rsid w:val="002850E5"/>
    <w:rsid w:val="00285C9E"/>
    <w:rsid w:val="002869B2"/>
    <w:rsid w:val="00291EC2"/>
    <w:rsid w:val="002927DE"/>
    <w:rsid w:val="00293008"/>
    <w:rsid w:val="00295654"/>
    <w:rsid w:val="002A0433"/>
    <w:rsid w:val="002C1DA8"/>
    <w:rsid w:val="002C2C12"/>
    <w:rsid w:val="002C3F33"/>
    <w:rsid w:val="002D2C0B"/>
    <w:rsid w:val="002D3980"/>
    <w:rsid w:val="002D44B7"/>
    <w:rsid w:val="002E1790"/>
    <w:rsid w:val="002E4EF5"/>
    <w:rsid w:val="002F1992"/>
    <w:rsid w:val="002F2D34"/>
    <w:rsid w:val="002F4E71"/>
    <w:rsid w:val="002F6C88"/>
    <w:rsid w:val="00303FF3"/>
    <w:rsid w:val="00307777"/>
    <w:rsid w:val="00312BED"/>
    <w:rsid w:val="003145E0"/>
    <w:rsid w:val="00321198"/>
    <w:rsid w:val="00327040"/>
    <w:rsid w:val="003318B0"/>
    <w:rsid w:val="00331F55"/>
    <w:rsid w:val="00332F10"/>
    <w:rsid w:val="00334119"/>
    <w:rsid w:val="00335C15"/>
    <w:rsid w:val="00340040"/>
    <w:rsid w:val="00342E92"/>
    <w:rsid w:val="003559E3"/>
    <w:rsid w:val="00355B03"/>
    <w:rsid w:val="00357D1B"/>
    <w:rsid w:val="00357F6F"/>
    <w:rsid w:val="00360C47"/>
    <w:rsid w:val="00361875"/>
    <w:rsid w:val="00364B11"/>
    <w:rsid w:val="00372B39"/>
    <w:rsid w:val="0037446E"/>
    <w:rsid w:val="00380FD8"/>
    <w:rsid w:val="00382736"/>
    <w:rsid w:val="0038369B"/>
    <w:rsid w:val="003851A7"/>
    <w:rsid w:val="003868B1"/>
    <w:rsid w:val="003877CD"/>
    <w:rsid w:val="0039202D"/>
    <w:rsid w:val="003A1D83"/>
    <w:rsid w:val="003A30FA"/>
    <w:rsid w:val="003A6B4B"/>
    <w:rsid w:val="003A7FDD"/>
    <w:rsid w:val="003B11F5"/>
    <w:rsid w:val="003B4525"/>
    <w:rsid w:val="003B4ECC"/>
    <w:rsid w:val="003B6310"/>
    <w:rsid w:val="003B68A2"/>
    <w:rsid w:val="003D107C"/>
    <w:rsid w:val="003D33BA"/>
    <w:rsid w:val="003D4147"/>
    <w:rsid w:val="003D4718"/>
    <w:rsid w:val="003D53E1"/>
    <w:rsid w:val="003D6DCB"/>
    <w:rsid w:val="003D72BD"/>
    <w:rsid w:val="003E4EA4"/>
    <w:rsid w:val="003E5F09"/>
    <w:rsid w:val="003E68A5"/>
    <w:rsid w:val="003E71D4"/>
    <w:rsid w:val="003F0A9F"/>
    <w:rsid w:val="003F3144"/>
    <w:rsid w:val="00400237"/>
    <w:rsid w:val="00401291"/>
    <w:rsid w:val="00402AD3"/>
    <w:rsid w:val="00403060"/>
    <w:rsid w:val="00405BBC"/>
    <w:rsid w:val="00405FD8"/>
    <w:rsid w:val="004060B8"/>
    <w:rsid w:val="00407B03"/>
    <w:rsid w:val="00411BCE"/>
    <w:rsid w:val="00413023"/>
    <w:rsid w:val="00427150"/>
    <w:rsid w:val="004311F7"/>
    <w:rsid w:val="00437037"/>
    <w:rsid w:val="00437758"/>
    <w:rsid w:val="00440A17"/>
    <w:rsid w:val="00441367"/>
    <w:rsid w:val="00443072"/>
    <w:rsid w:val="0044351F"/>
    <w:rsid w:val="00445CB8"/>
    <w:rsid w:val="004514AE"/>
    <w:rsid w:val="004521BC"/>
    <w:rsid w:val="00456436"/>
    <w:rsid w:val="00456717"/>
    <w:rsid w:val="00456B32"/>
    <w:rsid w:val="00460AB4"/>
    <w:rsid w:val="004611CA"/>
    <w:rsid w:val="00461571"/>
    <w:rsid w:val="004629B5"/>
    <w:rsid w:val="00463051"/>
    <w:rsid w:val="00464D35"/>
    <w:rsid w:val="0046615C"/>
    <w:rsid w:val="00466570"/>
    <w:rsid w:val="00466E89"/>
    <w:rsid w:val="00467614"/>
    <w:rsid w:val="00467793"/>
    <w:rsid w:val="00474B08"/>
    <w:rsid w:val="0047538E"/>
    <w:rsid w:val="0048039B"/>
    <w:rsid w:val="00481C83"/>
    <w:rsid w:val="00485C2E"/>
    <w:rsid w:val="00490286"/>
    <w:rsid w:val="00490865"/>
    <w:rsid w:val="004915A7"/>
    <w:rsid w:val="004965D5"/>
    <w:rsid w:val="00497892"/>
    <w:rsid w:val="004A1709"/>
    <w:rsid w:val="004A1808"/>
    <w:rsid w:val="004A1867"/>
    <w:rsid w:val="004B051B"/>
    <w:rsid w:val="004B3932"/>
    <w:rsid w:val="004C1BFC"/>
    <w:rsid w:val="004C420C"/>
    <w:rsid w:val="004C4259"/>
    <w:rsid w:val="004C5375"/>
    <w:rsid w:val="004C72C5"/>
    <w:rsid w:val="004D037B"/>
    <w:rsid w:val="004D03D2"/>
    <w:rsid w:val="004D0CA8"/>
    <w:rsid w:val="004D1C11"/>
    <w:rsid w:val="004E06DB"/>
    <w:rsid w:val="004E1075"/>
    <w:rsid w:val="004E336E"/>
    <w:rsid w:val="004E69B6"/>
    <w:rsid w:val="004F1729"/>
    <w:rsid w:val="004F6F51"/>
    <w:rsid w:val="00501444"/>
    <w:rsid w:val="00502DC7"/>
    <w:rsid w:val="00503729"/>
    <w:rsid w:val="0051272F"/>
    <w:rsid w:val="0051389C"/>
    <w:rsid w:val="00514A69"/>
    <w:rsid w:val="00514BC1"/>
    <w:rsid w:val="00521790"/>
    <w:rsid w:val="00523F62"/>
    <w:rsid w:val="00525C13"/>
    <w:rsid w:val="00527BE9"/>
    <w:rsid w:val="00530F03"/>
    <w:rsid w:val="00536A37"/>
    <w:rsid w:val="0054062F"/>
    <w:rsid w:val="005431EA"/>
    <w:rsid w:val="00543D59"/>
    <w:rsid w:val="00545A56"/>
    <w:rsid w:val="005479D2"/>
    <w:rsid w:val="00557B98"/>
    <w:rsid w:val="00563988"/>
    <w:rsid w:val="0056565D"/>
    <w:rsid w:val="00573DA7"/>
    <w:rsid w:val="00574B18"/>
    <w:rsid w:val="0057635A"/>
    <w:rsid w:val="00580795"/>
    <w:rsid w:val="005813E9"/>
    <w:rsid w:val="00581C3A"/>
    <w:rsid w:val="005839B8"/>
    <w:rsid w:val="00584878"/>
    <w:rsid w:val="0058599B"/>
    <w:rsid w:val="005863FE"/>
    <w:rsid w:val="00587C3B"/>
    <w:rsid w:val="005900B5"/>
    <w:rsid w:val="005928E4"/>
    <w:rsid w:val="005933B0"/>
    <w:rsid w:val="0059599C"/>
    <w:rsid w:val="005A23ED"/>
    <w:rsid w:val="005A3CCB"/>
    <w:rsid w:val="005A46E7"/>
    <w:rsid w:val="005A5811"/>
    <w:rsid w:val="005A5C89"/>
    <w:rsid w:val="005B34E3"/>
    <w:rsid w:val="005C0C10"/>
    <w:rsid w:val="005C2072"/>
    <w:rsid w:val="005C7230"/>
    <w:rsid w:val="005D1624"/>
    <w:rsid w:val="005D2D88"/>
    <w:rsid w:val="005D36EA"/>
    <w:rsid w:val="005D3F10"/>
    <w:rsid w:val="005D5073"/>
    <w:rsid w:val="005D5A03"/>
    <w:rsid w:val="005D67FE"/>
    <w:rsid w:val="005E21FF"/>
    <w:rsid w:val="005E3A59"/>
    <w:rsid w:val="005E3B2E"/>
    <w:rsid w:val="00600C18"/>
    <w:rsid w:val="00601986"/>
    <w:rsid w:val="006045FE"/>
    <w:rsid w:val="00605054"/>
    <w:rsid w:val="006053A1"/>
    <w:rsid w:val="00612B51"/>
    <w:rsid w:val="006166FD"/>
    <w:rsid w:val="00620726"/>
    <w:rsid w:val="00622545"/>
    <w:rsid w:val="00630D1C"/>
    <w:rsid w:val="006328F8"/>
    <w:rsid w:val="00633B11"/>
    <w:rsid w:val="0063443A"/>
    <w:rsid w:val="0064282B"/>
    <w:rsid w:val="00643D4C"/>
    <w:rsid w:val="00644C33"/>
    <w:rsid w:val="00645B68"/>
    <w:rsid w:val="00645D1F"/>
    <w:rsid w:val="0064647E"/>
    <w:rsid w:val="00647C38"/>
    <w:rsid w:val="00654E4B"/>
    <w:rsid w:val="00655C4E"/>
    <w:rsid w:val="0066002C"/>
    <w:rsid w:val="006601E6"/>
    <w:rsid w:val="0066280B"/>
    <w:rsid w:val="00662FFD"/>
    <w:rsid w:val="00663BF4"/>
    <w:rsid w:val="00664ABA"/>
    <w:rsid w:val="00681689"/>
    <w:rsid w:val="00687562"/>
    <w:rsid w:val="00690F78"/>
    <w:rsid w:val="00692097"/>
    <w:rsid w:val="0069281E"/>
    <w:rsid w:val="00695A6F"/>
    <w:rsid w:val="006A083D"/>
    <w:rsid w:val="006A25C0"/>
    <w:rsid w:val="006A2ECA"/>
    <w:rsid w:val="006B0ABC"/>
    <w:rsid w:val="006B21A0"/>
    <w:rsid w:val="006C27FA"/>
    <w:rsid w:val="006C348B"/>
    <w:rsid w:val="006D0ECE"/>
    <w:rsid w:val="006D29A9"/>
    <w:rsid w:val="006D459A"/>
    <w:rsid w:val="006D6DDC"/>
    <w:rsid w:val="006D7088"/>
    <w:rsid w:val="006E0236"/>
    <w:rsid w:val="006E08A1"/>
    <w:rsid w:val="006F0B20"/>
    <w:rsid w:val="006F180A"/>
    <w:rsid w:val="006F3675"/>
    <w:rsid w:val="006F6165"/>
    <w:rsid w:val="007007E1"/>
    <w:rsid w:val="007106FD"/>
    <w:rsid w:val="007125DC"/>
    <w:rsid w:val="00714B03"/>
    <w:rsid w:val="00715CC5"/>
    <w:rsid w:val="00716861"/>
    <w:rsid w:val="00716D0F"/>
    <w:rsid w:val="00721F8B"/>
    <w:rsid w:val="00724C9D"/>
    <w:rsid w:val="00740F85"/>
    <w:rsid w:val="0074505A"/>
    <w:rsid w:val="00745778"/>
    <w:rsid w:val="00745C8C"/>
    <w:rsid w:val="00746881"/>
    <w:rsid w:val="00750BC1"/>
    <w:rsid w:val="007511BE"/>
    <w:rsid w:val="007569AC"/>
    <w:rsid w:val="00760D60"/>
    <w:rsid w:val="00761F74"/>
    <w:rsid w:val="007648C9"/>
    <w:rsid w:val="00766249"/>
    <w:rsid w:val="0077007F"/>
    <w:rsid w:val="00771888"/>
    <w:rsid w:val="007720CC"/>
    <w:rsid w:val="007727B0"/>
    <w:rsid w:val="0077656F"/>
    <w:rsid w:val="00781FAC"/>
    <w:rsid w:val="00782017"/>
    <w:rsid w:val="00782712"/>
    <w:rsid w:val="007925C2"/>
    <w:rsid w:val="00793CA9"/>
    <w:rsid w:val="0079539D"/>
    <w:rsid w:val="007A0ABD"/>
    <w:rsid w:val="007A0E0F"/>
    <w:rsid w:val="007A6105"/>
    <w:rsid w:val="007A6AA6"/>
    <w:rsid w:val="007B0600"/>
    <w:rsid w:val="007B067D"/>
    <w:rsid w:val="007B2264"/>
    <w:rsid w:val="007B248E"/>
    <w:rsid w:val="007B3C47"/>
    <w:rsid w:val="007B5DBC"/>
    <w:rsid w:val="007C0C7D"/>
    <w:rsid w:val="007C1FEE"/>
    <w:rsid w:val="007C33AD"/>
    <w:rsid w:val="007C51D4"/>
    <w:rsid w:val="007D0467"/>
    <w:rsid w:val="007D23B2"/>
    <w:rsid w:val="007D424F"/>
    <w:rsid w:val="007D7275"/>
    <w:rsid w:val="007E0A84"/>
    <w:rsid w:val="007E1744"/>
    <w:rsid w:val="007E2DE7"/>
    <w:rsid w:val="007F2025"/>
    <w:rsid w:val="0080119E"/>
    <w:rsid w:val="00801435"/>
    <w:rsid w:val="0080144F"/>
    <w:rsid w:val="00805126"/>
    <w:rsid w:val="00806255"/>
    <w:rsid w:val="00806EAA"/>
    <w:rsid w:val="00814112"/>
    <w:rsid w:val="00814CFB"/>
    <w:rsid w:val="0081634D"/>
    <w:rsid w:val="0081714E"/>
    <w:rsid w:val="00821493"/>
    <w:rsid w:val="0082268F"/>
    <w:rsid w:val="00822909"/>
    <w:rsid w:val="0082482F"/>
    <w:rsid w:val="0082523F"/>
    <w:rsid w:val="008279E8"/>
    <w:rsid w:val="00831154"/>
    <w:rsid w:val="00832061"/>
    <w:rsid w:val="00833108"/>
    <w:rsid w:val="00833F78"/>
    <w:rsid w:val="00835ADF"/>
    <w:rsid w:val="0083617F"/>
    <w:rsid w:val="0083796B"/>
    <w:rsid w:val="00842A4C"/>
    <w:rsid w:val="00850428"/>
    <w:rsid w:val="00852DEF"/>
    <w:rsid w:val="00855D4F"/>
    <w:rsid w:val="00861BE7"/>
    <w:rsid w:val="00864DA5"/>
    <w:rsid w:val="00865E6E"/>
    <w:rsid w:val="008722B3"/>
    <w:rsid w:val="00893FC7"/>
    <w:rsid w:val="00894E3B"/>
    <w:rsid w:val="008A038A"/>
    <w:rsid w:val="008A1769"/>
    <w:rsid w:val="008A203D"/>
    <w:rsid w:val="008A34C7"/>
    <w:rsid w:val="008A4470"/>
    <w:rsid w:val="008A5204"/>
    <w:rsid w:val="008A7313"/>
    <w:rsid w:val="008B29B4"/>
    <w:rsid w:val="008B350E"/>
    <w:rsid w:val="008B395E"/>
    <w:rsid w:val="008B448C"/>
    <w:rsid w:val="008B5EE8"/>
    <w:rsid w:val="008C4844"/>
    <w:rsid w:val="008C4D5B"/>
    <w:rsid w:val="008D11A9"/>
    <w:rsid w:val="008D2519"/>
    <w:rsid w:val="008D3A88"/>
    <w:rsid w:val="008D71A6"/>
    <w:rsid w:val="008F010A"/>
    <w:rsid w:val="008F029C"/>
    <w:rsid w:val="008F0D68"/>
    <w:rsid w:val="008F1C62"/>
    <w:rsid w:val="008F2B87"/>
    <w:rsid w:val="008F7ED5"/>
    <w:rsid w:val="00901EAE"/>
    <w:rsid w:val="00903782"/>
    <w:rsid w:val="00904952"/>
    <w:rsid w:val="00911FCB"/>
    <w:rsid w:val="00915087"/>
    <w:rsid w:val="00915B98"/>
    <w:rsid w:val="00917E5D"/>
    <w:rsid w:val="009236A8"/>
    <w:rsid w:val="009246CD"/>
    <w:rsid w:val="009258E4"/>
    <w:rsid w:val="009262D6"/>
    <w:rsid w:val="00927372"/>
    <w:rsid w:val="0092742D"/>
    <w:rsid w:val="009276D4"/>
    <w:rsid w:val="009313A5"/>
    <w:rsid w:val="00935E87"/>
    <w:rsid w:val="00937AF0"/>
    <w:rsid w:val="00940C34"/>
    <w:rsid w:val="00942B1C"/>
    <w:rsid w:val="009434FB"/>
    <w:rsid w:val="00944FB6"/>
    <w:rsid w:val="00946240"/>
    <w:rsid w:val="00952D69"/>
    <w:rsid w:val="009544A1"/>
    <w:rsid w:val="00954A0F"/>
    <w:rsid w:val="00956C25"/>
    <w:rsid w:val="0096378B"/>
    <w:rsid w:val="0096494F"/>
    <w:rsid w:val="0097090E"/>
    <w:rsid w:val="00973965"/>
    <w:rsid w:val="0097398E"/>
    <w:rsid w:val="0097472C"/>
    <w:rsid w:val="00980417"/>
    <w:rsid w:val="0098403A"/>
    <w:rsid w:val="00991ABF"/>
    <w:rsid w:val="00992E27"/>
    <w:rsid w:val="009A0776"/>
    <w:rsid w:val="009A3BC8"/>
    <w:rsid w:val="009B289F"/>
    <w:rsid w:val="009C33F9"/>
    <w:rsid w:val="009C5AD2"/>
    <w:rsid w:val="009C678A"/>
    <w:rsid w:val="009D188C"/>
    <w:rsid w:val="009D327A"/>
    <w:rsid w:val="009D38FD"/>
    <w:rsid w:val="009D6676"/>
    <w:rsid w:val="009D66DF"/>
    <w:rsid w:val="009D6B35"/>
    <w:rsid w:val="009E2790"/>
    <w:rsid w:val="009E2EF4"/>
    <w:rsid w:val="009E4D12"/>
    <w:rsid w:val="009E6494"/>
    <w:rsid w:val="009E7C02"/>
    <w:rsid w:val="009F0017"/>
    <w:rsid w:val="009F4585"/>
    <w:rsid w:val="00A006AA"/>
    <w:rsid w:val="00A059D4"/>
    <w:rsid w:val="00A11573"/>
    <w:rsid w:val="00A138AB"/>
    <w:rsid w:val="00A13C96"/>
    <w:rsid w:val="00A15E5C"/>
    <w:rsid w:val="00A20FB5"/>
    <w:rsid w:val="00A22E4C"/>
    <w:rsid w:val="00A253E2"/>
    <w:rsid w:val="00A26C33"/>
    <w:rsid w:val="00A26E5B"/>
    <w:rsid w:val="00A364EB"/>
    <w:rsid w:val="00A4062D"/>
    <w:rsid w:val="00A40F5F"/>
    <w:rsid w:val="00A4100D"/>
    <w:rsid w:val="00A41138"/>
    <w:rsid w:val="00A4571C"/>
    <w:rsid w:val="00A51664"/>
    <w:rsid w:val="00A51A11"/>
    <w:rsid w:val="00A51A29"/>
    <w:rsid w:val="00A52AAC"/>
    <w:rsid w:val="00A615C4"/>
    <w:rsid w:val="00A6241D"/>
    <w:rsid w:val="00A63CF0"/>
    <w:rsid w:val="00A65FCC"/>
    <w:rsid w:val="00A67C9D"/>
    <w:rsid w:val="00A726CD"/>
    <w:rsid w:val="00A730A7"/>
    <w:rsid w:val="00A73A82"/>
    <w:rsid w:val="00A8258F"/>
    <w:rsid w:val="00A859F4"/>
    <w:rsid w:val="00A90A1D"/>
    <w:rsid w:val="00A94148"/>
    <w:rsid w:val="00A94474"/>
    <w:rsid w:val="00AA28BF"/>
    <w:rsid w:val="00AA339B"/>
    <w:rsid w:val="00AA5DFB"/>
    <w:rsid w:val="00AB3951"/>
    <w:rsid w:val="00AB4E12"/>
    <w:rsid w:val="00AB5DA1"/>
    <w:rsid w:val="00AC24FB"/>
    <w:rsid w:val="00AC358C"/>
    <w:rsid w:val="00AC36C3"/>
    <w:rsid w:val="00AC49FA"/>
    <w:rsid w:val="00AC5AC7"/>
    <w:rsid w:val="00AC6B33"/>
    <w:rsid w:val="00AD299E"/>
    <w:rsid w:val="00AE2A7B"/>
    <w:rsid w:val="00AE2E50"/>
    <w:rsid w:val="00AE51B9"/>
    <w:rsid w:val="00AE5E56"/>
    <w:rsid w:val="00AE7E98"/>
    <w:rsid w:val="00AF2F72"/>
    <w:rsid w:val="00AF3F97"/>
    <w:rsid w:val="00AF5D0B"/>
    <w:rsid w:val="00B001E2"/>
    <w:rsid w:val="00B00682"/>
    <w:rsid w:val="00B052B3"/>
    <w:rsid w:val="00B06643"/>
    <w:rsid w:val="00B142D5"/>
    <w:rsid w:val="00B153FC"/>
    <w:rsid w:val="00B17AC0"/>
    <w:rsid w:val="00B212FD"/>
    <w:rsid w:val="00B22B4A"/>
    <w:rsid w:val="00B23364"/>
    <w:rsid w:val="00B25184"/>
    <w:rsid w:val="00B3089E"/>
    <w:rsid w:val="00B30A62"/>
    <w:rsid w:val="00B32B1A"/>
    <w:rsid w:val="00B34809"/>
    <w:rsid w:val="00B40761"/>
    <w:rsid w:val="00B44DB2"/>
    <w:rsid w:val="00B44E78"/>
    <w:rsid w:val="00B54F2F"/>
    <w:rsid w:val="00B561B9"/>
    <w:rsid w:val="00B61110"/>
    <w:rsid w:val="00B633EE"/>
    <w:rsid w:val="00B634AA"/>
    <w:rsid w:val="00B63AC4"/>
    <w:rsid w:val="00B75D0C"/>
    <w:rsid w:val="00B80E9A"/>
    <w:rsid w:val="00B81DC5"/>
    <w:rsid w:val="00B90032"/>
    <w:rsid w:val="00B9413B"/>
    <w:rsid w:val="00BA2C18"/>
    <w:rsid w:val="00BA344D"/>
    <w:rsid w:val="00BA53CE"/>
    <w:rsid w:val="00BA5426"/>
    <w:rsid w:val="00BB19C0"/>
    <w:rsid w:val="00BC2D9E"/>
    <w:rsid w:val="00BC4E43"/>
    <w:rsid w:val="00BC7C2C"/>
    <w:rsid w:val="00BD15A7"/>
    <w:rsid w:val="00BD1DBF"/>
    <w:rsid w:val="00BD2304"/>
    <w:rsid w:val="00BD65C9"/>
    <w:rsid w:val="00BD762C"/>
    <w:rsid w:val="00BE07CE"/>
    <w:rsid w:val="00BE1109"/>
    <w:rsid w:val="00BE3721"/>
    <w:rsid w:val="00BE48C4"/>
    <w:rsid w:val="00BF2B45"/>
    <w:rsid w:val="00BF6143"/>
    <w:rsid w:val="00BF79BD"/>
    <w:rsid w:val="00BF7ABE"/>
    <w:rsid w:val="00BF7CBB"/>
    <w:rsid w:val="00C0007F"/>
    <w:rsid w:val="00C002EE"/>
    <w:rsid w:val="00C0309E"/>
    <w:rsid w:val="00C052FE"/>
    <w:rsid w:val="00C065C1"/>
    <w:rsid w:val="00C06D8D"/>
    <w:rsid w:val="00C13E8B"/>
    <w:rsid w:val="00C144E1"/>
    <w:rsid w:val="00C15991"/>
    <w:rsid w:val="00C176C4"/>
    <w:rsid w:val="00C213CB"/>
    <w:rsid w:val="00C323FE"/>
    <w:rsid w:val="00C36D26"/>
    <w:rsid w:val="00C379F3"/>
    <w:rsid w:val="00C42493"/>
    <w:rsid w:val="00C444B5"/>
    <w:rsid w:val="00C4506A"/>
    <w:rsid w:val="00C50C59"/>
    <w:rsid w:val="00C517F2"/>
    <w:rsid w:val="00C54B95"/>
    <w:rsid w:val="00C60316"/>
    <w:rsid w:val="00C613B9"/>
    <w:rsid w:val="00C61CF3"/>
    <w:rsid w:val="00C67495"/>
    <w:rsid w:val="00C67F34"/>
    <w:rsid w:val="00C724CA"/>
    <w:rsid w:val="00C74C8C"/>
    <w:rsid w:val="00C762D0"/>
    <w:rsid w:val="00C77BFF"/>
    <w:rsid w:val="00C8098E"/>
    <w:rsid w:val="00C815B9"/>
    <w:rsid w:val="00C82B7E"/>
    <w:rsid w:val="00C8772A"/>
    <w:rsid w:val="00C91E43"/>
    <w:rsid w:val="00C94286"/>
    <w:rsid w:val="00C94BC1"/>
    <w:rsid w:val="00C95B2D"/>
    <w:rsid w:val="00C95E77"/>
    <w:rsid w:val="00C97ACD"/>
    <w:rsid w:val="00CA0E74"/>
    <w:rsid w:val="00CA0EF6"/>
    <w:rsid w:val="00CA18BD"/>
    <w:rsid w:val="00CA6559"/>
    <w:rsid w:val="00CB279D"/>
    <w:rsid w:val="00CB3ADE"/>
    <w:rsid w:val="00CB5563"/>
    <w:rsid w:val="00CB629D"/>
    <w:rsid w:val="00CC2B36"/>
    <w:rsid w:val="00CC41AE"/>
    <w:rsid w:val="00CC7C67"/>
    <w:rsid w:val="00CD66E5"/>
    <w:rsid w:val="00CD6BCC"/>
    <w:rsid w:val="00CD7C27"/>
    <w:rsid w:val="00CE0A73"/>
    <w:rsid w:val="00CE2621"/>
    <w:rsid w:val="00CF343A"/>
    <w:rsid w:val="00CF3F62"/>
    <w:rsid w:val="00CF4244"/>
    <w:rsid w:val="00CF48B4"/>
    <w:rsid w:val="00CF5711"/>
    <w:rsid w:val="00D011F1"/>
    <w:rsid w:val="00D014E0"/>
    <w:rsid w:val="00D02643"/>
    <w:rsid w:val="00D04B68"/>
    <w:rsid w:val="00D06746"/>
    <w:rsid w:val="00D07484"/>
    <w:rsid w:val="00D1181A"/>
    <w:rsid w:val="00D1242C"/>
    <w:rsid w:val="00D14C4A"/>
    <w:rsid w:val="00D1768B"/>
    <w:rsid w:val="00D17D51"/>
    <w:rsid w:val="00D2039F"/>
    <w:rsid w:val="00D203EE"/>
    <w:rsid w:val="00D214A7"/>
    <w:rsid w:val="00D21762"/>
    <w:rsid w:val="00D21DAE"/>
    <w:rsid w:val="00D25591"/>
    <w:rsid w:val="00D25D65"/>
    <w:rsid w:val="00D27C48"/>
    <w:rsid w:val="00D32D4A"/>
    <w:rsid w:val="00D33974"/>
    <w:rsid w:val="00D42A54"/>
    <w:rsid w:val="00D43199"/>
    <w:rsid w:val="00D431EB"/>
    <w:rsid w:val="00D53F1F"/>
    <w:rsid w:val="00D54A56"/>
    <w:rsid w:val="00D54B8E"/>
    <w:rsid w:val="00D57872"/>
    <w:rsid w:val="00D57D9A"/>
    <w:rsid w:val="00D60DE1"/>
    <w:rsid w:val="00D614F3"/>
    <w:rsid w:val="00D61DF0"/>
    <w:rsid w:val="00D659E8"/>
    <w:rsid w:val="00D6620A"/>
    <w:rsid w:val="00D66ACF"/>
    <w:rsid w:val="00D67C8A"/>
    <w:rsid w:val="00D71D5B"/>
    <w:rsid w:val="00D72374"/>
    <w:rsid w:val="00D725FE"/>
    <w:rsid w:val="00D727B4"/>
    <w:rsid w:val="00D736FB"/>
    <w:rsid w:val="00D738DA"/>
    <w:rsid w:val="00D759F4"/>
    <w:rsid w:val="00D75E62"/>
    <w:rsid w:val="00D7639C"/>
    <w:rsid w:val="00D774E3"/>
    <w:rsid w:val="00D77C49"/>
    <w:rsid w:val="00D80065"/>
    <w:rsid w:val="00D82C7F"/>
    <w:rsid w:val="00DA7353"/>
    <w:rsid w:val="00DB3384"/>
    <w:rsid w:val="00DB6E60"/>
    <w:rsid w:val="00DC0EE3"/>
    <w:rsid w:val="00DC7F24"/>
    <w:rsid w:val="00DD38A9"/>
    <w:rsid w:val="00DD5DCE"/>
    <w:rsid w:val="00DD6127"/>
    <w:rsid w:val="00DD7EA8"/>
    <w:rsid w:val="00DE1C9F"/>
    <w:rsid w:val="00DE2695"/>
    <w:rsid w:val="00DE64B6"/>
    <w:rsid w:val="00DE64B9"/>
    <w:rsid w:val="00DE6B6D"/>
    <w:rsid w:val="00DE6F25"/>
    <w:rsid w:val="00DF5C12"/>
    <w:rsid w:val="00E027F9"/>
    <w:rsid w:val="00E02D01"/>
    <w:rsid w:val="00E100E3"/>
    <w:rsid w:val="00E123D8"/>
    <w:rsid w:val="00E14424"/>
    <w:rsid w:val="00E1528C"/>
    <w:rsid w:val="00E177DB"/>
    <w:rsid w:val="00E2083D"/>
    <w:rsid w:val="00E212C0"/>
    <w:rsid w:val="00E21F47"/>
    <w:rsid w:val="00E31AE5"/>
    <w:rsid w:val="00E34647"/>
    <w:rsid w:val="00E35AE6"/>
    <w:rsid w:val="00E47320"/>
    <w:rsid w:val="00E50C1B"/>
    <w:rsid w:val="00E50C84"/>
    <w:rsid w:val="00E5716D"/>
    <w:rsid w:val="00E603DE"/>
    <w:rsid w:val="00E63898"/>
    <w:rsid w:val="00E729C4"/>
    <w:rsid w:val="00E73836"/>
    <w:rsid w:val="00E73ADB"/>
    <w:rsid w:val="00E76D14"/>
    <w:rsid w:val="00E81B5F"/>
    <w:rsid w:val="00E844B3"/>
    <w:rsid w:val="00E906D7"/>
    <w:rsid w:val="00E91B8B"/>
    <w:rsid w:val="00E9693E"/>
    <w:rsid w:val="00EC17AD"/>
    <w:rsid w:val="00EC1B0A"/>
    <w:rsid w:val="00EC7AE4"/>
    <w:rsid w:val="00ED2BEA"/>
    <w:rsid w:val="00ED361C"/>
    <w:rsid w:val="00EE0E60"/>
    <w:rsid w:val="00EE0EF0"/>
    <w:rsid w:val="00EE13A1"/>
    <w:rsid w:val="00EE278A"/>
    <w:rsid w:val="00EE60CB"/>
    <w:rsid w:val="00EE73E7"/>
    <w:rsid w:val="00EF1D80"/>
    <w:rsid w:val="00EF3604"/>
    <w:rsid w:val="00EF6337"/>
    <w:rsid w:val="00F11A11"/>
    <w:rsid w:val="00F140D8"/>
    <w:rsid w:val="00F14D95"/>
    <w:rsid w:val="00F14F2A"/>
    <w:rsid w:val="00F2470B"/>
    <w:rsid w:val="00F306CC"/>
    <w:rsid w:val="00F34CA3"/>
    <w:rsid w:val="00F35AA8"/>
    <w:rsid w:val="00F4260A"/>
    <w:rsid w:val="00F448CA"/>
    <w:rsid w:val="00F4565E"/>
    <w:rsid w:val="00F45C49"/>
    <w:rsid w:val="00F54624"/>
    <w:rsid w:val="00F6172D"/>
    <w:rsid w:val="00F65392"/>
    <w:rsid w:val="00F653A4"/>
    <w:rsid w:val="00F65E8A"/>
    <w:rsid w:val="00F67D51"/>
    <w:rsid w:val="00F833B8"/>
    <w:rsid w:val="00F84424"/>
    <w:rsid w:val="00F86C62"/>
    <w:rsid w:val="00F91EEE"/>
    <w:rsid w:val="00F96BA5"/>
    <w:rsid w:val="00FA53D9"/>
    <w:rsid w:val="00FA6C6F"/>
    <w:rsid w:val="00FB0395"/>
    <w:rsid w:val="00FB30C5"/>
    <w:rsid w:val="00FB33DA"/>
    <w:rsid w:val="00FB52C3"/>
    <w:rsid w:val="00FB5B12"/>
    <w:rsid w:val="00FC4D44"/>
    <w:rsid w:val="00FC79DC"/>
    <w:rsid w:val="00FD0A27"/>
    <w:rsid w:val="00FD186E"/>
    <w:rsid w:val="00FD561A"/>
    <w:rsid w:val="00FE428E"/>
    <w:rsid w:val="00FE4B26"/>
    <w:rsid w:val="00FE70BA"/>
    <w:rsid w:val="00FE7E37"/>
    <w:rsid w:val="00FF2192"/>
    <w:rsid w:val="00FF403B"/>
    <w:rsid w:val="00FF50BE"/>
    <w:rsid w:val="00FF75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18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before="240" w:after="24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3A1"/>
    <w:pPr>
      <w:spacing w:after="120" w:line="360" w:lineRule="auto"/>
    </w:pPr>
    <w:rPr>
      <w:rFonts w:ascii="Arial" w:hAnsi="Arial"/>
      <w:sz w:val="24"/>
    </w:rPr>
  </w:style>
  <w:style w:type="paragraph" w:styleId="Ttulo1">
    <w:name w:val="heading 1"/>
    <w:basedOn w:val="Normal"/>
    <w:next w:val="Normal"/>
    <w:link w:val="Ttulo1Char"/>
    <w:autoRedefine/>
    <w:uiPriority w:val="9"/>
    <w:qFormat/>
    <w:rsid w:val="00580795"/>
    <w:pPr>
      <w:keepNext/>
      <w:keepLines/>
      <w:numPr>
        <w:numId w:val="1"/>
      </w:numPr>
      <w:outlineLvl w:val="0"/>
    </w:pPr>
    <w:rPr>
      <w:rFonts w:asciiTheme="majorHAnsi" w:eastAsiaTheme="majorEastAsia" w:hAnsiTheme="majorHAnsi" w:cstheme="majorBidi"/>
      <w:b/>
      <w:bCs/>
      <w:szCs w:val="28"/>
    </w:rPr>
  </w:style>
  <w:style w:type="paragraph" w:styleId="Ttulo2">
    <w:name w:val="heading 2"/>
    <w:basedOn w:val="Normal"/>
    <w:next w:val="Normal"/>
    <w:link w:val="Ttulo2Char"/>
    <w:uiPriority w:val="9"/>
    <w:semiHidden/>
    <w:unhideWhenUsed/>
    <w:qFormat/>
    <w:rsid w:val="001650E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1650E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1650EE"/>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1650EE"/>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1650EE"/>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1650EE"/>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1650EE"/>
    <w:pPr>
      <w:keepNext/>
      <w:keepLines/>
      <w:spacing w:before="20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har"/>
    <w:uiPriority w:val="9"/>
    <w:semiHidden/>
    <w:unhideWhenUsed/>
    <w:qFormat/>
    <w:rsid w:val="001650E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1">
    <w:name w:val="Estilo1"/>
    <w:basedOn w:val="Normal"/>
    <w:link w:val="Estilo1Char"/>
    <w:rsid w:val="00CF48B4"/>
    <w:pPr>
      <w:shd w:val="clear" w:color="auto" w:fill="FFFFFF"/>
      <w:spacing w:line="240" w:lineRule="auto"/>
    </w:pPr>
    <w:rPr>
      <w:rFonts w:ascii="Times" w:eastAsia="Times New Roman" w:hAnsi="Times" w:cs="Times"/>
      <w:b/>
      <w:bCs/>
      <w:color w:val="000000"/>
      <w:sz w:val="20"/>
      <w:szCs w:val="20"/>
      <w:lang w:eastAsia="pt-BR"/>
    </w:rPr>
  </w:style>
  <w:style w:type="character" w:customStyle="1" w:styleId="Estilo1Char">
    <w:name w:val="Estilo1 Char"/>
    <w:basedOn w:val="Fontepargpadro"/>
    <w:link w:val="Estilo1"/>
    <w:rsid w:val="00CF48B4"/>
    <w:rPr>
      <w:rFonts w:ascii="Times" w:eastAsia="Times New Roman" w:hAnsi="Times" w:cs="Times"/>
      <w:b/>
      <w:bCs/>
      <w:color w:val="000000"/>
      <w:sz w:val="20"/>
      <w:szCs w:val="20"/>
      <w:shd w:val="clear" w:color="auto" w:fill="FFFFFF"/>
      <w:lang w:eastAsia="pt-BR"/>
    </w:rPr>
  </w:style>
  <w:style w:type="paragraph" w:styleId="PargrafodaLista">
    <w:name w:val="List Paragraph"/>
    <w:aliases w:val="Fote de Ilustração"/>
    <w:basedOn w:val="Normal"/>
    <w:uiPriority w:val="34"/>
    <w:qFormat/>
    <w:rsid w:val="002C1DA8"/>
    <w:pPr>
      <w:spacing w:before="0" w:after="240" w:line="240" w:lineRule="auto"/>
      <w:contextualSpacing/>
    </w:pPr>
  </w:style>
  <w:style w:type="character" w:customStyle="1" w:styleId="Ttulo1Char">
    <w:name w:val="Título 1 Char"/>
    <w:basedOn w:val="Fontepargpadro"/>
    <w:link w:val="Ttulo1"/>
    <w:uiPriority w:val="9"/>
    <w:rsid w:val="00580795"/>
    <w:rPr>
      <w:rFonts w:asciiTheme="majorHAnsi" w:eastAsiaTheme="majorEastAsia" w:hAnsiTheme="majorHAnsi" w:cstheme="majorBidi"/>
      <w:b/>
      <w:bCs/>
      <w:sz w:val="24"/>
      <w:szCs w:val="28"/>
    </w:rPr>
  </w:style>
  <w:style w:type="character" w:customStyle="1" w:styleId="Ttulo2Char">
    <w:name w:val="Título 2 Char"/>
    <w:basedOn w:val="Fontepargpadro"/>
    <w:link w:val="Ttulo2"/>
    <w:uiPriority w:val="9"/>
    <w:semiHidden/>
    <w:rsid w:val="001650EE"/>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1650EE"/>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1650EE"/>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1650EE"/>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1650EE"/>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1650EE"/>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1650EE"/>
    <w:rPr>
      <w:rFonts w:asciiTheme="majorHAnsi" w:eastAsiaTheme="majorEastAsia" w:hAnsiTheme="majorHAnsi" w:cstheme="majorBidi"/>
      <w:color w:val="4F81BD" w:themeColor="accent1"/>
      <w:sz w:val="20"/>
      <w:szCs w:val="20"/>
    </w:rPr>
  </w:style>
  <w:style w:type="character" w:customStyle="1" w:styleId="Ttulo9Char">
    <w:name w:val="Título 9 Char"/>
    <w:basedOn w:val="Fontepargpadro"/>
    <w:link w:val="Ttulo9"/>
    <w:uiPriority w:val="9"/>
    <w:semiHidden/>
    <w:rsid w:val="001650EE"/>
    <w:rPr>
      <w:rFonts w:asciiTheme="majorHAnsi" w:eastAsiaTheme="majorEastAsia" w:hAnsiTheme="majorHAnsi" w:cstheme="majorBidi"/>
      <w:i/>
      <w:iCs/>
      <w:color w:val="404040" w:themeColor="text1" w:themeTint="BF"/>
      <w:sz w:val="20"/>
      <w:szCs w:val="20"/>
    </w:rPr>
  </w:style>
  <w:style w:type="paragraph" w:styleId="Legenda">
    <w:name w:val="caption"/>
    <w:basedOn w:val="Normal"/>
    <w:next w:val="Normal"/>
    <w:uiPriority w:val="35"/>
    <w:unhideWhenUsed/>
    <w:qFormat/>
    <w:rsid w:val="002C1DA8"/>
    <w:pPr>
      <w:spacing w:after="0" w:line="240" w:lineRule="auto"/>
    </w:pPr>
    <w:rPr>
      <w:bCs/>
      <w:szCs w:val="18"/>
    </w:rPr>
  </w:style>
  <w:style w:type="paragraph" w:styleId="Ttulo">
    <w:name w:val="Title"/>
    <w:basedOn w:val="Normal"/>
    <w:next w:val="Normal"/>
    <w:link w:val="TtuloChar"/>
    <w:uiPriority w:val="10"/>
    <w:qFormat/>
    <w:rsid w:val="00165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1650EE"/>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1650EE"/>
    <w:pPr>
      <w:numPr>
        <w:ilvl w:val="1"/>
      </w:numPr>
    </w:pPr>
    <w:rPr>
      <w:rFonts w:asciiTheme="majorHAnsi" w:eastAsiaTheme="majorEastAsia" w:hAnsiTheme="majorHAnsi" w:cstheme="majorBidi"/>
      <w:i/>
      <w:iCs/>
      <w:color w:val="4F81BD" w:themeColor="accent1"/>
      <w:spacing w:val="15"/>
      <w:szCs w:val="24"/>
    </w:rPr>
  </w:style>
  <w:style w:type="character" w:customStyle="1" w:styleId="SubttuloChar">
    <w:name w:val="Subtítulo Char"/>
    <w:basedOn w:val="Fontepargpadro"/>
    <w:link w:val="Subttulo"/>
    <w:uiPriority w:val="11"/>
    <w:rsid w:val="001650EE"/>
    <w:rPr>
      <w:rFonts w:asciiTheme="majorHAnsi" w:eastAsiaTheme="majorEastAsia" w:hAnsiTheme="majorHAnsi" w:cstheme="majorBidi"/>
      <w:i/>
      <w:iCs/>
      <w:color w:val="4F81BD" w:themeColor="accent1"/>
      <w:spacing w:val="15"/>
      <w:sz w:val="24"/>
      <w:szCs w:val="24"/>
    </w:rPr>
  </w:style>
  <w:style w:type="character" w:styleId="Forte">
    <w:name w:val="Strong"/>
    <w:basedOn w:val="Fontepargpadro"/>
    <w:uiPriority w:val="22"/>
    <w:qFormat/>
    <w:rsid w:val="001650EE"/>
    <w:rPr>
      <w:b/>
      <w:bCs/>
    </w:rPr>
  </w:style>
  <w:style w:type="character" w:styleId="nfase">
    <w:name w:val="Emphasis"/>
    <w:basedOn w:val="Fontepargpadro"/>
    <w:uiPriority w:val="20"/>
    <w:qFormat/>
    <w:rsid w:val="001650EE"/>
    <w:rPr>
      <w:i/>
      <w:iCs/>
    </w:rPr>
  </w:style>
  <w:style w:type="paragraph" w:styleId="SemEspaamento">
    <w:name w:val="No Spacing"/>
    <w:aliases w:val="Citação d"/>
    <w:uiPriority w:val="1"/>
    <w:qFormat/>
    <w:rsid w:val="00502DC7"/>
    <w:pPr>
      <w:spacing w:line="240" w:lineRule="auto"/>
      <w:ind w:left="2268"/>
    </w:pPr>
    <w:rPr>
      <w:sz w:val="20"/>
    </w:rPr>
  </w:style>
  <w:style w:type="paragraph" w:styleId="Citao">
    <w:name w:val="Quote"/>
    <w:basedOn w:val="Normal"/>
    <w:next w:val="Normal"/>
    <w:link w:val="CitaoChar"/>
    <w:uiPriority w:val="29"/>
    <w:qFormat/>
    <w:rsid w:val="001650EE"/>
    <w:rPr>
      <w:i/>
      <w:iCs/>
      <w:color w:val="000000" w:themeColor="text1"/>
    </w:rPr>
  </w:style>
  <w:style w:type="character" w:customStyle="1" w:styleId="CitaoChar">
    <w:name w:val="Citação Char"/>
    <w:basedOn w:val="Fontepargpadro"/>
    <w:link w:val="Citao"/>
    <w:uiPriority w:val="29"/>
    <w:rsid w:val="001650EE"/>
    <w:rPr>
      <w:i/>
      <w:iCs/>
      <w:color w:val="000000" w:themeColor="text1"/>
    </w:rPr>
  </w:style>
  <w:style w:type="paragraph" w:styleId="CitaoIntensa">
    <w:name w:val="Intense Quote"/>
    <w:basedOn w:val="Normal"/>
    <w:next w:val="Normal"/>
    <w:link w:val="CitaoIntensaChar"/>
    <w:uiPriority w:val="30"/>
    <w:qFormat/>
    <w:rsid w:val="001650EE"/>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1650EE"/>
    <w:rPr>
      <w:b/>
      <w:bCs/>
      <w:i/>
      <w:iCs/>
      <w:color w:val="4F81BD" w:themeColor="accent1"/>
    </w:rPr>
  </w:style>
  <w:style w:type="character" w:styleId="nfaseSutil">
    <w:name w:val="Subtle Emphasis"/>
    <w:basedOn w:val="Fontepargpadro"/>
    <w:uiPriority w:val="19"/>
    <w:qFormat/>
    <w:rsid w:val="001650EE"/>
    <w:rPr>
      <w:i/>
      <w:iCs/>
      <w:color w:val="808080" w:themeColor="text1" w:themeTint="7F"/>
    </w:rPr>
  </w:style>
  <w:style w:type="character" w:styleId="nfaseIntensa">
    <w:name w:val="Intense Emphasis"/>
    <w:basedOn w:val="Fontepargpadro"/>
    <w:uiPriority w:val="21"/>
    <w:qFormat/>
    <w:rsid w:val="001650EE"/>
    <w:rPr>
      <w:b/>
      <w:bCs/>
      <w:i/>
      <w:iCs/>
      <w:color w:val="4F81BD" w:themeColor="accent1"/>
    </w:rPr>
  </w:style>
  <w:style w:type="character" w:styleId="RefernciaSutil">
    <w:name w:val="Subtle Reference"/>
    <w:basedOn w:val="Fontepargpadro"/>
    <w:uiPriority w:val="31"/>
    <w:qFormat/>
    <w:rsid w:val="001650EE"/>
    <w:rPr>
      <w:smallCaps/>
      <w:color w:val="C0504D" w:themeColor="accent2"/>
      <w:u w:val="single"/>
    </w:rPr>
  </w:style>
  <w:style w:type="character" w:styleId="RefernciaIntensa">
    <w:name w:val="Intense Reference"/>
    <w:basedOn w:val="Fontepargpadro"/>
    <w:uiPriority w:val="32"/>
    <w:qFormat/>
    <w:rsid w:val="001650EE"/>
    <w:rPr>
      <w:b/>
      <w:bCs/>
      <w:smallCaps/>
      <w:color w:val="C0504D" w:themeColor="accent2"/>
      <w:spacing w:val="5"/>
      <w:u w:val="single"/>
    </w:rPr>
  </w:style>
  <w:style w:type="character" w:styleId="TtulodoLivro">
    <w:name w:val="Book Title"/>
    <w:basedOn w:val="Fontepargpadro"/>
    <w:uiPriority w:val="33"/>
    <w:qFormat/>
    <w:rsid w:val="001650EE"/>
    <w:rPr>
      <w:b/>
      <w:bCs/>
      <w:smallCaps/>
      <w:spacing w:val="5"/>
    </w:rPr>
  </w:style>
  <w:style w:type="paragraph" w:styleId="CabealhodoSumrio">
    <w:name w:val="TOC Heading"/>
    <w:basedOn w:val="Ttulo1"/>
    <w:next w:val="Normal"/>
    <w:uiPriority w:val="39"/>
    <w:semiHidden/>
    <w:unhideWhenUsed/>
    <w:qFormat/>
    <w:rsid w:val="001650EE"/>
    <w:pPr>
      <w:outlineLvl w:val="9"/>
    </w:pPr>
  </w:style>
  <w:style w:type="paragraph" w:customStyle="1" w:styleId="1TTULO">
    <w:name w:val="1 TÍTULO"/>
    <w:basedOn w:val="Ttulo1"/>
    <w:link w:val="1TTULOChar"/>
    <w:qFormat/>
    <w:rsid w:val="00740F85"/>
    <w:pPr>
      <w:numPr>
        <w:numId w:val="25"/>
      </w:numPr>
      <w:spacing w:before="360"/>
    </w:pPr>
    <w:rPr>
      <w:caps/>
    </w:rPr>
  </w:style>
  <w:style w:type="paragraph" w:customStyle="1" w:styleId="2TTULO">
    <w:name w:val="2 TÍTULO"/>
    <w:basedOn w:val="Ttulo21"/>
    <w:link w:val="2TTULOChar"/>
    <w:qFormat/>
    <w:rsid w:val="00F4565E"/>
    <w:pPr>
      <w:numPr>
        <w:ilvl w:val="1"/>
        <w:numId w:val="25"/>
      </w:numPr>
      <w:spacing w:before="360" w:after="100"/>
      <w:outlineLvl w:val="1"/>
    </w:pPr>
    <w:rPr>
      <w:caps/>
    </w:rPr>
  </w:style>
  <w:style w:type="character" w:customStyle="1" w:styleId="1TTULOChar">
    <w:name w:val="1 TÍTULO Char"/>
    <w:basedOn w:val="Ttulo1Char"/>
    <w:link w:val="1TTULO"/>
    <w:rsid w:val="00740F85"/>
    <w:rPr>
      <w:rFonts w:asciiTheme="majorHAnsi" w:eastAsiaTheme="majorEastAsia" w:hAnsiTheme="majorHAnsi" w:cstheme="majorBidi"/>
      <w:b/>
      <w:bCs/>
      <w:caps/>
      <w:sz w:val="24"/>
      <w:szCs w:val="28"/>
    </w:rPr>
  </w:style>
  <w:style w:type="numbering" w:customStyle="1" w:styleId="Estilo2">
    <w:name w:val="Estilo2"/>
    <w:uiPriority w:val="99"/>
    <w:rsid w:val="00C724CA"/>
    <w:pPr>
      <w:numPr>
        <w:numId w:val="4"/>
      </w:numPr>
    </w:pPr>
  </w:style>
  <w:style w:type="character" w:customStyle="1" w:styleId="2TTULOChar">
    <w:name w:val="2 TÍTULO Char"/>
    <w:basedOn w:val="Fontepargpadro"/>
    <w:link w:val="2TTULO"/>
    <w:rsid w:val="00F4565E"/>
    <w:rPr>
      <w:rFonts w:ascii="Arial" w:hAnsi="Arial"/>
      <w:caps/>
      <w:sz w:val="24"/>
    </w:rPr>
  </w:style>
  <w:style w:type="paragraph" w:customStyle="1" w:styleId="3Ttulo">
    <w:name w:val="3 Título"/>
    <w:basedOn w:val="2TTULO"/>
    <w:link w:val="3TtuloChar"/>
    <w:qFormat/>
    <w:rsid w:val="00740F85"/>
    <w:pPr>
      <w:numPr>
        <w:ilvl w:val="2"/>
      </w:numPr>
      <w:outlineLvl w:val="2"/>
    </w:pPr>
    <w:rPr>
      <w:b/>
      <w:caps w:val="0"/>
    </w:rPr>
  </w:style>
  <w:style w:type="paragraph" w:customStyle="1" w:styleId="4Ttulo">
    <w:name w:val="4 Título"/>
    <w:basedOn w:val="3Ttulo"/>
    <w:link w:val="4TtuloChar"/>
    <w:qFormat/>
    <w:rsid w:val="00612B51"/>
    <w:pPr>
      <w:numPr>
        <w:ilvl w:val="3"/>
      </w:numPr>
      <w:ind w:left="720" w:hanging="720"/>
      <w:outlineLvl w:val="3"/>
    </w:pPr>
    <w:rPr>
      <w:b w:val="0"/>
    </w:rPr>
  </w:style>
  <w:style w:type="character" w:customStyle="1" w:styleId="3TtuloChar">
    <w:name w:val="3 Título Char"/>
    <w:basedOn w:val="2TTULOChar"/>
    <w:link w:val="3Ttulo"/>
    <w:rsid w:val="00740F85"/>
    <w:rPr>
      <w:rFonts w:ascii="Arial" w:hAnsi="Arial"/>
      <w:b/>
      <w:caps w:val="0"/>
      <w:sz w:val="24"/>
    </w:rPr>
  </w:style>
  <w:style w:type="paragraph" w:customStyle="1" w:styleId="5Ttulo">
    <w:name w:val="5 Título"/>
    <w:basedOn w:val="4Ttulo"/>
    <w:link w:val="5TtuloChar"/>
    <w:qFormat/>
    <w:rsid w:val="00612B51"/>
    <w:pPr>
      <w:numPr>
        <w:ilvl w:val="4"/>
      </w:numPr>
      <w:ind w:left="720" w:hanging="720"/>
      <w:outlineLvl w:val="4"/>
    </w:pPr>
    <w:rPr>
      <w:i/>
    </w:rPr>
  </w:style>
  <w:style w:type="character" w:customStyle="1" w:styleId="4TtuloChar">
    <w:name w:val="4 Título Char"/>
    <w:basedOn w:val="3TtuloChar"/>
    <w:link w:val="4Ttulo"/>
    <w:rsid w:val="00612B51"/>
    <w:rPr>
      <w:rFonts w:ascii="Arial" w:hAnsi="Arial"/>
      <w:b w:val="0"/>
      <w:caps w:val="0"/>
      <w:sz w:val="24"/>
    </w:rPr>
  </w:style>
  <w:style w:type="paragraph" w:customStyle="1" w:styleId="CAPA">
    <w:name w:val="CAPA"/>
    <w:basedOn w:val="Normal"/>
    <w:link w:val="CAPAChar"/>
    <w:rsid w:val="00130D02"/>
    <w:pPr>
      <w:tabs>
        <w:tab w:val="left" w:pos="0"/>
      </w:tabs>
    </w:pPr>
  </w:style>
  <w:style w:type="character" w:customStyle="1" w:styleId="5TtuloChar">
    <w:name w:val="5 Título Char"/>
    <w:basedOn w:val="4TtuloChar"/>
    <w:link w:val="5Ttulo"/>
    <w:rsid w:val="00612B51"/>
    <w:rPr>
      <w:rFonts w:ascii="Arial" w:hAnsi="Arial"/>
      <w:b w:val="0"/>
      <w:i/>
      <w:caps w:val="0"/>
      <w:sz w:val="24"/>
    </w:rPr>
  </w:style>
  <w:style w:type="paragraph" w:customStyle="1" w:styleId="Capa0">
    <w:name w:val="Capa"/>
    <w:basedOn w:val="CAPA"/>
    <w:link w:val="CapaChar0"/>
    <w:qFormat/>
    <w:rsid w:val="00655C4E"/>
    <w:pPr>
      <w:jc w:val="center"/>
    </w:pPr>
    <w:rPr>
      <w:b/>
    </w:rPr>
  </w:style>
  <w:style w:type="character" w:customStyle="1" w:styleId="CAPAChar">
    <w:name w:val="CAPA Char"/>
    <w:basedOn w:val="Fontepargpadro"/>
    <w:link w:val="CAPA"/>
    <w:rsid w:val="00130D02"/>
    <w:rPr>
      <w:rFonts w:ascii="Arial" w:hAnsi="Arial"/>
      <w:sz w:val="24"/>
    </w:rPr>
  </w:style>
  <w:style w:type="paragraph" w:styleId="Sumrio2">
    <w:name w:val="toc 2"/>
    <w:basedOn w:val="Normal"/>
    <w:next w:val="Normal"/>
    <w:autoRedefine/>
    <w:uiPriority w:val="39"/>
    <w:unhideWhenUsed/>
    <w:rsid w:val="009F0017"/>
    <w:pPr>
      <w:tabs>
        <w:tab w:val="left" w:pos="1418"/>
        <w:tab w:val="right" w:leader="dot" w:pos="9062"/>
      </w:tabs>
      <w:spacing w:before="0" w:after="0"/>
    </w:pPr>
    <w:rPr>
      <w:rFonts w:asciiTheme="majorHAnsi" w:hAnsiTheme="majorHAnsi" w:cstheme="majorHAnsi"/>
      <w:bCs/>
      <w:noProof/>
      <w:szCs w:val="24"/>
    </w:rPr>
  </w:style>
  <w:style w:type="character" w:customStyle="1" w:styleId="CapaChar0">
    <w:name w:val="Capa Char"/>
    <w:basedOn w:val="CAPAChar"/>
    <w:link w:val="Capa0"/>
    <w:rsid w:val="00655C4E"/>
    <w:rPr>
      <w:rFonts w:ascii="Arial" w:hAnsi="Arial"/>
      <w:b/>
      <w:sz w:val="24"/>
    </w:rPr>
  </w:style>
  <w:style w:type="paragraph" w:styleId="Sumrio1">
    <w:name w:val="toc 1"/>
    <w:basedOn w:val="Normal"/>
    <w:next w:val="Normal"/>
    <w:autoRedefine/>
    <w:uiPriority w:val="39"/>
    <w:unhideWhenUsed/>
    <w:qFormat/>
    <w:rsid w:val="009F0017"/>
    <w:pPr>
      <w:tabs>
        <w:tab w:val="left" w:pos="1418"/>
        <w:tab w:val="right" w:leader="dot" w:pos="9062"/>
      </w:tabs>
      <w:spacing w:before="0" w:after="0"/>
    </w:pPr>
    <w:rPr>
      <w:rFonts w:cstheme="majorHAnsi"/>
      <w:b/>
      <w:bCs/>
      <w:caps/>
      <w:szCs w:val="24"/>
    </w:rPr>
  </w:style>
  <w:style w:type="paragraph" w:styleId="Sumrio3">
    <w:name w:val="toc 3"/>
    <w:basedOn w:val="Normal"/>
    <w:next w:val="Normal"/>
    <w:autoRedefine/>
    <w:uiPriority w:val="39"/>
    <w:unhideWhenUsed/>
    <w:rsid w:val="009F0017"/>
    <w:pPr>
      <w:tabs>
        <w:tab w:val="left" w:pos="1418"/>
        <w:tab w:val="right" w:leader="dot" w:pos="9062"/>
      </w:tabs>
      <w:spacing w:before="0" w:after="0"/>
    </w:pPr>
    <w:rPr>
      <w:rFonts w:asciiTheme="majorHAnsi" w:hAnsiTheme="majorHAnsi" w:cstheme="majorHAnsi"/>
      <w:b/>
      <w:noProof/>
      <w:szCs w:val="24"/>
    </w:rPr>
  </w:style>
  <w:style w:type="paragraph" w:styleId="Sumrio4">
    <w:name w:val="toc 4"/>
    <w:basedOn w:val="Normal"/>
    <w:next w:val="Normal"/>
    <w:autoRedefine/>
    <w:uiPriority w:val="39"/>
    <w:unhideWhenUsed/>
    <w:rsid w:val="000B4F42"/>
    <w:pPr>
      <w:tabs>
        <w:tab w:val="left" w:pos="1440"/>
        <w:tab w:val="right" w:leader="dot" w:pos="9062"/>
      </w:tabs>
      <w:spacing w:before="0" w:after="0"/>
    </w:pPr>
    <w:rPr>
      <w:rFonts w:asciiTheme="minorHAnsi" w:hAnsiTheme="minorHAnsi" w:cstheme="minorHAnsi"/>
      <w:sz w:val="20"/>
      <w:szCs w:val="20"/>
    </w:rPr>
  </w:style>
  <w:style w:type="paragraph" w:styleId="Sumrio5">
    <w:name w:val="toc 5"/>
    <w:basedOn w:val="Normal"/>
    <w:next w:val="Normal"/>
    <w:autoRedefine/>
    <w:uiPriority w:val="39"/>
    <w:unhideWhenUsed/>
    <w:rsid w:val="000B4F42"/>
    <w:pPr>
      <w:tabs>
        <w:tab w:val="left" w:pos="1418"/>
        <w:tab w:val="right" w:leader="dot" w:pos="9062"/>
      </w:tabs>
      <w:spacing w:before="0" w:after="0"/>
    </w:pPr>
    <w:rPr>
      <w:rFonts w:asciiTheme="minorHAnsi" w:hAnsiTheme="minorHAnsi" w:cstheme="minorHAnsi"/>
      <w:sz w:val="20"/>
      <w:szCs w:val="20"/>
    </w:rPr>
  </w:style>
  <w:style w:type="paragraph" w:styleId="Sumrio6">
    <w:name w:val="toc 6"/>
    <w:basedOn w:val="Normal"/>
    <w:next w:val="Normal"/>
    <w:autoRedefine/>
    <w:uiPriority w:val="39"/>
    <w:unhideWhenUsed/>
    <w:rsid w:val="00C94BC1"/>
    <w:pPr>
      <w:ind w:left="960"/>
    </w:pPr>
    <w:rPr>
      <w:rFonts w:asciiTheme="minorHAnsi" w:hAnsiTheme="minorHAnsi" w:cstheme="minorHAnsi"/>
      <w:sz w:val="20"/>
      <w:szCs w:val="20"/>
    </w:rPr>
  </w:style>
  <w:style w:type="paragraph" w:styleId="Sumrio7">
    <w:name w:val="toc 7"/>
    <w:basedOn w:val="Normal"/>
    <w:next w:val="Normal"/>
    <w:autoRedefine/>
    <w:uiPriority w:val="39"/>
    <w:unhideWhenUsed/>
    <w:rsid w:val="00C94BC1"/>
    <w:pPr>
      <w:ind w:left="1200"/>
    </w:pPr>
    <w:rPr>
      <w:rFonts w:asciiTheme="minorHAnsi" w:hAnsiTheme="minorHAnsi" w:cstheme="minorHAnsi"/>
      <w:sz w:val="20"/>
      <w:szCs w:val="20"/>
    </w:rPr>
  </w:style>
  <w:style w:type="paragraph" w:styleId="Sumrio8">
    <w:name w:val="toc 8"/>
    <w:basedOn w:val="Normal"/>
    <w:next w:val="Normal"/>
    <w:autoRedefine/>
    <w:uiPriority w:val="39"/>
    <w:unhideWhenUsed/>
    <w:rsid w:val="00C94BC1"/>
    <w:pPr>
      <w:ind w:left="1440"/>
    </w:pPr>
    <w:rPr>
      <w:rFonts w:asciiTheme="minorHAnsi" w:hAnsiTheme="minorHAnsi" w:cstheme="minorHAnsi"/>
      <w:sz w:val="20"/>
      <w:szCs w:val="20"/>
    </w:rPr>
  </w:style>
  <w:style w:type="paragraph" w:styleId="Sumrio9">
    <w:name w:val="toc 9"/>
    <w:basedOn w:val="Normal"/>
    <w:next w:val="Normal"/>
    <w:autoRedefine/>
    <w:uiPriority w:val="39"/>
    <w:unhideWhenUsed/>
    <w:rsid w:val="00C94BC1"/>
    <w:pPr>
      <w:ind w:left="1680"/>
    </w:pPr>
    <w:rPr>
      <w:rFonts w:asciiTheme="minorHAnsi" w:hAnsiTheme="minorHAnsi" w:cstheme="minorHAnsi"/>
      <w:sz w:val="20"/>
      <w:szCs w:val="20"/>
    </w:rPr>
  </w:style>
  <w:style w:type="character" w:styleId="Hyperlink">
    <w:name w:val="Hyperlink"/>
    <w:basedOn w:val="Fontepargpadro"/>
    <w:uiPriority w:val="99"/>
    <w:unhideWhenUsed/>
    <w:rsid w:val="00C94BC1"/>
    <w:rPr>
      <w:color w:val="0000FF" w:themeColor="hyperlink"/>
      <w:u w:val="single"/>
    </w:rPr>
  </w:style>
  <w:style w:type="paragraph" w:customStyle="1" w:styleId="Ttulo11">
    <w:name w:val="Título 11"/>
    <w:basedOn w:val="Normal"/>
    <w:rsid w:val="009258E4"/>
  </w:style>
  <w:style w:type="paragraph" w:customStyle="1" w:styleId="Ttulo21">
    <w:name w:val="Título 21"/>
    <w:basedOn w:val="Normal"/>
    <w:rsid w:val="009258E4"/>
  </w:style>
  <w:style w:type="paragraph" w:customStyle="1" w:styleId="Ttulo31">
    <w:name w:val="Título 31"/>
    <w:basedOn w:val="Normal"/>
    <w:rsid w:val="009258E4"/>
  </w:style>
  <w:style w:type="paragraph" w:customStyle="1" w:styleId="Ttulo41">
    <w:name w:val="Título 41"/>
    <w:basedOn w:val="Normal"/>
    <w:rsid w:val="009258E4"/>
  </w:style>
  <w:style w:type="paragraph" w:customStyle="1" w:styleId="Ttulo51">
    <w:name w:val="Título 51"/>
    <w:basedOn w:val="Normal"/>
    <w:rsid w:val="009258E4"/>
  </w:style>
  <w:style w:type="paragraph" w:customStyle="1" w:styleId="Ttulo61">
    <w:name w:val="Título 61"/>
    <w:basedOn w:val="Normal"/>
    <w:rsid w:val="009258E4"/>
  </w:style>
  <w:style w:type="paragraph" w:customStyle="1" w:styleId="Ttulo71">
    <w:name w:val="Título 71"/>
    <w:basedOn w:val="Normal"/>
    <w:rsid w:val="009258E4"/>
  </w:style>
  <w:style w:type="paragraph" w:customStyle="1" w:styleId="Ttulo81">
    <w:name w:val="Título 81"/>
    <w:basedOn w:val="Normal"/>
    <w:rsid w:val="009258E4"/>
  </w:style>
  <w:style w:type="paragraph" w:customStyle="1" w:styleId="Ttulo91">
    <w:name w:val="Título 91"/>
    <w:basedOn w:val="Normal"/>
    <w:rsid w:val="009258E4"/>
  </w:style>
  <w:style w:type="paragraph" w:styleId="Cabealho">
    <w:name w:val="header"/>
    <w:basedOn w:val="Normal"/>
    <w:link w:val="CabealhoChar"/>
    <w:uiPriority w:val="99"/>
    <w:unhideWhenUsed/>
    <w:rsid w:val="00654E4B"/>
    <w:pPr>
      <w:tabs>
        <w:tab w:val="center" w:pos="4252"/>
        <w:tab w:val="right" w:pos="8504"/>
      </w:tabs>
      <w:spacing w:line="240" w:lineRule="auto"/>
    </w:pPr>
  </w:style>
  <w:style w:type="character" w:customStyle="1" w:styleId="CabealhoChar">
    <w:name w:val="Cabeçalho Char"/>
    <w:basedOn w:val="Fontepargpadro"/>
    <w:link w:val="Cabealho"/>
    <w:uiPriority w:val="99"/>
    <w:rsid w:val="00654E4B"/>
    <w:rPr>
      <w:rFonts w:ascii="Arial" w:hAnsi="Arial"/>
      <w:sz w:val="24"/>
    </w:rPr>
  </w:style>
  <w:style w:type="paragraph" w:styleId="Rodap">
    <w:name w:val="footer"/>
    <w:basedOn w:val="Normal"/>
    <w:link w:val="RodapChar"/>
    <w:uiPriority w:val="99"/>
    <w:unhideWhenUsed/>
    <w:rsid w:val="00654E4B"/>
    <w:pPr>
      <w:tabs>
        <w:tab w:val="center" w:pos="4252"/>
        <w:tab w:val="right" w:pos="8504"/>
      </w:tabs>
      <w:spacing w:line="240" w:lineRule="auto"/>
    </w:pPr>
  </w:style>
  <w:style w:type="character" w:customStyle="1" w:styleId="RodapChar">
    <w:name w:val="Rodapé Char"/>
    <w:basedOn w:val="Fontepargpadro"/>
    <w:link w:val="Rodap"/>
    <w:uiPriority w:val="99"/>
    <w:rsid w:val="00654E4B"/>
    <w:rPr>
      <w:rFonts w:ascii="Arial" w:hAnsi="Arial"/>
      <w:sz w:val="24"/>
    </w:rPr>
  </w:style>
  <w:style w:type="paragraph" w:styleId="Textodebalo">
    <w:name w:val="Balloon Text"/>
    <w:basedOn w:val="Normal"/>
    <w:link w:val="TextodebaloChar"/>
    <w:uiPriority w:val="99"/>
    <w:semiHidden/>
    <w:unhideWhenUsed/>
    <w:rsid w:val="0082482F"/>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2482F"/>
    <w:rPr>
      <w:rFonts w:ascii="Tahoma" w:hAnsi="Tahoma" w:cs="Tahoma"/>
      <w:sz w:val="16"/>
      <w:szCs w:val="16"/>
    </w:rPr>
  </w:style>
  <w:style w:type="paragraph" w:customStyle="1" w:styleId="Ttulo12">
    <w:name w:val="Título 12"/>
    <w:basedOn w:val="Normal"/>
    <w:rsid w:val="00EE0E60"/>
    <w:pPr>
      <w:numPr>
        <w:numId w:val="7"/>
      </w:numPr>
    </w:pPr>
  </w:style>
  <w:style w:type="paragraph" w:customStyle="1" w:styleId="Ttulo22">
    <w:name w:val="Título 22"/>
    <w:basedOn w:val="Normal"/>
    <w:rsid w:val="00EE0E60"/>
    <w:pPr>
      <w:numPr>
        <w:ilvl w:val="1"/>
        <w:numId w:val="7"/>
      </w:numPr>
    </w:pPr>
  </w:style>
  <w:style w:type="paragraph" w:customStyle="1" w:styleId="Ttulo32">
    <w:name w:val="Título 32"/>
    <w:basedOn w:val="Normal"/>
    <w:rsid w:val="00EE0E60"/>
    <w:pPr>
      <w:numPr>
        <w:ilvl w:val="2"/>
        <w:numId w:val="7"/>
      </w:numPr>
    </w:pPr>
  </w:style>
  <w:style w:type="paragraph" w:customStyle="1" w:styleId="Ttulo42">
    <w:name w:val="Título 42"/>
    <w:basedOn w:val="Normal"/>
    <w:rsid w:val="00EE0E60"/>
    <w:pPr>
      <w:numPr>
        <w:ilvl w:val="3"/>
        <w:numId w:val="7"/>
      </w:numPr>
    </w:pPr>
  </w:style>
  <w:style w:type="paragraph" w:customStyle="1" w:styleId="Ttulo52">
    <w:name w:val="Título 52"/>
    <w:basedOn w:val="Normal"/>
    <w:rsid w:val="00EE0E60"/>
    <w:pPr>
      <w:numPr>
        <w:ilvl w:val="4"/>
        <w:numId w:val="7"/>
      </w:numPr>
    </w:pPr>
  </w:style>
  <w:style w:type="paragraph" w:customStyle="1" w:styleId="Ttulo62">
    <w:name w:val="Título 62"/>
    <w:basedOn w:val="Normal"/>
    <w:rsid w:val="00EE0E60"/>
    <w:pPr>
      <w:numPr>
        <w:ilvl w:val="5"/>
        <w:numId w:val="7"/>
      </w:numPr>
    </w:pPr>
  </w:style>
  <w:style w:type="paragraph" w:customStyle="1" w:styleId="Ttulo72">
    <w:name w:val="Título 72"/>
    <w:basedOn w:val="Normal"/>
    <w:rsid w:val="00EE0E60"/>
    <w:pPr>
      <w:numPr>
        <w:ilvl w:val="6"/>
        <w:numId w:val="7"/>
      </w:numPr>
    </w:pPr>
  </w:style>
  <w:style w:type="paragraph" w:customStyle="1" w:styleId="Ttulo82">
    <w:name w:val="Título 82"/>
    <w:basedOn w:val="Normal"/>
    <w:rsid w:val="00EE0E60"/>
    <w:pPr>
      <w:numPr>
        <w:ilvl w:val="7"/>
        <w:numId w:val="7"/>
      </w:numPr>
    </w:pPr>
  </w:style>
  <w:style w:type="paragraph" w:customStyle="1" w:styleId="Ttulo92">
    <w:name w:val="Título 92"/>
    <w:basedOn w:val="Normal"/>
    <w:rsid w:val="00EE0E60"/>
    <w:pPr>
      <w:numPr>
        <w:ilvl w:val="8"/>
        <w:numId w:val="7"/>
      </w:numPr>
    </w:pPr>
  </w:style>
  <w:style w:type="character" w:customStyle="1" w:styleId="apple-converted-space">
    <w:name w:val="apple-converted-space"/>
    <w:basedOn w:val="Fontepargpadro"/>
    <w:rsid w:val="002927DE"/>
  </w:style>
  <w:style w:type="character" w:styleId="Refdecomentrio">
    <w:name w:val="annotation reference"/>
    <w:basedOn w:val="Fontepargpadro"/>
    <w:uiPriority w:val="99"/>
    <w:semiHidden/>
    <w:unhideWhenUsed/>
    <w:rsid w:val="00181409"/>
    <w:rPr>
      <w:sz w:val="16"/>
      <w:szCs w:val="16"/>
    </w:rPr>
  </w:style>
  <w:style w:type="paragraph" w:styleId="Textodecomentrio">
    <w:name w:val="annotation text"/>
    <w:basedOn w:val="Normal"/>
    <w:link w:val="TextodecomentrioChar"/>
    <w:uiPriority w:val="99"/>
    <w:semiHidden/>
    <w:unhideWhenUsed/>
    <w:rsid w:val="0018140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81409"/>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181409"/>
    <w:rPr>
      <w:b/>
      <w:bCs/>
    </w:rPr>
  </w:style>
  <w:style w:type="character" w:customStyle="1" w:styleId="AssuntodocomentrioChar">
    <w:name w:val="Assunto do comentário Char"/>
    <w:basedOn w:val="TextodecomentrioChar"/>
    <w:link w:val="Assuntodocomentrio"/>
    <w:uiPriority w:val="99"/>
    <w:semiHidden/>
    <w:rsid w:val="00181409"/>
    <w:rPr>
      <w:rFonts w:ascii="Arial" w:hAnsi="Arial"/>
      <w:b/>
      <w:bCs/>
      <w:sz w:val="20"/>
      <w:szCs w:val="20"/>
    </w:rPr>
  </w:style>
  <w:style w:type="paragraph" w:styleId="Textodenotaderodap">
    <w:name w:val="footnote text"/>
    <w:basedOn w:val="Normal"/>
    <w:link w:val="TextodenotaderodapChar"/>
    <w:uiPriority w:val="99"/>
    <w:unhideWhenUsed/>
    <w:rsid w:val="00B052B3"/>
    <w:pPr>
      <w:spacing w:before="0" w:after="0" w:line="240" w:lineRule="auto"/>
    </w:pPr>
    <w:rPr>
      <w:sz w:val="20"/>
      <w:szCs w:val="20"/>
    </w:rPr>
  </w:style>
  <w:style w:type="character" w:customStyle="1" w:styleId="TextodenotaderodapChar">
    <w:name w:val="Texto de nota de rodapé Char"/>
    <w:basedOn w:val="Fontepargpadro"/>
    <w:link w:val="Textodenotaderodap"/>
    <w:uiPriority w:val="99"/>
    <w:rsid w:val="00B052B3"/>
    <w:rPr>
      <w:rFonts w:ascii="Arial" w:hAnsi="Arial"/>
      <w:sz w:val="20"/>
      <w:szCs w:val="20"/>
    </w:rPr>
  </w:style>
  <w:style w:type="character" w:styleId="Refdenotaderodap">
    <w:name w:val="footnote reference"/>
    <w:basedOn w:val="Fontepargpadro"/>
    <w:uiPriority w:val="99"/>
    <w:semiHidden/>
    <w:unhideWhenUsed/>
    <w:rsid w:val="00B052B3"/>
    <w:rPr>
      <w:vertAlign w:val="superscript"/>
    </w:rPr>
  </w:style>
  <w:style w:type="paragraph" w:styleId="Pr-formataoHTML">
    <w:name w:val="HTML Preformatted"/>
    <w:basedOn w:val="Normal"/>
    <w:link w:val="Pr-formataoHTMLChar"/>
    <w:uiPriority w:val="99"/>
    <w:unhideWhenUsed/>
    <w:rsid w:val="00715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715CC5"/>
    <w:rPr>
      <w:rFonts w:ascii="Courier New" w:eastAsia="Times New Roman" w:hAnsi="Courier New" w:cs="Courier New"/>
      <w:sz w:val="20"/>
      <w:szCs w:val="20"/>
      <w:lang w:eastAsia="pt-BR"/>
    </w:rPr>
  </w:style>
  <w:style w:type="character" w:styleId="HiperlinkVisitado">
    <w:name w:val="FollowedHyperlink"/>
    <w:basedOn w:val="Fontepargpadro"/>
    <w:uiPriority w:val="99"/>
    <w:semiHidden/>
    <w:unhideWhenUsed/>
    <w:rsid w:val="00B3089E"/>
    <w:rPr>
      <w:color w:val="800080" w:themeColor="followedHyperlink"/>
      <w:u w:val="single"/>
    </w:rPr>
  </w:style>
  <w:style w:type="paragraph" w:styleId="ndicedeilustraes">
    <w:name w:val="table of figures"/>
    <w:basedOn w:val="Normal"/>
    <w:next w:val="Normal"/>
    <w:uiPriority w:val="99"/>
    <w:unhideWhenUsed/>
    <w:rsid w:val="003A1D83"/>
    <w:pPr>
      <w:spacing w:after="0"/>
    </w:pPr>
  </w:style>
  <w:style w:type="character" w:styleId="TextodoEspaoReservado">
    <w:name w:val="Placeholder Text"/>
    <w:basedOn w:val="Fontepargpadro"/>
    <w:uiPriority w:val="99"/>
    <w:semiHidden/>
    <w:rsid w:val="00B25184"/>
    <w:rPr>
      <w:color w:val="808080"/>
    </w:rPr>
  </w:style>
  <w:style w:type="paragraph" w:styleId="NormalWeb">
    <w:name w:val="Normal (Web)"/>
    <w:basedOn w:val="Normal"/>
    <w:uiPriority w:val="99"/>
    <w:semiHidden/>
    <w:unhideWhenUsed/>
    <w:rsid w:val="007D23B2"/>
    <w:pPr>
      <w:spacing w:before="100" w:beforeAutospacing="1" w:after="100" w:afterAutospacing="1" w:line="240" w:lineRule="auto"/>
      <w:jc w:val="left"/>
    </w:pPr>
    <w:rPr>
      <w:rFonts w:ascii="Times New Roman" w:eastAsia="Times New Roman" w:hAnsi="Times New Roman" w:cs="Times New Roman"/>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before="240" w:after="24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3A1"/>
    <w:pPr>
      <w:spacing w:after="120" w:line="360" w:lineRule="auto"/>
    </w:pPr>
    <w:rPr>
      <w:rFonts w:ascii="Arial" w:hAnsi="Arial"/>
      <w:sz w:val="24"/>
    </w:rPr>
  </w:style>
  <w:style w:type="paragraph" w:styleId="Ttulo1">
    <w:name w:val="heading 1"/>
    <w:basedOn w:val="Normal"/>
    <w:next w:val="Normal"/>
    <w:link w:val="Ttulo1Char"/>
    <w:autoRedefine/>
    <w:uiPriority w:val="9"/>
    <w:qFormat/>
    <w:rsid w:val="00580795"/>
    <w:pPr>
      <w:keepNext/>
      <w:keepLines/>
      <w:numPr>
        <w:numId w:val="1"/>
      </w:numPr>
      <w:outlineLvl w:val="0"/>
    </w:pPr>
    <w:rPr>
      <w:rFonts w:asciiTheme="majorHAnsi" w:eastAsiaTheme="majorEastAsia" w:hAnsiTheme="majorHAnsi" w:cstheme="majorBidi"/>
      <w:b/>
      <w:bCs/>
      <w:szCs w:val="28"/>
    </w:rPr>
  </w:style>
  <w:style w:type="paragraph" w:styleId="Ttulo2">
    <w:name w:val="heading 2"/>
    <w:basedOn w:val="Normal"/>
    <w:next w:val="Normal"/>
    <w:link w:val="Ttulo2Char"/>
    <w:uiPriority w:val="9"/>
    <w:semiHidden/>
    <w:unhideWhenUsed/>
    <w:qFormat/>
    <w:rsid w:val="001650E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1650E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1650EE"/>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1650EE"/>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1650EE"/>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1650EE"/>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1650EE"/>
    <w:pPr>
      <w:keepNext/>
      <w:keepLines/>
      <w:spacing w:before="20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har"/>
    <w:uiPriority w:val="9"/>
    <w:semiHidden/>
    <w:unhideWhenUsed/>
    <w:qFormat/>
    <w:rsid w:val="001650E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1">
    <w:name w:val="Estilo1"/>
    <w:basedOn w:val="Normal"/>
    <w:link w:val="Estilo1Char"/>
    <w:rsid w:val="00CF48B4"/>
    <w:pPr>
      <w:shd w:val="clear" w:color="auto" w:fill="FFFFFF"/>
      <w:spacing w:line="240" w:lineRule="auto"/>
    </w:pPr>
    <w:rPr>
      <w:rFonts w:ascii="Times" w:eastAsia="Times New Roman" w:hAnsi="Times" w:cs="Times"/>
      <w:b/>
      <w:bCs/>
      <w:color w:val="000000"/>
      <w:sz w:val="20"/>
      <w:szCs w:val="20"/>
      <w:lang w:eastAsia="pt-BR"/>
    </w:rPr>
  </w:style>
  <w:style w:type="character" w:customStyle="1" w:styleId="Estilo1Char">
    <w:name w:val="Estilo1 Char"/>
    <w:basedOn w:val="Fontepargpadro"/>
    <w:link w:val="Estilo1"/>
    <w:rsid w:val="00CF48B4"/>
    <w:rPr>
      <w:rFonts w:ascii="Times" w:eastAsia="Times New Roman" w:hAnsi="Times" w:cs="Times"/>
      <w:b/>
      <w:bCs/>
      <w:color w:val="000000"/>
      <w:sz w:val="20"/>
      <w:szCs w:val="20"/>
      <w:shd w:val="clear" w:color="auto" w:fill="FFFFFF"/>
      <w:lang w:eastAsia="pt-BR"/>
    </w:rPr>
  </w:style>
  <w:style w:type="paragraph" w:styleId="PargrafodaLista">
    <w:name w:val="List Paragraph"/>
    <w:aliases w:val="Fote de Ilustração"/>
    <w:basedOn w:val="Normal"/>
    <w:uiPriority w:val="34"/>
    <w:qFormat/>
    <w:rsid w:val="002C1DA8"/>
    <w:pPr>
      <w:spacing w:before="0" w:after="240" w:line="240" w:lineRule="auto"/>
      <w:contextualSpacing/>
    </w:pPr>
  </w:style>
  <w:style w:type="character" w:customStyle="1" w:styleId="Ttulo1Char">
    <w:name w:val="Título 1 Char"/>
    <w:basedOn w:val="Fontepargpadro"/>
    <w:link w:val="Ttulo1"/>
    <w:uiPriority w:val="9"/>
    <w:rsid w:val="00580795"/>
    <w:rPr>
      <w:rFonts w:asciiTheme="majorHAnsi" w:eastAsiaTheme="majorEastAsia" w:hAnsiTheme="majorHAnsi" w:cstheme="majorBidi"/>
      <w:b/>
      <w:bCs/>
      <w:sz w:val="24"/>
      <w:szCs w:val="28"/>
    </w:rPr>
  </w:style>
  <w:style w:type="character" w:customStyle="1" w:styleId="Ttulo2Char">
    <w:name w:val="Título 2 Char"/>
    <w:basedOn w:val="Fontepargpadro"/>
    <w:link w:val="Ttulo2"/>
    <w:uiPriority w:val="9"/>
    <w:semiHidden/>
    <w:rsid w:val="001650EE"/>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1650EE"/>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1650EE"/>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1650EE"/>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1650EE"/>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1650EE"/>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1650EE"/>
    <w:rPr>
      <w:rFonts w:asciiTheme="majorHAnsi" w:eastAsiaTheme="majorEastAsia" w:hAnsiTheme="majorHAnsi" w:cstheme="majorBidi"/>
      <w:color w:val="4F81BD" w:themeColor="accent1"/>
      <w:sz w:val="20"/>
      <w:szCs w:val="20"/>
    </w:rPr>
  </w:style>
  <w:style w:type="character" w:customStyle="1" w:styleId="Ttulo9Char">
    <w:name w:val="Título 9 Char"/>
    <w:basedOn w:val="Fontepargpadro"/>
    <w:link w:val="Ttulo9"/>
    <w:uiPriority w:val="9"/>
    <w:semiHidden/>
    <w:rsid w:val="001650EE"/>
    <w:rPr>
      <w:rFonts w:asciiTheme="majorHAnsi" w:eastAsiaTheme="majorEastAsia" w:hAnsiTheme="majorHAnsi" w:cstheme="majorBidi"/>
      <w:i/>
      <w:iCs/>
      <w:color w:val="404040" w:themeColor="text1" w:themeTint="BF"/>
      <w:sz w:val="20"/>
      <w:szCs w:val="20"/>
    </w:rPr>
  </w:style>
  <w:style w:type="paragraph" w:styleId="Legenda">
    <w:name w:val="caption"/>
    <w:basedOn w:val="Normal"/>
    <w:next w:val="Normal"/>
    <w:uiPriority w:val="35"/>
    <w:unhideWhenUsed/>
    <w:qFormat/>
    <w:rsid w:val="002C1DA8"/>
    <w:pPr>
      <w:spacing w:after="0" w:line="240" w:lineRule="auto"/>
    </w:pPr>
    <w:rPr>
      <w:bCs/>
      <w:szCs w:val="18"/>
    </w:rPr>
  </w:style>
  <w:style w:type="paragraph" w:styleId="Ttulo">
    <w:name w:val="Title"/>
    <w:basedOn w:val="Normal"/>
    <w:next w:val="Normal"/>
    <w:link w:val="TtuloChar"/>
    <w:uiPriority w:val="10"/>
    <w:qFormat/>
    <w:rsid w:val="00165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1650EE"/>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1650EE"/>
    <w:pPr>
      <w:numPr>
        <w:ilvl w:val="1"/>
      </w:numPr>
    </w:pPr>
    <w:rPr>
      <w:rFonts w:asciiTheme="majorHAnsi" w:eastAsiaTheme="majorEastAsia" w:hAnsiTheme="majorHAnsi" w:cstheme="majorBidi"/>
      <w:i/>
      <w:iCs/>
      <w:color w:val="4F81BD" w:themeColor="accent1"/>
      <w:spacing w:val="15"/>
      <w:szCs w:val="24"/>
    </w:rPr>
  </w:style>
  <w:style w:type="character" w:customStyle="1" w:styleId="SubttuloChar">
    <w:name w:val="Subtítulo Char"/>
    <w:basedOn w:val="Fontepargpadro"/>
    <w:link w:val="Subttulo"/>
    <w:uiPriority w:val="11"/>
    <w:rsid w:val="001650EE"/>
    <w:rPr>
      <w:rFonts w:asciiTheme="majorHAnsi" w:eastAsiaTheme="majorEastAsia" w:hAnsiTheme="majorHAnsi" w:cstheme="majorBidi"/>
      <w:i/>
      <w:iCs/>
      <w:color w:val="4F81BD" w:themeColor="accent1"/>
      <w:spacing w:val="15"/>
      <w:sz w:val="24"/>
      <w:szCs w:val="24"/>
    </w:rPr>
  </w:style>
  <w:style w:type="character" w:styleId="Forte">
    <w:name w:val="Strong"/>
    <w:basedOn w:val="Fontepargpadro"/>
    <w:uiPriority w:val="22"/>
    <w:qFormat/>
    <w:rsid w:val="001650EE"/>
    <w:rPr>
      <w:b/>
      <w:bCs/>
    </w:rPr>
  </w:style>
  <w:style w:type="character" w:styleId="nfase">
    <w:name w:val="Emphasis"/>
    <w:basedOn w:val="Fontepargpadro"/>
    <w:uiPriority w:val="20"/>
    <w:qFormat/>
    <w:rsid w:val="001650EE"/>
    <w:rPr>
      <w:i/>
      <w:iCs/>
    </w:rPr>
  </w:style>
  <w:style w:type="paragraph" w:styleId="SemEspaamento">
    <w:name w:val="No Spacing"/>
    <w:aliases w:val="Citação d"/>
    <w:uiPriority w:val="1"/>
    <w:qFormat/>
    <w:rsid w:val="00502DC7"/>
    <w:pPr>
      <w:spacing w:line="240" w:lineRule="auto"/>
      <w:ind w:left="2268"/>
    </w:pPr>
    <w:rPr>
      <w:sz w:val="20"/>
    </w:rPr>
  </w:style>
  <w:style w:type="paragraph" w:styleId="Citao">
    <w:name w:val="Quote"/>
    <w:basedOn w:val="Normal"/>
    <w:next w:val="Normal"/>
    <w:link w:val="CitaoChar"/>
    <w:uiPriority w:val="29"/>
    <w:qFormat/>
    <w:rsid w:val="001650EE"/>
    <w:rPr>
      <w:i/>
      <w:iCs/>
      <w:color w:val="000000" w:themeColor="text1"/>
    </w:rPr>
  </w:style>
  <w:style w:type="character" w:customStyle="1" w:styleId="CitaoChar">
    <w:name w:val="Citação Char"/>
    <w:basedOn w:val="Fontepargpadro"/>
    <w:link w:val="Citao"/>
    <w:uiPriority w:val="29"/>
    <w:rsid w:val="001650EE"/>
    <w:rPr>
      <w:i/>
      <w:iCs/>
      <w:color w:val="000000" w:themeColor="text1"/>
    </w:rPr>
  </w:style>
  <w:style w:type="paragraph" w:styleId="CitaoIntensa">
    <w:name w:val="Intense Quote"/>
    <w:basedOn w:val="Normal"/>
    <w:next w:val="Normal"/>
    <w:link w:val="CitaoIntensaChar"/>
    <w:uiPriority w:val="30"/>
    <w:qFormat/>
    <w:rsid w:val="001650EE"/>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1650EE"/>
    <w:rPr>
      <w:b/>
      <w:bCs/>
      <w:i/>
      <w:iCs/>
      <w:color w:val="4F81BD" w:themeColor="accent1"/>
    </w:rPr>
  </w:style>
  <w:style w:type="character" w:styleId="nfaseSutil">
    <w:name w:val="Subtle Emphasis"/>
    <w:basedOn w:val="Fontepargpadro"/>
    <w:uiPriority w:val="19"/>
    <w:qFormat/>
    <w:rsid w:val="001650EE"/>
    <w:rPr>
      <w:i/>
      <w:iCs/>
      <w:color w:val="808080" w:themeColor="text1" w:themeTint="7F"/>
    </w:rPr>
  </w:style>
  <w:style w:type="character" w:styleId="nfaseIntensa">
    <w:name w:val="Intense Emphasis"/>
    <w:basedOn w:val="Fontepargpadro"/>
    <w:uiPriority w:val="21"/>
    <w:qFormat/>
    <w:rsid w:val="001650EE"/>
    <w:rPr>
      <w:b/>
      <w:bCs/>
      <w:i/>
      <w:iCs/>
      <w:color w:val="4F81BD" w:themeColor="accent1"/>
    </w:rPr>
  </w:style>
  <w:style w:type="character" w:styleId="RefernciaSutil">
    <w:name w:val="Subtle Reference"/>
    <w:basedOn w:val="Fontepargpadro"/>
    <w:uiPriority w:val="31"/>
    <w:qFormat/>
    <w:rsid w:val="001650EE"/>
    <w:rPr>
      <w:smallCaps/>
      <w:color w:val="C0504D" w:themeColor="accent2"/>
      <w:u w:val="single"/>
    </w:rPr>
  </w:style>
  <w:style w:type="character" w:styleId="RefernciaIntensa">
    <w:name w:val="Intense Reference"/>
    <w:basedOn w:val="Fontepargpadro"/>
    <w:uiPriority w:val="32"/>
    <w:qFormat/>
    <w:rsid w:val="001650EE"/>
    <w:rPr>
      <w:b/>
      <w:bCs/>
      <w:smallCaps/>
      <w:color w:val="C0504D" w:themeColor="accent2"/>
      <w:spacing w:val="5"/>
      <w:u w:val="single"/>
    </w:rPr>
  </w:style>
  <w:style w:type="character" w:styleId="TtulodoLivro">
    <w:name w:val="Book Title"/>
    <w:basedOn w:val="Fontepargpadro"/>
    <w:uiPriority w:val="33"/>
    <w:qFormat/>
    <w:rsid w:val="001650EE"/>
    <w:rPr>
      <w:b/>
      <w:bCs/>
      <w:smallCaps/>
      <w:spacing w:val="5"/>
    </w:rPr>
  </w:style>
  <w:style w:type="paragraph" w:styleId="CabealhodoSumrio">
    <w:name w:val="TOC Heading"/>
    <w:basedOn w:val="Ttulo1"/>
    <w:next w:val="Normal"/>
    <w:uiPriority w:val="39"/>
    <w:semiHidden/>
    <w:unhideWhenUsed/>
    <w:qFormat/>
    <w:rsid w:val="001650EE"/>
    <w:pPr>
      <w:outlineLvl w:val="9"/>
    </w:pPr>
  </w:style>
  <w:style w:type="paragraph" w:customStyle="1" w:styleId="1TTULO">
    <w:name w:val="1 TÍTULO"/>
    <w:basedOn w:val="Ttulo1"/>
    <w:link w:val="1TTULOChar"/>
    <w:qFormat/>
    <w:rsid w:val="00740F85"/>
    <w:pPr>
      <w:numPr>
        <w:numId w:val="25"/>
      </w:numPr>
      <w:spacing w:before="360"/>
    </w:pPr>
    <w:rPr>
      <w:caps/>
    </w:rPr>
  </w:style>
  <w:style w:type="paragraph" w:customStyle="1" w:styleId="2TTULO">
    <w:name w:val="2 TÍTULO"/>
    <w:basedOn w:val="Ttulo21"/>
    <w:link w:val="2TTULOChar"/>
    <w:qFormat/>
    <w:rsid w:val="00F4565E"/>
    <w:pPr>
      <w:numPr>
        <w:ilvl w:val="1"/>
        <w:numId w:val="25"/>
      </w:numPr>
      <w:spacing w:before="360" w:after="100"/>
      <w:outlineLvl w:val="1"/>
    </w:pPr>
    <w:rPr>
      <w:caps/>
    </w:rPr>
  </w:style>
  <w:style w:type="character" w:customStyle="1" w:styleId="1TTULOChar">
    <w:name w:val="1 TÍTULO Char"/>
    <w:basedOn w:val="Ttulo1Char"/>
    <w:link w:val="1TTULO"/>
    <w:rsid w:val="00740F85"/>
    <w:rPr>
      <w:rFonts w:asciiTheme="majorHAnsi" w:eastAsiaTheme="majorEastAsia" w:hAnsiTheme="majorHAnsi" w:cstheme="majorBidi"/>
      <w:b/>
      <w:bCs/>
      <w:caps/>
      <w:sz w:val="24"/>
      <w:szCs w:val="28"/>
    </w:rPr>
  </w:style>
  <w:style w:type="numbering" w:customStyle="1" w:styleId="Estilo2">
    <w:name w:val="Estilo2"/>
    <w:uiPriority w:val="99"/>
    <w:rsid w:val="00C724CA"/>
    <w:pPr>
      <w:numPr>
        <w:numId w:val="4"/>
      </w:numPr>
    </w:pPr>
  </w:style>
  <w:style w:type="character" w:customStyle="1" w:styleId="2TTULOChar">
    <w:name w:val="2 TÍTULO Char"/>
    <w:basedOn w:val="Fontepargpadro"/>
    <w:link w:val="2TTULO"/>
    <w:rsid w:val="00F4565E"/>
    <w:rPr>
      <w:rFonts w:ascii="Arial" w:hAnsi="Arial"/>
      <w:caps/>
      <w:sz w:val="24"/>
    </w:rPr>
  </w:style>
  <w:style w:type="paragraph" w:customStyle="1" w:styleId="3Ttulo">
    <w:name w:val="3 Título"/>
    <w:basedOn w:val="2TTULO"/>
    <w:link w:val="3TtuloChar"/>
    <w:qFormat/>
    <w:rsid w:val="00740F85"/>
    <w:pPr>
      <w:numPr>
        <w:ilvl w:val="2"/>
      </w:numPr>
      <w:outlineLvl w:val="2"/>
    </w:pPr>
    <w:rPr>
      <w:b/>
      <w:caps w:val="0"/>
    </w:rPr>
  </w:style>
  <w:style w:type="paragraph" w:customStyle="1" w:styleId="4Ttulo">
    <w:name w:val="4 Título"/>
    <w:basedOn w:val="3Ttulo"/>
    <w:link w:val="4TtuloChar"/>
    <w:qFormat/>
    <w:rsid w:val="00612B51"/>
    <w:pPr>
      <w:numPr>
        <w:ilvl w:val="3"/>
      </w:numPr>
      <w:ind w:left="720" w:hanging="720"/>
      <w:outlineLvl w:val="3"/>
    </w:pPr>
    <w:rPr>
      <w:b w:val="0"/>
    </w:rPr>
  </w:style>
  <w:style w:type="character" w:customStyle="1" w:styleId="3TtuloChar">
    <w:name w:val="3 Título Char"/>
    <w:basedOn w:val="2TTULOChar"/>
    <w:link w:val="3Ttulo"/>
    <w:rsid w:val="00740F85"/>
    <w:rPr>
      <w:rFonts w:ascii="Arial" w:hAnsi="Arial"/>
      <w:b/>
      <w:caps w:val="0"/>
      <w:sz w:val="24"/>
    </w:rPr>
  </w:style>
  <w:style w:type="paragraph" w:customStyle="1" w:styleId="5Ttulo">
    <w:name w:val="5 Título"/>
    <w:basedOn w:val="4Ttulo"/>
    <w:link w:val="5TtuloChar"/>
    <w:qFormat/>
    <w:rsid w:val="00612B51"/>
    <w:pPr>
      <w:numPr>
        <w:ilvl w:val="4"/>
      </w:numPr>
      <w:ind w:left="720" w:hanging="720"/>
      <w:outlineLvl w:val="4"/>
    </w:pPr>
    <w:rPr>
      <w:i/>
    </w:rPr>
  </w:style>
  <w:style w:type="character" w:customStyle="1" w:styleId="4TtuloChar">
    <w:name w:val="4 Título Char"/>
    <w:basedOn w:val="3TtuloChar"/>
    <w:link w:val="4Ttulo"/>
    <w:rsid w:val="00612B51"/>
    <w:rPr>
      <w:rFonts w:ascii="Arial" w:hAnsi="Arial"/>
      <w:b w:val="0"/>
      <w:caps w:val="0"/>
      <w:sz w:val="24"/>
    </w:rPr>
  </w:style>
  <w:style w:type="paragraph" w:customStyle="1" w:styleId="CAPA">
    <w:name w:val="CAPA"/>
    <w:basedOn w:val="Normal"/>
    <w:link w:val="CAPAChar"/>
    <w:rsid w:val="00130D02"/>
    <w:pPr>
      <w:tabs>
        <w:tab w:val="left" w:pos="0"/>
      </w:tabs>
    </w:pPr>
  </w:style>
  <w:style w:type="character" w:customStyle="1" w:styleId="5TtuloChar">
    <w:name w:val="5 Título Char"/>
    <w:basedOn w:val="4TtuloChar"/>
    <w:link w:val="5Ttulo"/>
    <w:rsid w:val="00612B51"/>
    <w:rPr>
      <w:rFonts w:ascii="Arial" w:hAnsi="Arial"/>
      <w:b w:val="0"/>
      <w:i/>
      <w:caps w:val="0"/>
      <w:sz w:val="24"/>
    </w:rPr>
  </w:style>
  <w:style w:type="paragraph" w:customStyle="1" w:styleId="Capa0">
    <w:name w:val="Capa"/>
    <w:basedOn w:val="CAPA"/>
    <w:link w:val="CapaChar0"/>
    <w:qFormat/>
    <w:rsid w:val="00655C4E"/>
    <w:pPr>
      <w:jc w:val="center"/>
    </w:pPr>
    <w:rPr>
      <w:b/>
    </w:rPr>
  </w:style>
  <w:style w:type="character" w:customStyle="1" w:styleId="CAPAChar">
    <w:name w:val="CAPA Char"/>
    <w:basedOn w:val="Fontepargpadro"/>
    <w:link w:val="CAPA"/>
    <w:rsid w:val="00130D02"/>
    <w:rPr>
      <w:rFonts w:ascii="Arial" w:hAnsi="Arial"/>
      <w:sz w:val="24"/>
    </w:rPr>
  </w:style>
  <w:style w:type="paragraph" w:styleId="Sumrio2">
    <w:name w:val="toc 2"/>
    <w:basedOn w:val="Normal"/>
    <w:next w:val="Normal"/>
    <w:autoRedefine/>
    <w:uiPriority w:val="39"/>
    <w:unhideWhenUsed/>
    <w:rsid w:val="009F0017"/>
    <w:pPr>
      <w:tabs>
        <w:tab w:val="left" w:pos="1418"/>
        <w:tab w:val="right" w:leader="dot" w:pos="9062"/>
      </w:tabs>
      <w:spacing w:before="0" w:after="0"/>
    </w:pPr>
    <w:rPr>
      <w:rFonts w:asciiTheme="majorHAnsi" w:hAnsiTheme="majorHAnsi" w:cstheme="majorHAnsi"/>
      <w:bCs/>
      <w:noProof/>
      <w:szCs w:val="24"/>
    </w:rPr>
  </w:style>
  <w:style w:type="character" w:customStyle="1" w:styleId="CapaChar0">
    <w:name w:val="Capa Char"/>
    <w:basedOn w:val="CAPAChar"/>
    <w:link w:val="Capa0"/>
    <w:rsid w:val="00655C4E"/>
    <w:rPr>
      <w:rFonts w:ascii="Arial" w:hAnsi="Arial"/>
      <w:b/>
      <w:sz w:val="24"/>
    </w:rPr>
  </w:style>
  <w:style w:type="paragraph" w:styleId="Sumrio1">
    <w:name w:val="toc 1"/>
    <w:basedOn w:val="Normal"/>
    <w:next w:val="Normal"/>
    <w:autoRedefine/>
    <w:uiPriority w:val="39"/>
    <w:unhideWhenUsed/>
    <w:qFormat/>
    <w:rsid w:val="009F0017"/>
    <w:pPr>
      <w:tabs>
        <w:tab w:val="left" w:pos="1418"/>
        <w:tab w:val="right" w:leader="dot" w:pos="9062"/>
      </w:tabs>
      <w:spacing w:before="0" w:after="0"/>
    </w:pPr>
    <w:rPr>
      <w:rFonts w:cstheme="majorHAnsi"/>
      <w:b/>
      <w:bCs/>
      <w:caps/>
      <w:szCs w:val="24"/>
    </w:rPr>
  </w:style>
  <w:style w:type="paragraph" w:styleId="Sumrio3">
    <w:name w:val="toc 3"/>
    <w:basedOn w:val="Normal"/>
    <w:next w:val="Normal"/>
    <w:autoRedefine/>
    <w:uiPriority w:val="39"/>
    <w:unhideWhenUsed/>
    <w:rsid w:val="009F0017"/>
    <w:pPr>
      <w:tabs>
        <w:tab w:val="left" w:pos="1418"/>
        <w:tab w:val="right" w:leader="dot" w:pos="9062"/>
      </w:tabs>
      <w:spacing w:before="0" w:after="0"/>
    </w:pPr>
    <w:rPr>
      <w:rFonts w:asciiTheme="majorHAnsi" w:hAnsiTheme="majorHAnsi" w:cstheme="majorHAnsi"/>
      <w:b/>
      <w:noProof/>
      <w:szCs w:val="24"/>
    </w:rPr>
  </w:style>
  <w:style w:type="paragraph" w:styleId="Sumrio4">
    <w:name w:val="toc 4"/>
    <w:basedOn w:val="Normal"/>
    <w:next w:val="Normal"/>
    <w:autoRedefine/>
    <w:uiPriority w:val="39"/>
    <w:unhideWhenUsed/>
    <w:rsid w:val="000B4F42"/>
    <w:pPr>
      <w:tabs>
        <w:tab w:val="left" w:pos="1440"/>
        <w:tab w:val="right" w:leader="dot" w:pos="9062"/>
      </w:tabs>
      <w:spacing w:before="0" w:after="0"/>
    </w:pPr>
    <w:rPr>
      <w:rFonts w:asciiTheme="minorHAnsi" w:hAnsiTheme="minorHAnsi" w:cstheme="minorHAnsi"/>
      <w:sz w:val="20"/>
      <w:szCs w:val="20"/>
    </w:rPr>
  </w:style>
  <w:style w:type="paragraph" w:styleId="Sumrio5">
    <w:name w:val="toc 5"/>
    <w:basedOn w:val="Normal"/>
    <w:next w:val="Normal"/>
    <w:autoRedefine/>
    <w:uiPriority w:val="39"/>
    <w:unhideWhenUsed/>
    <w:rsid w:val="000B4F42"/>
    <w:pPr>
      <w:tabs>
        <w:tab w:val="left" w:pos="1418"/>
        <w:tab w:val="right" w:leader="dot" w:pos="9062"/>
      </w:tabs>
      <w:spacing w:before="0" w:after="0"/>
    </w:pPr>
    <w:rPr>
      <w:rFonts w:asciiTheme="minorHAnsi" w:hAnsiTheme="minorHAnsi" w:cstheme="minorHAnsi"/>
      <w:sz w:val="20"/>
      <w:szCs w:val="20"/>
    </w:rPr>
  </w:style>
  <w:style w:type="paragraph" w:styleId="Sumrio6">
    <w:name w:val="toc 6"/>
    <w:basedOn w:val="Normal"/>
    <w:next w:val="Normal"/>
    <w:autoRedefine/>
    <w:uiPriority w:val="39"/>
    <w:unhideWhenUsed/>
    <w:rsid w:val="00C94BC1"/>
    <w:pPr>
      <w:ind w:left="960"/>
    </w:pPr>
    <w:rPr>
      <w:rFonts w:asciiTheme="minorHAnsi" w:hAnsiTheme="minorHAnsi" w:cstheme="minorHAnsi"/>
      <w:sz w:val="20"/>
      <w:szCs w:val="20"/>
    </w:rPr>
  </w:style>
  <w:style w:type="paragraph" w:styleId="Sumrio7">
    <w:name w:val="toc 7"/>
    <w:basedOn w:val="Normal"/>
    <w:next w:val="Normal"/>
    <w:autoRedefine/>
    <w:uiPriority w:val="39"/>
    <w:unhideWhenUsed/>
    <w:rsid w:val="00C94BC1"/>
    <w:pPr>
      <w:ind w:left="1200"/>
    </w:pPr>
    <w:rPr>
      <w:rFonts w:asciiTheme="minorHAnsi" w:hAnsiTheme="minorHAnsi" w:cstheme="minorHAnsi"/>
      <w:sz w:val="20"/>
      <w:szCs w:val="20"/>
    </w:rPr>
  </w:style>
  <w:style w:type="paragraph" w:styleId="Sumrio8">
    <w:name w:val="toc 8"/>
    <w:basedOn w:val="Normal"/>
    <w:next w:val="Normal"/>
    <w:autoRedefine/>
    <w:uiPriority w:val="39"/>
    <w:unhideWhenUsed/>
    <w:rsid w:val="00C94BC1"/>
    <w:pPr>
      <w:ind w:left="1440"/>
    </w:pPr>
    <w:rPr>
      <w:rFonts w:asciiTheme="minorHAnsi" w:hAnsiTheme="minorHAnsi" w:cstheme="minorHAnsi"/>
      <w:sz w:val="20"/>
      <w:szCs w:val="20"/>
    </w:rPr>
  </w:style>
  <w:style w:type="paragraph" w:styleId="Sumrio9">
    <w:name w:val="toc 9"/>
    <w:basedOn w:val="Normal"/>
    <w:next w:val="Normal"/>
    <w:autoRedefine/>
    <w:uiPriority w:val="39"/>
    <w:unhideWhenUsed/>
    <w:rsid w:val="00C94BC1"/>
    <w:pPr>
      <w:ind w:left="1680"/>
    </w:pPr>
    <w:rPr>
      <w:rFonts w:asciiTheme="minorHAnsi" w:hAnsiTheme="minorHAnsi" w:cstheme="minorHAnsi"/>
      <w:sz w:val="20"/>
      <w:szCs w:val="20"/>
    </w:rPr>
  </w:style>
  <w:style w:type="character" w:styleId="Hyperlink">
    <w:name w:val="Hyperlink"/>
    <w:basedOn w:val="Fontepargpadro"/>
    <w:uiPriority w:val="99"/>
    <w:unhideWhenUsed/>
    <w:rsid w:val="00C94BC1"/>
    <w:rPr>
      <w:color w:val="0000FF" w:themeColor="hyperlink"/>
      <w:u w:val="single"/>
    </w:rPr>
  </w:style>
  <w:style w:type="paragraph" w:customStyle="1" w:styleId="Ttulo11">
    <w:name w:val="Título 11"/>
    <w:basedOn w:val="Normal"/>
    <w:rsid w:val="009258E4"/>
  </w:style>
  <w:style w:type="paragraph" w:customStyle="1" w:styleId="Ttulo21">
    <w:name w:val="Título 21"/>
    <w:basedOn w:val="Normal"/>
    <w:rsid w:val="009258E4"/>
  </w:style>
  <w:style w:type="paragraph" w:customStyle="1" w:styleId="Ttulo31">
    <w:name w:val="Título 31"/>
    <w:basedOn w:val="Normal"/>
    <w:rsid w:val="009258E4"/>
  </w:style>
  <w:style w:type="paragraph" w:customStyle="1" w:styleId="Ttulo41">
    <w:name w:val="Título 41"/>
    <w:basedOn w:val="Normal"/>
    <w:rsid w:val="009258E4"/>
  </w:style>
  <w:style w:type="paragraph" w:customStyle="1" w:styleId="Ttulo51">
    <w:name w:val="Título 51"/>
    <w:basedOn w:val="Normal"/>
    <w:rsid w:val="009258E4"/>
  </w:style>
  <w:style w:type="paragraph" w:customStyle="1" w:styleId="Ttulo61">
    <w:name w:val="Título 61"/>
    <w:basedOn w:val="Normal"/>
    <w:rsid w:val="009258E4"/>
  </w:style>
  <w:style w:type="paragraph" w:customStyle="1" w:styleId="Ttulo71">
    <w:name w:val="Título 71"/>
    <w:basedOn w:val="Normal"/>
    <w:rsid w:val="009258E4"/>
  </w:style>
  <w:style w:type="paragraph" w:customStyle="1" w:styleId="Ttulo81">
    <w:name w:val="Título 81"/>
    <w:basedOn w:val="Normal"/>
    <w:rsid w:val="009258E4"/>
  </w:style>
  <w:style w:type="paragraph" w:customStyle="1" w:styleId="Ttulo91">
    <w:name w:val="Título 91"/>
    <w:basedOn w:val="Normal"/>
    <w:rsid w:val="009258E4"/>
  </w:style>
  <w:style w:type="paragraph" w:styleId="Cabealho">
    <w:name w:val="header"/>
    <w:basedOn w:val="Normal"/>
    <w:link w:val="CabealhoChar"/>
    <w:uiPriority w:val="99"/>
    <w:unhideWhenUsed/>
    <w:rsid w:val="00654E4B"/>
    <w:pPr>
      <w:tabs>
        <w:tab w:val="center" w:pos="4252"/>
        <w:tab w:val="right" w:pos="8504"/>
      </w:tabs>
      <w:spacing w:line="240" w:lineRule="auto"/>
    </w:pPr>
  </w:style>
  <w:style w:type="character" w:customStyle="1" w:styleId="CabealhoChar">
    <w:name w:val="Cabeçalho Char"/>
    <w:basedOn w:val="Fontepargpadro"/>
    <w:link w:val="Cabealho"/>
    <w:uiPriority w:val="99"/>
    <w:rsid w:val="00654E4B"/>
    <w:rPr>
      <w:rFonts w:ascii="Arial" w:hAnsi="Arial"/>
      <w:sz w:val="24"/>
    </w:rPr>
  </w:style>
  <w:style w:type="paragraph" w:styleId="Rodap">
    <w:name w:val="footer"/>
    <w:basedOn w:val="Normal"/>
    <w:link w:val="RodapChar"/>
    <w:uiPriority w:val="99"/>
    <w:unhideWhenUsed/>
    <w:rsid w:val="00654E4B"/>
    <w:pPr>
      <w:tabs>
        <w:tab w:val="center" w:pos="4252"/>
        <w:tab w:val="right" w:pos="8504"/>
      </w:tabs>
      <w:spacing w:line="240" w:lineRule="auto"/>
    </w:pPr>
  </w:style>
  <w:style w:type="character" w:customStyle="1" w:styleId="RodapChar">
    <w:name w:val="Rodapé Char"/>
    <w:basedOn w:val="Fontepargpadro"/>
    <w:link w:val="Rodap"/>
    <w:uiPriority w:val="99"/>
    <w:rsid w:val="00654E4B"/>
    <w:rPr>
      <w:rFonts w:ascii="Arial" w:hAnsi="Arial"/>
      <w:sz w:val="24"/>
    </w:rPr>
  </w:style>
  <w:style w:type="paragraph" w:styleId="Textodebalo">
    <w:name w:val="Balloon Text"/>
    <w:basedOn w:val="Normal"/>
    <w:link w:val="TextodebaloChar"/>
    <w:uiPriority w:val="99"/>
    <w:semiHidden/>
    <w:unhideWhenUsed/>
    <w:rsid w:val="0082482F"/>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2482F"/>
    <w:rPr>
      <w:rFonts w:ascii="Tahoma" w:hAnsi="Tahoma" w:cs="Tahoma"/>
      <w:sz w:val="16"/>
      <w:szCs w:val="16"/>
    </w:rPr>
  </w:style>
  <w:style w:type="paragraph" w:customStyle="1" w:styleId="Ttulo12">
    <w:name w:val="Título 12"/>
    <w:basedOn w:val="Normal"/>
    <w:rsid w:val="00EE0E60"/>
    <w:pPr>
      <w:numPr>
        <w:numId w:val="7"/>
      </w:numPr>
    </w:pPr>
  </w:style>
  <w:style w:type="paragraph" w:customStyle="1" w:styleId="Ttulo22">
    <w:name w:val="Título 22"/>
    <w:basedOn w:val="Normal"/>
    <w:rsid w:val="00EE0E60"/>
    <w:pPr>
      <w:numPr>
        <w:ilvl w:val="1"/>
        <w:numId w:val="7"/>
      </w:numPr>
    </w:pPr>
  </w:style>
  <w:style w:type="paragraph" w:customStyle="1" w:styleId="Ttulo32">
    <w:name w:val="Título 32"/>
    <w:basedOn w:val="Normal"/>
    <w:rsid w:val="00EE0E60"/>
    <w:pPr>
      <w:numPr>
        <w:ilvl w:val="2"/>
        <w:numId w:val="7"/>
      </w:numPr>
    </w:pPr>
  </w:style>
  <w:style w:type="paragraph" w:customStyle="1" w:styleId="Ttulo42">
    <w:name w:val="Título 42"/>
    <w:basedOn w:val="Normal"/>
    <w:rsid w:val="00EE0E60"/>
    <w:pPr>
      <w:numPr>
        <w:ilvl w:val="3"/>
        <w:numId w:val="7"/>
      </w:numPr>
    </w:pPr>
  </w:style>
  <w:style w:type="paragraph" w:customStyle="1" w:styleId="Ttulo52">
    <w:name w:val="Título 52"/>
    <w:basedOn w:val="Normal"/>
    <w:rsid w:val="00EE0E60"/>
    <w:pPr>
      <w:numPr>
        <w:ilvl w:val="4"/>
        <w:numId w:val="7"/>
      </w:numPr>
    </w:pPr>
  </w:style>
  <w:style w:type="paragraph" w:customStyle="1" w:styleId="Ttulo62">
    <w:name w:val="Título 62"/>
    <w:basedOn w:val="Normal"/>
    <w:rsid w:val="00EE0E60"/>
    <w:pPr>
      <w:numPr>
        <w:ilvl w:val="5"/>
        <w:numId w:val="7"/>
      </w:numPr>
    </w:pPr>
  </w:style>
  <w:style w:type="paragraph" w:customStyle="1" w:styleId="Ttulo72">
    <w:name w:val="Título 72"/>
    <w:basedOn w:val="Normal"/>
    <w:rsid w:val="00EE0E60"/>
    <w:pPr>
      <w:numPr>
        <w:ilvl w:val="6"/>
        <w:numId w:val="7"/>
      </w:numPr>
    </w:pPr>
  </w:style>
  <w:style w:type="paragraph" w:customStyle="1" w:styleId="Ttulo82">
    <w:name w:val="Título 82"/>
    <w:basedOn w:val="Normal"/>
    <w:rsid w:val="00EE0E60"/>
    <w:pPr>
      <w:numPr>
        <w:ilvl w:val="7"/>
        <w:numId w:val="7"/>
      </w:numPr>
    </w:pPr>
  </w:style>
  <w:style w:type="paragraph" w:customStyle="1" w:styleId="Ttulo92">
    <w:name w:val="Título 92"/>
    <w:basedOn w:val="Normal"/>
    <w:rsid w:val="00EE0E60"/>
    <w:pPr>
      <w:numPr>
        <w:ilvl w:val="8"/>
        <w:numId w:val="7"/>
      </w:numPr>
    </w:pPr>
  </w:style>
  <w:style w:type="character" w:customStyle="1" w:styleId="apple-converted-space">
    <w:name w:val="apple-converted-space"/>
    <w:basedOn w:val="Fontepargpadro"/>
    <w:rsid w:val="002927DE"/>
  </w:style>
  <w:style w:type="character" w:styleId="Refdecomentrio">
    <w:name w:val="annotation reference"/>
    <w:basedOn w:val="Fontepargpadro"/>
    <w:uiPriority w:val="99"/>
    <w:semiHidden/>
    <w:unhideWhenUsed/>
    <w:rsid w:val="00181409"/>
    <w:rPr>
      <w:sz w:val="16"/>
      <w:szCs w:val="16"/>
    </w:rPr>
  </w:style>
  <w:style w:type="paragraph" w:styleId="Textodecomentrio">
    <w:name w:val="annotation text"/>
    <w:basedOn w:val="Normal"/>
    <w:link w:val="TextodecomentrioChar"/>
    <w:uiPriority w:val="99"/>
    <w:semiHidden/>
    <w:unhideWhenUsed/>
    <w:rsid w:val="0018140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81409"/>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181409"/>
    <w:rPr>
      <w:b/>
      <w:bCs/>
    </w:rPr>
  </w:style>
  <w:style w:type="character" w:customStyle="1" w:styleId="AssuntodocomentrioChar">
    <w:name w:val="Assunto do comentário Char"/>
    <w:basedOn w:val="TextodecomentrioChar"/>
    <w:link w:val="Assuntodocomentrio"/>
    <w:uiPriority w:val="99"/>
    <w:semiHidden/>
    <w:rsid w:val="00181409"/>
    <w:rPr>
      <w:rFonts w:ascii="Arial" w:hAnsi="Arial"/>
      <w:b/>
      <w:bCs/>
      <w:sz w:val="20"/>
      <w:szCs w:val="20"/>
    </w:rPr>
  </w:style>
  <w:style w:type="paragraph" w:styleId="Textodenotaderodap">
    <w:name w:val="footnote text"/>
    <w:basedOn w:val="Normal"/>
    <w:link w:val="TextodenotaderodapChar"/>
    <w:uiPriority w:val="99"/>
    <w:unhideWhenUsed/>
    <w:rsid w:val="00B052B3"/>
    <w:pPr>
      <w:spacing w:before="0" w:after="0" w:line="240" w:lineRule="auto"/>
    </w:pPr>
    <w:rPr>
      <w:sz w:val="20"/>
      <w:szCs w:val="20"/>
    </w:rPr>
  </w:style>
  <w:style w:type="character" w:customStyle="1" w:styleId="TextodenotaderodapChar">
    <w:name w:val="Texto de nota de rodapé Char"/>
    <w:basedOn w:val="Fontepargpadro"/>
    <w:link w:val="Textodenotaderodap"/>
    <w:uiPriority w:val="99"/>
    <w:rsid w:val="00B052B3"/>
    <w:rPr>
      <w:rFonts w:ascii="Arial" w:hAnsi="Arial"/>
      <w:sz w:val="20"/>
      <w:szCs w:val="20"/>
    </w:rPr>
  </w:style>
  <w:style w:type="character" w:styleId="Refdenotaderodap">
    <w:name w:val="footnote reference"/>
    <w:basedOn w:val="Fontepargpadro"/>
    <w:uiPriority w:val="99"/>
    <w:semiHidden/>
    <w:unhideWhenUsed/>
    <w:rsid w:val="00B052B3"/>
    <w:rPr>
      <w:vertAlign w:val="superscript"/>
    </w:rPr>
  </w:style>
  <w:style w:type="paragraph" w:styleId="Pr-formataoHTML">
    <w:name w:val="HTML Preformatted"/>
    <w:basedOn w:val="Normal"/>
    <w:link w:val="Pr-formataoHTMLChar"/>
    <w:uiPriority w:val="99"/>
    <w:unhideWhenUsed/>
    <w:rsid w:val="00715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715CC5"/>
    <w:rPr>
      <w:rFonts w:ascii="Courier New" w:eastAsia="Times New Roman" w:hAnsi="Courier New" w:cs="Courier New"/>
      <w:sz w:val="20"/>
      <w:szCs w:val="20"/>
      <w:lang w:eastAsia="pt-BR"/>
    </w:rPr>
  </w:style>
  <w:style w:type="character" w:styleId="HiperlinkVisitado">
    <w:name w:val="FollowedHyperlink"/>
    <w:basedOn w:val="Fontepargpadro"/>
    <w:uiPriority w:val="99"/>
    <w:semiHidden/>
    <w:unhideWhenUsed/>
    <w:rsid w:val="00B3089E"/>
    <w:rPr>
      <w:color w:val="800080" w:themeColor="followedHyperlink"/>
      <w:u w:val="single"/>
    </w:rPr>
  </w:style>
  <w:style w:type="paragraph" w:styleId="ndicedeilustraes">
    <w:name w:val="table of figures"/>
    <w:basedOn w:val="Normal"/>
    <w:next w:val="Normal"/>
    <w:uiPriority w:val="99"/>
    <w:unhideWhenUsed/>
    <w:rsid w:val="003A1D83"/>
    <w:pPr>
      <w:spacing w:after="0"/>
    </w:pPr>
  </w:style>
  <w:style w:type="character" w:styleId="TextodoEspaoReservado">
    <w:name w:val="Placeholder Text"/>
    <w:basedOn w:val="Fontepargpadro"/>
    <w:uiPriority w:val="99"/>
    <w:semiHidden/>
    <w:rsid w:val="00B25184"/>
    <w:rPr>
      <w:color w:val="808080"/>
    </w:rPr>
  </w:style>
  <w:style w:type="paragraph" w:styleId="NormalWeb">
    <w:name w:val="Normal (Web)"/>
    <w:basedOn w:val="Normal"/>
    <w:uiPriority w:val="99"/>
    <w:semiHidden/>
    <w:unhideWhenUsed/>
    <w:rsid w:val="007D23B2"/>
    <w:pPr>
      <w:spacing w:before="100" w:beforeAutospacing="1" w:after="100" w:afterAutospacing="1" w:line="240" w:lineRule="auto"/>
      <w:jc w:val="left"/>
    </w:pPr>
    <w:rPr>
      <w:rFonts w:ascii="Times New Roman" w:eastAsia="Times New Roman" w:hAnsi="Times New Roman" w:cs="Times New Roman"/>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7132">
      <w:bodyDiv w:val="1"/>
      <w:marLeft w:val="0"/>
      <w:marRight w:val="0"/>
      <w:marTop w:val="0"/>
      <w:marBottom w:val="0"/>
      <w:divBdr>
        <w:top w:val="none" w:sz="0" w:space="0" w:color="auto"/>
        <w:left w:val="none" w:sz="0" w:space="0" w:color="auto"/>
        <w:bottom w:val="none" w:sz="0" w:space="0" w:color="auto"/>
        <w:right w:val="none" w:sz="0" w:space="0" w:color="auto"/>
      </w:divBdr>
      <w:divsChild>
        <w:div w:id="807743902">
          <w:marLeft w:val="0"/>
          <w:marRight w:val="0"/>
          <w:marTop w:val="0"/>
          <w:marBottom w:val="0"/>
          <w:divBdr>
            <w:top w:val="none" w:sz="0" w:space="0" w:color="auto"/>
            <w:left w:val="none" w:sz="0" w:space="0" w:color="auto"/>
            <w:bottom w:val="none" w:sz="0" w:space="0" w:color="auto"/>
            <w:right w:val="none" w:sz="0" w:space="0" w:color="auto"/>
          </w:divBdr>
        </w:div>
        <w:div w:id="1699893185">
          <w:marLeft w:val="0"/>
          <w:marRight w:val="0"/>
          <w:marTop w:val="0"/>
          <w:marBottom w:val="0"/>
          <w:divBdr>
            <w:top w:val="none" w:sz="0" w:space="0" w:color="auto"/>
            <w:left w:val="none" w:sz="0" w:space="0" w:color="auto"/>
            <w:bottom w:val="none" w:sz="0" w:space="0" w:color="auto"/>
            <w:right w:val="none" w:sz="0" w:space="0" w:color="auto"/>
          </w:divBdr>
          <w:divsChild>
            <w:div w:id="539174060">
              <w:marLeft w:val="-225"/>
              <w:marRight w:val="-225"/>
              <w:marTop w:val="0"/>
              <w:marBottom w:val="0"/>
              <w:divBdr>
                <w:top w:val="none" w:sz="0" w:space="0" w:color="auto"/>
                <w:left w:val="none" w:sz="0" w:space="0" w:color="auto"/>
                <w:bottom w:val="none" w:sz="0" w:space="0" w:color="auto"/>
                <w:right w:val="none" w:sz="0" w:space="0" w:color="auto"/>
              </w:divBdr>
              <w:divsChild>
                <w:div w:id="1580863950">
                  <w:marLeft w:val="0"/>
                  <w:marRight w:val="0"/>
                  <w:marTop w:val="0"/>
                  <w:marBottom w:val="0"/>
                  <w:divBdr>
                    <w:top w:val="none" w:sz="0" w:space="0" w:color="auto"/>
                    <w:left w:val="none" w:sz="0" w:space="0" w:color="auto"/>
                    <w:bottom w:val="none" w:sz="0" w:space="0" w:color="auto"/>
                    <w:right w:val="none" w:sz="0" w:space="0" w:color="auto"/>
                  </w:divBdr>
                  <w:divsChild>
                    <w:div w:id="13538750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34891853">
      <w:bodyDiv w:val="1"/>
      <w:marLeft w:val="0"/>
      <w:marRight w:val="0"/>
      <w:marTop w:val="0"/>
      <w:marBottom w:val="0"/>
      <w:divBdr>
        <w:top w:val="none" w:sz="0" w:space="0" w:color="auto"/>
        <w:left w:val="none" w:sz="0" w:space="0" w:color="auto"/>
        <w:bottom w:val="none" w:sz="0" w:space="0" w:color="auto"/>
        <w:right w:val="none" w:sz="0" w:space="0" w:color="auto"/>
      </w:divBdr>
    </w:div>
    <w:div w:id="194730309">
      <w:bodyDiv w:val="1"/>
      <w:marLeft w:val="0"/>
      <w:marRight w:val="0"/>
      <w:marTop w:val="0"/>
      <w:marBottom w:val="0"/>
      <w:divBdr>
        <w:top w:val="none" w:sz="0" w:space="0" w:color="auto"/>
        <w:left w:val="none" w:sz="0" w:space="0" w:color="auto"/>
        <w:bottom w:val="none" w:sz="0" w:space="0" w:color="auto"/>
        <w:right w:val="none" w:sz="0" w:space="0" w:color="auto"/>
      </w:divBdr>
    </w:div>
    <w:div w:id="219437183">
      <w:bodyDiv w:val="1"/>
      <w:marLeft w:val="0"/>
      <w:marRight w:val="0"/>
      <w:marTop w:val="0"/>
      <w:marBottom w:val="0"/>
      <w:divBdr>
        <w:top w:val="none" w:sz="0" w:space="0" w:color="auto"/>
        <w:left w:val="none" w:sz="0" w:space="0" w:color="auto"/>
        <w:bottom w:val="none" w:sz="0" w:space="0" w:color="auto"/>
        <w:right w:val="none" w:sz="0" w:space="0" w:color="auto"/>
      </w:divBdr>
    </w:div>
    <w:div w:id="280381446">
      <w:bodyDiv w:val="1"/>
      <w:marLeft w:val="0"/>
      <w:marRight w:val="0"/>
      <w:marTop w:val="0"/>
      <w:marBottom w:val="0"/>
      <w:divBdr>
        <w:top w:val="none" w:sz="0" w:space="0" w:color="auto"/>
        <w:left w:val="none" w:sz="0" w:space="0" w:color="auto"/>
        <w:bottom w:val="none" w:sz="0" w:space="0" w:color="auto"/>
        <w:right w:val="none" w:sz="0" w:space="0" w:color="auto"/>
      </w:divBdr>
    </w:div>
    <w:div w:id="291595709">
      <w:bodyDiv w:val="1"/>
      <w:marLeft w:val="0"/>
      <w:marRight w:val="0"/>
      <w:marTop w:val="0"/>
      <w:marBottom w:val="0"/>
      <w:divBdr>
        <w:top w:val="none" w:sz="0" w:space="0" w:color="auto"/>
        <w:left w:val="none" w:sz="0" w:space="0" w:color="auto"/>
        <w:bottom w:val="none" w:sz="0" w:space="0" w:color="auto"/>
        <w:right w:val="none" w:sz="0" w:space="0" w:color="auto"/>
      </w:divBdr>
    </w:div>
    <w:div w:id="323554584">
      <w:bodyDiv w:val="1"/>
      <w:marLeft w:val="0"/>
      <w:marRight w:val="0"/>
      <w:marTop w:val="0"/>
      <w:marBottom w:val="0"/>
      <w:divBdr>
        <w:top w:val="none" w:sz="0" w:space="0" w:color="auto"/>
        <w:left w:val="none" w:sz="0" w:space="0" w:color="auto"/>
        <w:bottom w:val="none" w:sz="0" w:space="0" w:color="auto"/>
        <w:right w:val="none" w:sz="0" w:space="0" w:color="auto"/>
      </w:divBdr>
    </w:div>
    <w:div w:id="331563411">
      <w:bodyDiv w:val="1"/>
      <w:marLeft w:val="0"/>
      <w:marRight w:val="0"/>
      <w:marTop w:val="0"/>
      <w:marBottom w:val="0"/>
      <w:divBdr>
        <w:top w:val="none" w:sz="0" w:space="0" w:color="auto"/>
        <w:left w:val="none" w:sz="0" w:space="0" w:color="auto"/>
        <w:bottom w:val="none" w:sz="0" w:space="0" w:color="auto"/>
        <w:right w:val="none" w:sz="0" w:space="0" w:color="auto"/>
      </w:divBdr>
    </w:div>
    <w:div w:id="351541235">
      <w:bodyDiv w:val="1"/>
      <w:marLeft w:val="0"/>
      <w:marRight w:val="0"/>
      <w:marTop w:val="0"/>
      <w:marBottom w:val="0"/>
      <w:divBdr>
        <w:top w:val="none" w:sz="0" w:space="0" w:color="auto"/>
        <w:left w:val="none" w:sz="0" w:space="0" w:color="auto"/>
        <w:bottom w:val="none" w:sz="0" w:space="0" w:color="auto"/>
        <w:right w:val="none" w:sz="0" w:space="0" w:color="auto"/>
      </w:divBdr>
    </w:div>
    <w:div w:id="374279997">
      <w:bodyDiv w:val="1"/>
      <w:marLeft w:val="0"/>
      <w:marRight w:val="0"/>
      <w:marTop w:val="0"/>
      <w:marBottom w:val="0"/>
      <w:divBdr>
        <w:top w:val="none" w:sz="0" w:space="0" w:color="auto"/>
        <w:left w:val="none" w:sz="0" w:space="0" w:color="auto"/>
        <w:bottom w:val="none" w:sz="0" w:space="0" w:color="auto"/>
        <w:right w:val="none" w:sz="0" w:space="0" w:color="auto"/>
      </w:divBdr>
    </w:div>
    <w:div w:id="380980107">
      <w:bodyDiv w:val="1"/>
      <w:marLeft w:val="0"/>
      <w:marRight w:val="0"/>
      <w:marTop w:val="0"/>
      <w:marBottom w:val="0"/>
      <w:divBdr>
        <w:top w:val="none" w:sz="0" w:space="0" w:color="auto"/>
        <w:left w:val="none" w:sz="0" w:space="0" w:color="auto"/>
        <w:bottom w:val="none" w:sz="0" w:space="0" w:color="auto"/>
        <w:right w:val="none" w:sz="0" w:space="0" w:color="auto"/>
      </w:divBdr>
    </w:div>
    <w:div w:id="386028497">
      <w:bodyDiv w:val="1"/>
      <w:marLeft w:val="0"/>
      <w:marRight w:val="0"/>
      <w:marTop w:val="0"/>
      <w:marBottom w:val="0"/>
      <w:divBdr>
        <w:top w:val="none" w:sz="0" w:space="0" w:color="auto"/>
        <w:left w:val="none" w:sz="0" w:space="0" w:color="auto"/>
        <w:bottom w:val="none" w:sz="0" w:space="0" w:color="auto"/>
        <w:right w:val="none" w:sz="0" w:space="0" w:color="auto"/>
      </w:divBdr>
    </w:div>
    <w:div w:id="398360074">
      <w:bodyDiv w:val="1"/>
      <w:marLeft w:val="0"/>
      <w:marRight w:val="0"/>
      <w:marTop w:val="0"/>
      <w:marBottom w:val="0"/>
      <w:divBdr>
        <w:top w:val="none" w:sz="0" w:space="0" w:color="auto"/>
        <w:left w:val="none" w:sz="0" w:space="0" w:color="auto"/>
        <w:bottom w:val="none" w:sz="0" w:space="0" w:color="auto"/>
        <w:right w:val="none" w:sz="0" w:space="0" w:color="auto"/>
      </w:divBdr>
    </w:div>
    <w:div w:id="430126794">
      <w:bodyDiv w:val="1"/>
      <w:marLeft w:val="0"/>
      <w:marRight w:val="0"/>
      <w:marTop w:val="0"/>
      <w:marBottom w:val="0"/>
      <w:divBdr>
        <w:top w:val="none" w:sz="0" w:space="0" w:color="auto"/>
        <w:left w:val="none" w:sz="0" w:space="0" w:color="auto"/>
        <w:bottom w:val="none" w:sz="0" w:space="0" w:color="auto"/>
        <w:right w:val="none" w:sz="0" w:space="0" w:color="auto"/>
      </w:divBdr>
    </w:div>
    <w:div w:id="454719445">
      <w:bodyDiv w:val="1"/>
      <w:marLeft w:val="0"/>
      <w:marRight w:val="0"/>
      <w:marTop w:val="0"/>
      <w:marBottom w:val="0"/>
      <w:divBdr>
        <w:top w:val="none" w:sz="0" w:space="0" w:color="auto"/>
        <w:left w:val="none" w:sz="0" w:space="0" w:color="auto"/>
        <w:bottom w:val="none" w:sz="0" w:space="0" w:color="auto"/>
        <w:right w:val="none" w:sz="0" w:space="0" w:color="auto"/>
      </w:divBdr>
    </w:div>
    <w:div w:id="503012248">
      <w:bodyDiv w:val="1"/>
      <w:marLeft w:val="0"/>
      <w:marRight w:val="0"/>
      <w:marTop w:val="0"/>
      <w:marBottom w:val="0"/>
      <w:divBdr>
        <w:top w:val="none" w:sz="0" w:space="0" w:color="auto"/>
        <w:left w:val="none" w:sz="0" w:space="0" w:color="auto"/>
        <w:bottom w:val="none" w:sz="0" w:space="0" w:color="auto"/>
        <w:right w:val="none" w:sz="0" w:space="0" w:color="auto"/>
      </w:divBdr>
    </w:div>
    <w:div w:id="513154526">
      <w:bodyDiv w:val="1"/>
      <w:marLeft w:val="0"/>
      <w:marRight w:val="0"/>
      <w:marTop w:val="0"/>
      <w:marBottom w:val="0"/>
      <w:divBdr>
        <w:top w:val="none" w:sz="0" w:space="0" w:color="auto"/>
        <w:left w:val="none" w:sz="0" w:space="0" w:color="auto"/>
        <w:bottom w:val="none" w:sz="0" w:space="0" w:color="auto"/>
        <w:right w:val="none" w:sz="0" w:space="0" w:color="auto"/>
      </w:divBdr>
    </w:div>
    <w:div w:id="593512611">
      <w:bodyDiv w:val="1"/>
      <w:marLeft w:val="0"/>
      <w:marRight w:val="0"/>
      <w:marTop w:val="0"/>
      <w:marBottom w:val="0"/>
      <w:divBdr>
        <w:top w:val="none" w:sz="0" w:space="0" w:color="auto"/>
        <w:left w:val="none" w:sz="0" w:space="0" w:color="auto"/>
        <w:bottom w:val="none" w:sz="0" w:space="0" w:color="auto"/>
        <w:right w:val="none" w:sz="0" w:space="0" w:color="auto"/>
      </w:divBdr>
    </w:div>
    <w:div w:id="644967315">
      <w:bodyDiv w:val="1"/>
      <w:marLeft w:val="0"/>
      <w:marRight w:val="0"/>
      <w:marTop w:val="0"/>
      <w:marBottom w:val="0"/>
      <w:divBdr>
        <w:top w:val="none" w:sz="0" w:space="0" w:color="auto"/>
        <w:left w:val="none" w:sz="0" w:space="0" w:color="auto"/>
        <w:bottom w:val="none" w:sz="0" w:space="0" w:color="auto"/>
        <w:right w:val="none" w:sz="0" w:space="0" w:color="auto"/>
      </w:divBdr>
    </w:div>
    <w:div w:id="707219862">
      <w:bodyDiv w:val="1"/>
      <w:marLeft w:val="0"/>
      <w:marRight w:val="0"/>
      <w:marTop w:val="0"/>
      <w:marBottom w:val="0"/>
      <w:divBdr>
        <w:top w:val="none" w:sz="0" w:space="0" w:color="auto"/>
        <w:left w:val="none" w:sz="0" w:space="0" w:color="auto"/>
        <w:bottom w:val="none" w:sz="0" w:space="0" w:color="auto"/>
        <w:right w:val="none" w:sz="0" w:space="0" w:color="auto"/>
      </w:divBdr>
    </w:div>
    <w:div w:id="713967852">
      <w:bodyDiv w:val="1"/>
      <w:marLeft w:val="0"/>
      <w:marRight w:val="0"/>
      <w:marTop w:val="0"/>
      <w:marBottom w:val="0"/>
      <w:divBdr>
        <w:top w:val="none" w:sz="0" w:space="0" w:color="auto"/>
        <w:left w:val="none" w:sz="0" w:space="0" w:color="auto"/>
        <w:bottom w:val="none" w:sz="0" w:space="0" w:color="auto"/>
        <w:right w:val="none" w:sz="0" w:space="0" w:color="auto"/>
      </w:divBdr>
    </w:div>
    <w:div w:id="729691107">
      <w:bodyDiv w:val="1"/>
      <w:marLeft w:val="0"/>
      <w:marRight w:val="0"/>
      <w:marTop w:val="0"/>
      <w:marBottom w:val="0"/>
      <w:divBdr>
        <w:top w:val="none" w:sz="0" w:space="0" w:color="auto"/>
        <w:left w:val="none" w:sz="0" w:space="0" w:color="auto"/>
        <w:bottom w:val="none" w:sz="0" w:space="0" w:color="auto"/>
        <w:right w:val="none" w:sz="0" w:space="0" w:color="auto"/>
      </w:divBdr>
    </w:div>
    <w:div w:id="736131088">
      <w:bodyDiv w:val="1"/>
      <w:marLeft w:val="0"/>
      <w:marRight w:val="0"/>
      <w:marTop w:val="0"/>
      <w:marBottom w:val="0"/>
      <w:divBdr>
        <w:top w:val="none" w:sz="0" w:space="0" w:color="auto"/>
        <w:left w:val="none" w:sz="0" w:space="0" w:color="auto"/>
        <w:bottom w:val="none" w:sz="0" w:space="0" w:color="auto"/>
        <w:right w:val="none" w:sz="0" w:space="0" w:color="auto"/>
      </w:divBdr>
    </w:div>
    <w:div w:id="744374130">
      <w:bodyDiv w:val="1"/>
      <w:marLeft w:val="0"/>
      <w:marRight w:val="0"/>
      <w:marTop w:val="0"/>
      <w:marBottom w:val="0"/>
      <w:divBdr>
        <w:top w:val="none" w:sz="0" w:space="0" w:color="auto"/>
        <w:left w:val="none" w:sz="0" w:space="0" w:color="auto"/>
        <w:bottom w:val="none" w:sz="0" w:space="0" w:color="auto"/>
        <w:right w:val="none" w:sz="0" w:space="0" w:color="auto"/>
      </w:divBdr>
    </w:div>
    <w:div w:id="746154862">
      <w:bodyDiv w:val="1"/>
      <w:marLeft w:val="0"/>
      <w:marRight w:val="0"/>
      <w:marTop w:val="0"/>
      <w:marBottom w:val="0"/>
      <w:divBdr>
        <w:top w:val="none" w:sz="0" w:space="0" w:color="auto"/>
        <w:left w:val="none" w:sz="0" w:space="0" w:color="auto"/>
        <w:bottom w:val="none" w:sz="0" w:space="0" w:color="auto"/>
        <w:right w:val="none" w:sz="0" w:space="0" w:color="auto"/>
      </w:divBdr>
      <w:divsChild>
        <w:div w:id="1518957043">
          <w:marLeft w:val="360"/>
          <w:marRight w:val="0"/>
          <w:marTop w:val="67"/>
          <w:marBottom w:val="0"/>
          <w:divBdr>
            <w:top w:val="none" w:sz="0" w:space="0" w:color="auto"/>
            <w:left w:val="none" w:sz="0" w:space="0" w:color="auto"/>
            <w:bottom w:val="none" w:sz="0" w:space="0" w:color="auto"/>
            <w:right w:val="none" w:sz="0" w:space="0" w:color="auto"/>
          </w:divBdr>
        </w:div>
      </w:divsChild>
    </w:div>
    <w:div w:id="748311308">
      <w:bodyDiv w:val="1"/>
      <w:marLeft w:val="0"/>
      <w:marRight w:val="0"/>
      <w:marTop w:val="0"/>
      <w:marBottom w:val="0"/>
      <w:divBdr>
        <w:top w:val="none" w:sz="0" w:space="0" w:color="auto"/>
        <w:left w:val="none" w:sz="0" w:space="0" w:color="auto"/>
        <w:bottom w:val="none" w:sz="0" w:space="0" w:color="auto"/>
        <w:right w:val="none" w:sz="0" w:space="0" w:color="auto"/>
      </w:divBdr>
      <w:divsChild>
        <w:div w:id="2123842239">
          <w:marLeft w:val="0"/>
          <w:marRight w:val="0"/>
          <w:marTop w:val="0"/>
          <w:marBottom w:val="0"/>
          <w:divBdr>
            <w:top w:val="none" w:sz="0" w:space="0" w:color="auto"/>
            <w:left w:val="none" w:sz="0" w:space="0" w:color="auto"/>
            <w:bottom w:val="none" w:sz="0" w:space="0" w:color="auto"/>
            <w:right w:val="none" w:sz="0" w:space="0" w:color="auto"/>
          </w:divBdr>
        </w:div>
      </w:divsChild>
    </w:div>
    <w:div w:id="810364832">
      <w:bodyDiv w:val="1"/>
      <w:marLeft w:val="0"/>
      <w:marRight w:val="0"/>
      <w:marTop w:val="0"/>
      <w:marBottom w:val="0"/>
      <w:divBdr>
        <w:top w:val="none" w:sz="0" w:space="0" w:color="auto"/>
        <w:left w:val="none" w:sz="0" w:space="0" w:color="auto"/>
        <w:bottom w:val="none" w:sz="0" w:space="0" w:color="auto"/>
        <w:right w:val="none" w:sz="0" w:space="0" w:color="auto"/>
      </w:divBdr>
    </w:div>
    <w:div w:id="940603565">
      <w:bodyDiv w:val="1"/>
      <w:marLeft w:val="0"/>
      <w:marRight w:val="0"/>
      <w:marTop w:val="0"/>
      <w:marBottom w:val="0"/>
      <w:divBdr>
        <w:top w:val="none" w:sz="0" w:space="0" w:color="auto"/>
        <w:left w:val="none" w:sz="0" w:space="0" w:color="auto"/>
        <w:bottom w:val="none" w:sz="0" w:space="0" w:color="auto"/>
        <w:right w:val="none" w:sz="0" w:space="0" w:color="auto"/>
      </w:divBdr>
    </w:div>
    <w:div w:id="957370748">
      <w:bodyDiv w:val="1"/>
      <w:marLeft w:val="0"/>
      <w:marRight w:val="0"/>
      <w:marTop w:val="0"/>
      <w:marBottom w:val="0"/>
      <w:divBdr>
        <w:top w:val="none" w:sz="0" w:space="0" w:color="auto"/>
        <w:left w:val="none" w:sz="0" w:space="0" w:color="auto"/>
        <w:bottom w:val="none" w:sz="0" w:space="0" w:color="auto"/>
        <w:right w:val="none" w:sz="0" w:space="0" w:color="auto"/>
      </w:divBdr>
    </w:div>
    <w:div w:id="964849847">
      <w:bodyDiv w:val="1"/>
      <w:marLeft w:val="0"/>
      <w:marRight w:val="0"/>
      <w:marTop w:val="0"/>
      <w:marBottom w:val="0"/>
      <w:divBdr>
        <w:top w:val="none" w:sz="0" w:space="0" w:color="auto"/>
        <w:left w:val="none" w:sz="0" w:space="0" w:color="auto"/>
        <w:bottom w:val="none" w:sz="0" w:space="0" w:color="auto"/>
        <w:right w:val="none" w:sz="0" w:space="0" w:color="auto"/>
      </w:divBdr>
    </w:div>
    <w:div w:id="1172722819">
      <w:bodyDiv w:val="1"/>
      <w:marLeft w:val="0"/>
      <w:marRight w:val="0"/>
      <w:marTop w:val="0"/>
      <w:marBottom w:val="0"/>
      <w:divBdr>
        <w:top w:val="none" w:sz="0" w:space="0" w:color="auto"/>
        <w:left w:val="none" w:sz="0" w:space="0" w:color="auto"/>
        <w:bottom w:val="none" w:sz="0" w:space="0" w:color="auto"/>
        <w:right w:val="none" w:sz="0" w:space="0" w:color="auto"/>
      </w:divBdr>
    </w:div>
    <w:div w:id="1213034432">
      <w:bodyDiv w:val="1"/>
      <w:marLeft w:val="0"/>
      <w:marRight w:val="0"/>
      <w:marTop w:val="0"/>
      <w:marBottom w:val="0"/>
      <w:divBdr>
        <w:top w:val="none" w:sz="0" w:space="0" w:color="auto"/>
        <w:left w:val="none" w:sz="0" w:space="0" w:color="auto"/>
        <w:bottom w:val="none" w:sz="0" w:space="0" w:color="auto"/>
        <w:right w:val="none" w:sz="0" w:space="0" w:color="auto"/>
      </w:divBdr>
    </w:div>
    <w:div w:id="1238511470">
      <w:bodyDiv w:val="1"/>
      <w:marLeft w:val="0"/>
      <w:marRight w:val="0"/>
      <w:marTop w:val="0"/>
      <w:marBottom w:val="0"/>
      <w:divBdr>
        <w:top w:val="none" w:sz="0" w:space="0" w:color="auto"/>
        <w:left w:val="none" w:sz="0" w:space="0" w:color="auto"/>
        <w:bottom w:val="none" w:sz="0" w:space="0" w:color="auto"/>
        <w:right w:val="none" w:sz="0" w:space="0" w:color="auto"/>
      </w:divBdr>
    </w:div>
    <w:div w:id="1286883866">
      <w:bodyDiv w:val="1"/>
      <w:marLeft w:val="0"/>
      <w:marRight w:val="0"/>
      <w:marTop w:val="0"/>
      <w:marBottom w:val="0"/>
      <w:divBdr>
        <w:top w:val="none" w:sz="0" w:space="0" w:color="auto"/>
        <w:left w:val="none" w:sz="0" w:space="0" w:color="auto"/>
        <w:bottom w:val="none" w:sz="0" w:space="0" w:color="auto"/>
        <w:right w:val="none" w:sz="0" w:space="0" w:color="auto"/>
      </w:divBdr>
    </w:div>
    <w:div w:id="1335302275">
      <w:bodyDiv w:val="1"/>
      <w:marLeft w:val="0"/>
      <w:marRight w:val="0"/>
      <w:marTop w:val="0"/>
      <w:marBottom w:val="0"/>
      <w:divBdr>
        <w:top w:val="none" w:sz="0" w:space="0" w:color="auto"/>
        <w:left w:val="none" w:sz="0" w:space="0" w:color="auto"/>
        <w:bottom w:val="none" w:sz="0" w:space="0" w:color="auto"/>
        <w:right w:val="none" w:sz="0" w:space="0" w:color="auto"/>
      </w:divBdr>
    </w:div>
    <w:div w:id="1624000881">
      <w:bodyDiv w:val="1"/>
      <w:marLeft w:val="0"/>
      <w:marRight w:val="0"/>
      <w:marTop w:val="0"/>
      <w:marBottom w:val="0"/>
      <w:divBdr>
        <w:top w:val="none" w:sz="0" w:space="0" w:color="auto"/>
        <w:left w:val="none" w:sz="0" w:space="0" w:color="auto"/>
        <w:bottom w:val="none" w:sz="0" w:space="0" w:color="auto"/>
        <w:right w:val="none" w:sz="0" w:space="0" w:color="auto"/>
      </w:divBdr>
    </w:div>
    <w:div w:id="1640264045">
      <w:bodyDiv w:val="1"/>
      <w:marLeft w:val="0"/>
      <w:marRight w:val="0"/>
      <w:marTop w:val="0"/>
      <w:marBottom w:val="0"/>
      <w:divBdr>
        <w:top w:val="none" w:sz="0" w:space="0" w:color="auto"/>
        <w:left w:val="none" w:sz="0" w:space="0" w:color="auto"/>
        <w:bottom w:val="none" w:sz="0" w:space="0" w:color="auto"/>
        <w:right w:val="none" w:sz="0" w:space="0" w:color="auto"/>
      </w:divBdr>
    </w:div>
    <w:div w:id="1643079282">
      <w:bodyDiv w:val="1"/>
      <w:marLeft w:val="0"/>
      <w:marRight w:val="0"/>
      <w:marTop w:val="0"/>
      <w:marBottom w:val="0"/>
      <w:divBdr>
        <w:top w:val="none" w:sz="0" w:space="0" w:color="auto"/>
        <w:left w:val="none" w:sz="0" w:space="0" w:color="auto"/>
        <w:bottom w:val="none" w:sz="0" w:space="0" w:color="auto"/>
        <w:right w:val="none" w:sz="0" w:space="0" w:color="auto"/>
      </w:divBdr>
    </w:div>
    <w:div w:id="1666740884">
      <w:bodyDiv w:val="1"/>
      <w:marLeft w:val="0"/>
      <w:marRight w:val="0"/>
      <w:marTop w:val="0"/>
      <w:marBottom w:val="0"/>
      <w:divBdr>
        <w:top w:val="none" w:sz="0" w:space="0" w:color="auto"/>
        <w:left w:val="none" w:sz="0" w:space="0" w:color="auto"/>
        <w:bottom w:val="none" w:sz="0" w:space="0" w:color="auto"/>
        <w:right w:val="none" w:sz="0" w:space="0" w:color="auto"/>
      </w:divBdr>
    </w:div>
    <w:div w:id="1686592190">
      <w:bodyDiv w:val="1"/>
      <w:marLeft w:val="0"/>
      <w:marRight w:val="0"/>
      <w:marTop w:val="0"/>
      <w:marBottom w:val="0"/>
      <w:divBdr>
        <w:top w:val="none" w:sz="0" w:space="0" w:color="auto"/>
        <w:left w:val="none" w:sz="0" w:space="0" w:color="auto"/>
        <w:bottom w:val="none" w:sz="0" w:space="0" w:color="auto"/>
        <w:right w:val="none" w:sz="0" w:space="0" w:color="auto"/>
      </w:divBdr>
      <w:divsChild>
        <w:div w:id="1705641998">
          <w:marLeft w:val="-225"/>
          <w:marRight w:val="-225"/>
          <w:marTop w:val="0"/>
          <w:marBottom w:val="0"/>
          <w:divBdr>
            <w:top w:val="none" w:sz="0" w:space="0" w:color="auto"/>
            <w:left w:val="none" w:sz="0" w:space="0" w:color="auto"/>
            <w:bottom w:val="none" w:sz="0" w:space="0" w:color="auto"/>
            <w:right w:val="none" w:sz="0" w:space="0" w:color="auto"/>
          </w:divBdr>
          <w:divsChild>
            <w:div w:id="1694502559">
              <w:marLeft w:val="0"/>
              <w:marRight w:val="0"/>
              <w:marTop w:val="0"/>
              <w:marBottom w:val="0"/>
              <w:divBdr>
                <w:top w:val="none" w:sz="0" w:space="0" w:color="auto"/>
                <w:left w:val="none" w:sz="0" w:space="0" w:color="auto"/>
                <w:bottom w:val="none" w:sz="0" w:space="0" w:color="auto"/>
                <w:right w:val="none" w:sz="0" w:space="0" w:color="auto"/>
              </w:divBdr>
              <w:divsChild>
                <w:div w:id="1680546340">
                  <w:marLeft w:val="0"/>
                  <w:marRight w:val="0"/>
                  <w:marTop w:val="0"/>
                  <w:marBottom w:val="0"/>
                  <w:divBdr>
                    <w:top w:val="none" w:sz="0" w:space="0" w:color="auto"/>
                    <w:left w:val="none" w:sz="0" w:space="0" w:color="auto"/>
                    <w:bottom w:val="none" w:sz="0" w:space="0" w:color="auto"/>
                    <w:right w:val="none" w:sz="0" w:space="0" w:color="auto"/>
                  </w:divBdr>
                  <w:divsChild>
                    <w:div w:id="879047546">
                      <w:marLeft w:val="0"/>
                      <w:marRight w:val="0"/>
                      <w:marTop w:val="0"/>
                      <w:marBottom w:val="0"/>
                      <w:divBdr>
                        <w:top w:val="none" w:sz="0" w:space="0" w:color="auto"/>
                        <w:left w:val="none" w:sz="0" w:space="0" w:color="auto"/>
                        <w:bottom w:val="none" w:sz="0" w:space="0" w:color="auto"/>
                        <w:right w:val="none" w:sz="0" w:space="0" w:color="auto"/>
                      </w:divBdr>
                      <w:divsChild>
                        <w:div w:id="99202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238762">
      <w:bodyDiv w:val="1"/>
      <w:marLeft w:val="0"/>
      <w:marRight w:val="0"/>
      <w:marTop w:val="0"/>
      <w:marBottom w:val="0"/>
      <w:divBdr>
        <w:top w:val="none" w:sz="0" w:space="0" w:color="auto"/>
        <w:left w:val="none" w:sz="0" w:space="0" w:color="auto"/>
        <w:bottom w:val="none" w:sz="0" w:space="0" w:color="auto"/>
        <w:right w:val="none" w:sz="0" w:space="0" w:color="auto"/>
      </w:divBdr>
    </w:div>
    <w:div w:id="1794401406">
      <w:bodyDiv w:val="1"/>
      <w:marLeft w:val="0"/>
      <w:marRight w:val="0"/>
      <w:marTop w:val="0"/>
      <w:marBottom w:val="0"/>
      <w:divBdr>
        <w:top w:val="none" w:sz="0" w:space="0" w:color="auto"/>
        <w:left w:val="none" w:sz="0" w:space="0" w:color="auto"/>
        <w:bottom w:val="none" w:sz="0" w:space="0" w:color="auto"/>
        <w:right w:val="none" w:sz="0" w:space="0" w:color="auto"/>
      </w:divBdr>
    </w:div>
    <w:div w:id="1796949794">
      <w:bodyDiv w:val="1"/>
      <w:marLeft w:val="0"/>
      <w:marRight w:val="0"/>
      <w:marTop w:val="0"/>
      <w:marBottom w:val="0"/>
      <w:divBdr>
        <w:top w:val="none" w:sz="0" w:space="0" w:color="auto"/>
        <w:left w:val="none" w:sz="0" w:space="0" w:color="auto"/>
        <w:bottom w:val="none" w:sz="0" w:space="0" w:color="auto"/>
        <w:right w:val="none" w:sz="0" w:space="0" w:color="auto"/>
      </w:divBdr>
    </w:div>
    <w:div w:id="1850753468">
      <w:bodyDiv w:val="1"/>
      <w:marLeft w:val="0"/>
      <w:marRight w:val="0"/>
      <w:marTop w:val="0"/>
      <w:marBottom w:val="0"/>
      <w:divBdr>
        <w:top w:val="none" w:sz="0" w:space="0" w:color="auto"/>
        <w:left w:val="none" w:sz="0" w:space="0" w:color="auto"/>
        <w:bottom w:val="none" w:sz="0" w:space="0" w:color="auto"/>
        <w:right w:val="none" w:sz="0" w:space="0" w:color="auto"/>
      </w:divBdr>
    </w:div>
    <w:div w:id="1924334346">
      <w:bodyDiv w:val="1"/>
      <w:marLeft w:val="0"/>
      <w:marRight w:val="0"/>
      <w:marTop w:val="0"/>
      <w:marBottom w:val="0"/>
      <w:divBdr>
        <w:top w:val="none" w:sz="0" w:space="0" w:color="auto"/>
        <w:left w:val="none" w:sz="0" w:space="0" w:color="auto"/>
        <w:bottom w:val="none" w:sz="0" w:space="0" w:color="auto"/>
        <w:right w:val="none" w:sz="0" w:space="0" w:color="auto"/>
      </w:divBdr>
    </w:div>
    <w:div w:id="1995139049">
      <w:bodyDiv w:val="1"/>
      <w:marLeft w:val="0"/>
      <w:marRight w:val="0"/>
      <w:marTop w:val="0"/>
      <w:marBottom w:val="0"/>
      <w:divBdr>
        <w:top w:val="none" w:sz="0" w:space="0" w:color="auto"/>
        <w:left w:val="none" w:sz="0" w:space="0" w:color="auto"/>
        <w:bottom w:val="none" w:sz="0" w:space="0" w:color="auto"/>
        <w:right w:val="none" w:sz="0" w:space="0" w:color="auto"/>
      </w:divBdr>
    </w:div>
    <w:div w:id="2002852700">
      <w:bodyDiv w:val="1"/>
      <w:marLeft w:val="0"/>
      <w:marRight w:val="0"/>
      <w:marTop w:val="0"/>
      <w:marBottom w:val="0"/>
      <w:divBdr>
        <w:top w:val="none" w:sz="0" w:space="0" w:color="auto"/>
        <w:left w:val="none" w:sz="0" w:space="0" w:color="auto"/>
        <w:bottom w:val="none" w:sz="0" w:space="0" w:color="auto"/>
        <w:right w:val="none" w:sz="0" w:space="0" w:color="auto"/>
      </w:divBdr>
    </w:div>
    <w:div w:id="2052420552">
      <w:bodyDiv w:val="1"/>
      <w:marLeft w:val="0"/>
      <w:marRight w:val="0"/>
      <w:marTop w:val="0"/>
      <w:marBottom w:val="0"/>
      <w:divBdr>
        <w:top w:val="none" w:sz="0" w:space="0" w:color="auto"/>
        <w:left w:val="none" w:sz="0" w:space="0" w:color="auto"/>
        <w:bottom w:val="none" w:sz="0" w:space="0" w:color="auto"/>
        <w:right w:val="none" w:sz="0" w:space="0" w:color="auto"/>
      </w:divBdr>
    </w:div>
    <w:div w:id="2053072366">
      <w:bodyDiv w:val="1"/>
      <w:marLeft w:val="0"/>
      <w:marRight w:val="0"/>
      <w:marTop w:val="0"/>
      <w:marBottom w:val="0"/>
      <w:divBdr>
        <w:top w:val="none" w:sz="0" w:space="0" w:color="auto"/>
        <w:left w:val="none" w:sz="0" w:space="0" w:color="auto"/>
        <w:bottom w:val="none" w:sz="0" w:space="0" w:color="auto"/>
        <w:right w:val="none" w:sz="0" w:space="0" w:color="auto"/>
      </w:divBdr>
    </w:div>
    <w:div w:id="205627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image" Target="media/image9.png"/><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hyperlink" Target="https://www.globalwaterintel.com/publications-guide/desaldataco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emf"/><Relationship Id="rId41" Type="http://schemas.openxmlformats.org/officeDocument/2006/relationships/image" Target="media/image29.emf"/><Relationship Id="rId54" Type="http://schemas.openxmlformats.org/officeDocument/2006/relationships/hyperlink" Target="http://www.ecoviagem.com.br/ecoartigos.ht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bge.gov.br/" TargetMode="Externa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image" Target="media/image33.jpeg"/><Relationship Id="rId53" Type="http://schemas.openxmlformats.org/officeDocument/2006/relationships/image" Target="media/image41.emf"/><Relationship Id="rId58" Type="http://schemas.openxmlformats.org/officeDocument/2006/relationships/hyperlink" Target="http://www.brasil.gov.br/meio-ambiente/2010/11/%20recursos-hidricos"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hyperlink" Target="http://waterwebster.org/documents/%20NRCDesalinationreport.pdf" TargetMode="External"/><Relationship Id="rId61" Type="http://schemas.openxmlformats.org/officeDocument/2006/relationships/glossaryDocument" Target="glossary/document.xml"/><Relationship Id="rId10" Type="http://schemas.openxmlformats.org/officeDocument/2006/relationships/hyperlink" Target="http://www.ana.gov.br/"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emf"/><Relationship Id="rId52" Type="http://schemas.openxmlformats.org/officeDocument/2006/relationships/image" Target="media/image40.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en.wikipedia.org/wiki/Multi-stage_flash_distillation" TargetMode="Externa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image" Target="media/image36.emf"/><Relationship Id="rId56" Type="http://schemas.openxmlformats.org/officeDocument/2006/relationships/hyperlink" Target="http://www.mma.gov.br/images/arquivos/agua/agua_doce/%20aguadoce_orientacoes_tecnicas_22jun15rev.pdf" TargetMode="External"/><Relationship Id="rId8" Type="http://schemas.openxmlformats.org/officeDocument/2006/relationships/endnotes" Target="endnotes.xml"/><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png"/><Relationship Id="rId5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C15"/>
    <w:rsid w:val="00870C1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C15"/>
    <w:rPr>
      <w:rFonts w:cs="Times New Roman"/>
      <w:sz w:val="3276"/>
      <w:szCs w:val="3276"/>
    </w:rPr>
  </w:style>
  <w:style w:type="character" w:default="1" w:styleId="Fontepargpadro">
    <w:name w:val="Default Paragraph Font"/>
    <w:uiPriority w:val="1"/>
    <w:semiHidden/>
    <w:unhideWhenUsed/>
    <w:rsid w:val="00870C15"/>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870C15"/>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C15"/>
    <w:rPr>
      <w:rFonts w:cs="Times New Roman"/>
      <w:sz w:val="3276"/>
      <w:szCs w:val="3276"/>
    </w:rPr>
  </w:style>
  <w:style w:type="character" w:default="1" w:styleId="Fontepargpadro">
    <w:name w:val="Default Paragraph Font"/>
    <w:uiPriority w:val="1"/>
    <w:semiHidden/>
    <w:unhideWhenUsed/>
    <w:rsid w:val="00870C15"/>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870C1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B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D82C9-2EA1-4EAA-B6D8-5C15DDC94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13002</Words>
  <Characters>70211</Characters>
  <Application>Microsoft Office Word</Application>
  <DocSecurity>0</DocSecurity>
  <Lines>585</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Daniela</cp:lastModifiedBy>
  <cp:revision>2</cp:revision>
  <dcterms:created xsi:type="dcterms:W3CDTF">2016-12-17T12:08:00Z</dcterms:created>
  <dcterms:modified xsi:type="dcterms:W3CDTF">2016-12-17T12:08:00Z</dcterms:modified>
</cp:coreProperties>
</file>